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0376"/>
      </w:tblGrid>
      <w:tr w:rsidR="00952B33" w:rsidRPr="00881BB7" w:rsidTr="00C52344">
        <w:trPr>
          <w:trHeight w:val="1834"/>
          <w:jc w:val="center"/>
        </w:trPr>
        <w:tc>
          <w:tcPr>
            <w:tcW w:w="10671" w:type="dxa"/>
          </w:tcPr>
          <w:p w:rsidR="007A154B" w:rsidRDefault="00E36A50" w:rsidP="005059BA">
            <w:pPr>
              <w:jc w:val="center"/>
              <w:rPr>
                <w:b/>
                <w:color w:val="000000"/>
                <w:sz w:val="22"/>
                <w:u w:val="single"/>
              </w:rPr>
            </w:pPr>
            <w:bookmarkStart w:id="0" w:name="_GoBack"/>
            <w:bookmarkEnd w:id="0"/>
            <w:r w:rsidRPr="007A154B">
              <w:rPr>
                <w:noProof/>
                <w:u w:val="single"/>
              </w:rPr>
              <w:drawing>
                <wp:anchor distT="0" distB="0" distL="114300" distR="114300" simplePos="0" relativeHeight="251657216" behindDoc="1" locked="0" layoutInCell="1" allowOverlap="1">
                  <wp:simplePos x="0" y="0"/>
                  <wp:positionH relativeFrom="column">
                    <wp:posOffset>45085</wp:posOffset>
                  </wp:positionH>
                  <wp:positionV relativeFrom="paragraph">
                    <wp:posOffset>85090</wp:posOffset>
                  </wp:positionV>
                  <wp:extent cx="989965" cy="989965"/>
                  <wp:effectExtent l="0" t="0" r="0" b="0"/>
                  <wp:wrapNone/>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54B">
              <w:rPr>
                <w:noProof/>
                <w:u w:val="single"/>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74295</wp:posOffset>
                  </wp:positionV>
                  <wp:extent cx="989965" cy="989965"/>
                  <wp:effectExtent l="0" t="0" r="0" b="0"/>
                  <wp:wrapNone/>
                  <wp:docPr id="7" name="Resim 7" descr="yeni_logo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_logo_256x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9965" cy="989965"/>
                          </a:xfrm>
                          <a:prstGeom prst="rect">
                            <a:avLst/>
                          </a:prstGeom>
                          <a:noFill/>
                        </pic:spPr>
                      </pic:pic>
                    </a:graphicData>
                  </a:graphic>
                  <wp14:sizeRelH relativeFrom="page">
                    <wp14:pctWidth>0</wp14:pctWidth>
                  </wp14:sizeRelH>
                  <wp14:sizeRelV relativeFrom="page">
                    <wp14:pctHeight>0</wp14:pctHeight>
                  </wp14:sizeRelV>
                </wp:anchor>
              </w:drawing>
            </w:r>
          </w:p>
          <w:p w:rsidR="00201507" w:rsidRPr="00CD36AC" w:rsidRDefault="00201507" w:rsidP="004B5577">
            <w:pPr>
              <w:jc w:val="center"/>
              <w:rPr>
                <w:rFonts w:ascii="Arial" w:hAnsi="Arial" w:cs="Arial"/>
                <w:b/>
                <w:sz w:val="18"/>
                <w:szCs w:val="18"/>
              </w:rPr>
            </w:pPr>
            <w:r w:rsidRPr="00CD36AC">
              <w:rPr>
                <w:rFonts w:ascii="Arial" w:hAnsi="Arial" w:cs="Arial"/>
                <w:b/>
                <w:sz w:val="18"/>
                <w:szCs w:val="18"/>
              </w:rPr>
              <w:t>T.C.</w:t>
            </w:r>
          </w:p>
          <w:p w:rsidR="00201507" w:rsidRDefault="00201507" w:rsidP="004B5577">
            <w:pPr>
              <w:jc w:val="center"/>
              <w:rPr>
                <w:rFonts w:ascii="Arial" w:hAnsi="Arial" w:cs="Arial"/>
                <w:b/>
                <w:sz w:val="18"/>
                <w:szCs w:val="18"/>
              </w:rPr>
            </w:pPr>
            <w:r>
              <w:rPr>
                <w:rFonts w:ascii="Arial" w:hAnsi="Arial" w:cs="Arial"/>
                <w:b/>
                <w:sz w:val="18"/>
                <w:szCs w:val="18"/>
              </w:rPr>
              <w:t>İSTANBUL ÜNİVERSİTESİ</w:t>
            </w:r>
          </w:p>
          <w:p w:rsidR="00201507" w:rsidRDefault="00201507" w:rsidP="004B5577">
            <w:pPr>
              <w:jc w:val="center"/>
              <w:rPr>
                <w:rFonts w:ascii="Arial" w:hAnsi="Arial" w:cs="Arial"/>
                <w:b/>
                <w:sz w:val="18"/>
                <w:szCs w:val="18"/>
              </w:rPr>
            </w:pPr>
            <w:r>
              <w:rPr>
                <w:rFonts w:ascii="Arial" w:hAnsi="Arial" w:cs="Arial"/>
                <w:b/>
                <w:sz w:val="18"/>
                <w:szCs w:val="18"/>
              </w:rPr>
              <w:t>SOSYAL BİLİMLER ENSTİTÜSÜ</w:t>
            </w:r>
          </w:p>
          <w:p w:rsidR="00201507" w:rsidRPr="00FD1299" w:rsidRDefault="000603D5" w:rsidP="005059BA">
            <w:pPr>
              <w:tabs>
                <w:tab w:val="left" w:pos="195"/>
                <w:tab w:val="center" w:pos="5442"/>
              </w:tabs>
              <w:rPr>
                <w:rFonts w:ascii="Arial" w:hAnsi="Arial" w:cs="Arial"/>
                <w:b/>
                <w:sz w:val="18"/>
                <w:szCs w:val="18"/>
              </w:rPr>
            </w:pPr>
            <w:r>
              <w:rPr>
                <w:rFonts w:ascii="Arial" w:hAnsi="Arial" w:cs="Arial"/>
                <w:b/>
                <w:sz w:val="18"/>
                <w:szCs w:val="18"/>
              </w:rPr>
              <w:tab/>
            </w:r>
            <w:r>
              <w:rPr>
                <w:rFonts w:ascii="Arial" w:hAnsi="Arial" w:cs="Arial"/>
                <w:b/>
                <w:sz w:val="18"/>
                <w:szCs w:val="18"/>
              </w:rPr>
              <w:tab/>
            </w:r>
          </w:p>
          <w:p w:rsidR="00201507" w:rsidRDefault="000603D5" w:rsidP="005059BA">
            <w:pPr>
              <w:tabs>
                <w:tab w:val="left" w:pos="272"/>
              </w:tabs>
              <w:rPr>
                <w:b/>
              </w:rPr>
            </w:pPr>
            <w:r>
              <w:rPr>
                <w:b/>
              </w:rPr>
              <w:tab/>
            </w:r>
          </w:p>
          <w:p w:rsidR="00CB14CA" w:rsidRPr="00CB14CA" w:rsidRDefault="00201507" w:rsidP="00C52344">
            <w:pPr>
              <w:jc w:val="center"/>
              <w:rPr>
                <w:rFonts w:ascii="Arial" w:hAnsi="Arial" w:cs="Arial"/>
                <w:b/>
                <w:sz w:val="22"/>
                <w:szCs w:val="18"/>
              </w:rPr>
            </w:pPr>
            <w:r w:rsidRPr="00366221">
              <w:rPr>
                <w:rFonts w:ascii="Arial" w:hAnsi="Arial" w:cs="Arial"/>
                <w:b/>
                <w:sz w:val="22"/>
                <w:szCs w:val="18"/>
              </w:rPr>
              <w:t xml:space="preserve">DOKTORA TEZ </w:t>
            </w:r>
            <w:r w:rsidR="00C52344">
              <w:rPr>
                <w:rFonts w:ascii="Arial" w:hAnsi="Arial" w:cs="Arial"/>
                <w:b/>
                <w:sz w:val="22"/>
                <w:szCs w:val="18"/>
              </w:rPr>
              <w:t>ÖNERİ</w:t>
            </w:r>
            <w:r w:rsidRPr="00366221">
              <w:rPr>
                <w:rFonts w:ascii="Arial" w:hAnsi="Arial" w:cs="Arial"/>
                <w:b/>
                <w:sz w:val="22"/>
                <w:szCs w:val="18"/>
              </w:rPr>
              <w:t xml:space="preserve"> </w:t>
            </w:r>
            <w:r w:rsidR="00CB14CA">
              <w:rPr>
                <w:rFonts w:ascii="Arial" w:hAnsi="Arial" w:cs="Arial"/>
                <w:b/>
                <w:sz w:val="22"/>
                <w:szCs w:val="18"/>
              </w:rPr>
              <w:t>RAPORU</w:t>
            </w:r>
          </w:p>
        </w:tc>
      </w:tr>
    </w:tbl>
    <w:p w:rsidR="00225F0F" w:rsidRPr="00225F0F" w:rsidRDefault="00225F0F" w:rsidP="00225F0F">
      <w:pPr>
        <w:rPr>
          <w:vanish/>
        </w:rPr>
      </w:pPr>
    </w:p>
    <w:tbl>
      <w:tblPr>
        <w:tblW w:w="10376"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376"/>
      </w:tblGrid>
      <w:tr w:rsidR="00952B33" w:rsidRPr="00B47772" w:rsidTr="005059BA">
        <w:trPr>
          <w:trHeight w:val="13754"/>
          <w:jc w:val="center"/>
        </w:trPr>
        <w:tc>
          <w:tcPr>
            <w:tcW w:w="10079" w:type="dxa"/>
            <w:shd w:val="clear" w:color="auto" w:fill="auto"/>
          </w:tcPr>
          <w:p w:rsidR="009B3F68" w:rsidRDefault="009B3F68" w:rsidP="009B3F68">
            <w:pPr>
              <w:jc w:val="center"/>
            </w:pPr>
          </w:p>
          <w:p w:rsidR="009B3F68" w:rsidRPr="0073322E" w:rsidRDefault="009B3F68" w:rsidP="009B3F68">
            <w:pPr>
              <w:jc w:val="right"/>
              <w:rPr>
                <w:rFonts w:ascii="Arial" w:hAnsi="Arial" w:cs="Arial"/>
                <w:sz w:val="18"/>
                <w:szCs w:val="18"/>
              </w:rPr>
            </w:pPr>
            <w:r>
              <w:rPr>
                <w:rFonts w:ascii="Arial" w:hAnsi="Arial" w:cs="Arial"/>
                <w:sz w:val="18"/>
                <w:szCs w:val="18"/>
              </w:rPr>
              <w:t xml:space="preserve"> </w:t>
            </w:r>
            <w:r w:rsidRPr="0073322E">
              <w:rPr>
                <w:rFonts w:ascii="Arial" w:hAnsi="Arial" w:cs="Arial"/>
                <w:sz w:val="18"/>
                <w:szCs w:val="18"/>
              </w:rPr>
              <w:t>...../……/</w:t>
            </w:r>
            <w:r w:rsidR="000C398A">
              <w:rPr>
                <w:rFonts w:ascii="Arial" w:hAnsi="Arial" w:cs="Arial"/>
                <w:sz w:val="18"/>
                <w:szCs w:val="18"/>
              </w:rPr>
              <w:t xml:space="preserve"> </w:t>
            </w:r>
            <w:r w:rsidRPr="0073322E">
              <w:rPr>
                <w:rFonts w:ascii="Arial" w:hAnsi="Arial" w:cs="Arial"/>
                <w:sz w:val="18"/>
                <w:szCs w:val="18"/>
              </w:rPr>
              <w:t>20….</w:t>
            </w:r>
          </w:p>
          <w:p w:rsidR="009B3F68" w:rsidRDefault="009B3F68" w:rsidP="009B3F68">
            <w:pPr>
              <w:jc w:val="center"/>
            </w:pPr>
          </w:p>
          <w:p w:rsidR="009B3F68" w:rsidRPr="00667047" w:rsidRDefault="009B3F68" w:rsidP="009B3F68">
            <w:pPr>
              <w:jc w:val="center"/>
              <w:rPr>
                <w:rFonts w:ascii="Arial" w:hAnsi="Arial" w:cs="Arial"/>
                <w:b/>
                <w:sz w:val="18"/>
                <w:szCs w:val="18"/>
              </w:rPr>
            </w:pPr>
            <w:r w:rsidRPr="00667047">
              <w:rPr>
                <w:rFonts w:ascii="Arial" w:hAnsi="Arial" w:cs="Arial"/>
                <w:b/>
                <w:sz w:val="18"/>
                <w:szCs w:val="18"/>
              </w:rPr>
              <w:t>İSTANBUL ÜNİVERSİTESİ</w:t>
            </w:r>
          </w:p>
          <w:p w:rsidR="009B3F68" w:rsidRDefault="009B3F68" w:rsidP="009B3F68">
            <w:pPr>
              <w:jc w:val="center"/>
              <w:rPr>
                <w:rFonts w:ascii="Arial" w:hAnsi="Arial" w:cs="Arial"/>
                <w:b/>
                <w:sz w:val="18"/>
                <w:szCs w:val="18"/>
              </w:rPr>
            </w:pPr>
            <w:r>
              <w:rPr>
                <w:rFonts w:ascii="Arial" w:hAnsi="Arial" w:cs="Arial"/>
                <w:b/>
                <w:sz w:val="18"/>
                <w:szCs w:val="18"/>
              </w:rPr>
              <w:t>SOSYAL BİLİMLER ENSTİTÜSÜ MÜDÜ</w:t>
            </w:r>
            <w:r w:rsidRPr="00667047">
              <w:rPr>
                <w:rFonts w:ascii="Arial" w:hAnsi="Arial" w:cs="Arial"/>
                <w:b/>
                <w:sz w:val="18"/>
                <w:szCs w:val="18"/>
              </w:rPr>
              <w:t>RLÜĞÜ’NE</w:t>
            </w:r>
          </w:p>
          <w:p w:rsidR="009B3F68" w:rsidRDefault="009B3F68" w:rsidP="009B3F68">
            <w:pPr>
              <w:jc w:val="center"/>
            </w:pPr>
          </w:p>
          <w:tbl>
            <w:tblPr>
              <w:tblW w:w="10429" w:type="dxa"/>
              <w:tblLayout w:type="fixed"/>
              <w:tblLook w:val="04A0" w:firstRow="1" w:lastRow="0" w:firstColumn="1" w:lastColumn="0" w:noHBand="0" w:noVBand="1"/>
            </w:tblPr>
            <w:tblGrid>
              <w:gridCol w:w="2303"/>
              <w:gridCol w:w="283"/>
              <w:gridCol w:w="7843"/>
            </w:tblGrid>
            <w:tr w:rsidR="009B3F68" w:rsidRPr="00D677D8" w:rsidTr="000C398A">
              <w:tc>
                <w:tcPr>
                  <w:tcW w:w="10429" w:type="dxa"/>
                  <w:gridSpan w:val="3"/>
                </w:tcPr>
                <w:p w:rsidR="009B3F68" w:rsidRPr="00D677D8" w:rsidRDefault="009B3F68" w:rsidP="004C1BB3">
                  <w:pPr>
                    <w:rPr>
                      <w:rFonts w:ascii="Arial" w:hAnsi="Arial" w:cs="Arial"/>
                      <w:b/>
                      <w:color w:val="000000"/>
                      <w:sz w:val="18"/>
                      <w:szCs w:val="18"/>
                    </w:rPr>
                  </w:pPr>
                  <w:r w:rsidRPr="00D677D8">
                    <w:rPr>
                      <w:rFonts w:ascii="Arial" w:hAnsi="Arial" w:cs="Arial"/>
                      <w:b/>
                      <w:color w:val="000000"/>
                      <w:sz w:val="18"/>
                      <w:szCs w:val="18"/>
                    </w:rPr>
                    <w:t>ÖĞRENCİNİN;</w:t>
                  </w:r>
                  <w:r w:rsidR="00C52344">
                    <w:rPr>
                      <w:rFonts w:ascii="Arial" w:hAnsi="Arial" w:cs="Arial"/>
                      <w:b/>
                      <w:color w:val="000000"/>
                      <w:sz w:val="18"/>
                      <w:szCs w:val="18"/>
                    </w:rPr>
                    <w:br/>
                  </w:r>
                </w:p>
              </w:tc>
            </w:tr>
            <w:tr w:rsidR="009B3F68" w:rsidRPr="00D677D8" w:rsidTr="000C398A">
              <w:trPr>
                <w:trHeight w:val="425"/>
              </w:trPr>
              <w:tc>
                <w:tcPr>
                  <w:tcW w:w="2303" w:type="dxa"/>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Numarası</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9B3F68" w:rsidRPr="004E72DE" w:rsidRDefault="009B3F68" w:rsidP="009B3F68">
                  <w:pPr>
                    <w:spacing w:after="100" w:afterAutospacing="1"/>
                    <w:ind w:right="33"/>
                    <w:rPr>
                      <w:rFonts w:ascii="Arial" w:hAnsi="Arial" w:cs="Arial"/>
                      <w:color w:val="000000"/>
                      <w:sz w:val="18"/>
                      <w:szCs w:val="18"/>
                    </w:rPr>
                  </w:pPr>
                </w:p>
              </w:tc>
            </w:tr>
            <w:tr w:rsidR="009B3F68" w:rsidRPr="00D677D8" w:rsidTr="000C398A">
              <w:trPr>
                <w:trHeight w:val="425"/>
              </w:trPr>
              <w:tc>
                <w:tcPr>
                  <w:tcW w:w="2303" w:type="dxa"/>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Adı Soyadı</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425"/>
              </w:trPr>
              <w:tc>
                <w:tcPr>
                  <w:tcW w:w="2303" w:type="dxa"/>
                  <w:vAlign w:val="center"/>
                </w:tcPr>
                <w:p w:rsidR="009B3F68" w:rsidRPr="00D677D8" w:rsidRDefault="009B3F68" w:rsidP="004C1BB3">
                  <w:pPr>
                    <w:spacing w:after="100" w:afterAutospacing="1"/>
                    <w:ind w:right="-119"/>
                    <w:rPr>
                      <w:rFonts w:ascii="Arial" w:hAnsi="Arial" w:cs="Arial"/>
                      <w:b/>
                      <w:color w:val="000000"/>
                      <w:sz w:val="18"/>
                      <w:szCs w:val="18"/>
                    </w:rPr>
                  </w:pPr>
                  <w:r>
                    <w:rPr>
                      <w:rFonts w:ascii="Arial" w:hAnsi="Arial" w:cs="Arial"/>
                      <w:b/>
                      <w:color w:val="000000"/>
                      <w:sz w:val="18"/>
                      <w:szCs w:val="18"/>
                    </w:rPr>
                    <w:t xml:space="preserve">Anabilim – Bilim Dalı / Anasanat – Sanat Dalı / Program Adı </w:t>
                  </w:r>
                </w:p>
              </w:tc>
              <w:tc>
                <w:tcPr>
                  <w:tcW w:w="283" w:type="dxa"/>
                  <w:vAlign w:val="bottom"/>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vAlign w:val="bottom"/>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113"/>
              </w:trPr>
              <w:tc>
                <w:tcPr>
                  <w:tcW w:w="2303" w:type="dxa"/>
                  <w:vAlign w:val="center"/>
                </w:tcPr>
                <w:p w:rsidR="009B3F68" w:rsidRDefault="009B3F68" w:rsidP="004C1BB3">
                  <w:pPr>
                    <w:spacing w:after="100" w:afterAutospacing="1"/>
                    <w:ind w:right="-119"/>
                    <w:rPr>
                      <w:rFonts w:ascii="Arial" w:hAnsi="Arial" w:cs="Arial"/>
                      <w:b/>
                      <w:color w:val="000000"/>
                      <w:sz w:val="18"/>
                      <w:szCs w:val="18"/>
                    </w:rPr>
                  </w:pPr>
                </w:p>
              </w:tc>
              <w:tc>
                <w:tcPr>
                  <w:tcW w:w="283" w:type="dxa"/>
                  <w:vAlign w:val="bottom"/>
                </w:tcPr>
                <w:p w:rsidR="009B3F68" w:rsidRPr="00D677D8" w:rsidRDefault="009B3F68" w:rsidP="004C1BB3">
                  <w:pPr>
                    <w:spacing w:after="100" w:afterAutospacing="1"/>
                    <w:ind w:right="-119"/>
                    <w:rPr>
                      <w:rFonts w:ascii="Arial" w:hAnsi="Arial" w:cs="Arial"/>
                      <w:b/>
                      <w:color w:val="000000"/>
                      <w:sz w:val="18"/>
                      <w:szCs w:val="18"/>
                    </w:rPr>
                  </w:pPr>
                </w:p>
              </w:tc>
              <w:tc>
                <w:tcPr>
                  <w:tcW w:w="7843" w:type="dxa"/>
                  <w:vAlign w:val="bottom"/>
                </w:tcPr>
                <w:p w:rsidR="009B3F68" w:rsidRPr="004E72DE" w:rsidRDefault="009B3F68" w:rsidP="009B3F68">
                  <w:pPr>
                    <w:spacing w:after="100" w:afterAutospacing="1"/>
                    <w:rPr>
                      <w:rFonts w:ascii="Arial" w:hAnsi="Arial" w:cs="Arial"/>
                      <w:color w:val="000000"/>
                      <w:sz w:val="18"/>
                      <w:szCs w:val="18"/>
                    </w:rPr>
                  </w:pPr>
                </w:p>
              </w:tc>
            </w:tr>
            <w:tr w:rsidR="009B3F68" w:rsidRPr="00D677D8" w:rsidTr="000C398A">
              <w:trPr>
                <w:trHeight w:val="425"/>
              </w:trPr>
              <w:tc>
                <w:tcPr>
                  <w:tcW w:w="2303" w:type="dxa"/>
                </w:tcPr>
                <w:p w:rsidR="009B3F68" w:rsidRPr="00D677D8" w:rsidRDefault="009B3F68" w:rsidP="00C52344">
                  <w:pPr>
                    <w:spacing w:after="100" w:afterAutospacing="1"/>
                    <w:ind w:right="-119"/>
                    <w:rPr>
                      <w:rFonts w:ascii="Arial" w:hAnsi="Arial" w:cs="Arial"/>
                      <w:b/>
                      <w:color w:val="000000"/>
                      <w:sz w:val="18"/>
                      <w:szCs w:val="18"/>
                    </w:rPr>
                  </w:pPr>
                  <w:r w:rsidRPr="00D677D8">
                    <w:rPr>
                      <w:rFonts w:ascii="Arial" w:hAnsi="Arial" w:cs="Arial"/>
                      <w:b/>
                      <w:color w:val="000000"/>
                      <w:sz w:val="18"/>
                      <w:szCs w:val="18"/>
                    </w:rPr>
                    <w:t xml:space="preserve">Tez </w:t>
                  </w:r>
                  <w:r w:rsidR="00C52344">
                    <w:rPr>
                      <w:rFonts w:ascii="Arial" w:hAnsi="Arial" w:cs="Arial"/>
                      <w:b/>
                      <w:color w:val="000000"/>
                      <w:sz w:val="18"/>
                      <w:szCs w:val="18"/>
                    </w:rPr>
                    <w:t>Konusu</w:t>
                  </w:r>
                </w:p>
              </w:tc>
              <w:tc>
                <w:tcPr>
                  <w:tcW w:w="283" w:type="dxa"/>
                </w:tcPr>
                <w:p w:rsidR="009B3F68" w:rsidRPr="00D677D8" w:rsidRDefault="009B3F68" w:rsidP="004C1BB3">
                  <w:pPr>
                    <w:spacing w:after="100" w:afterAutospacing="1"/>
                    <w:ind w:right="-119"/>
                    <w:rPr>
                      <w:rFonts w:ascii="Arial" w:hAnsi="Arial" w:cs="Arial"/>
                      <w:b/>
                      <w:color w:val="000000"/>
                      <w:sz w:val="18"/>
                      <w:szCs w:val="18"/>
                    </w:rPr>
                  </w:pPr>
                  <w:r w:rsidRPr="00D677D8">
                    <w:rPr>
                      <w:rFonts w:ascii="Arial" w:hAnsi="Arial" w:cs="Arial"/>
                      <w:b/>
                      <w:color w:val="000000"/>
                      <w:sz w:val="18"/>
                      <w:szCs w:val="18"/>
                    </w:rPr>
                    <w:t>:</w:t>
                  </w:r>
                </w:p>
              </w:tc>
              <w:tc>
                <w:tcPr>
                  <w:tcW w:w="7843" w:type="dxa"/>
                </w:tcPr>
                <w:p w:rsidR="00753C72" w:rsidRPr="004E72DE" w:rsidRDefault="00753C72" w:rsidP="009B3F68">
                  <w:pPr>
                    <w:rPr>
                      <w:rFonts w:ascii="Arial" w:hAnsi="Arial" w:cs="Arial"/>
                      <w:color w:val="000000"/>
                      <w:sz w:val="18"/>
                      <w:szCs w:val="18"/>
                    </w:rPr>
                  </w:pPr>
                </w:p>
              </w:tc>
            </w:tr>
            <w:tr w:rsidR="009B3F68" w:rsidRPr="00D677D8" w:rsidTr="000C398A">
              <w:trPr>
                <w:trHeight w:val="235"/>
              </w:trPr>
              <w:tc>
                <w:tcPr>
                  <w:tcW w:w="2303" w:type="dxa"/>
                </w:tcPr>
                <w:p w:rsidR="009B3F68" w:rsidRDefault="009B3F68" w:rsidP="009B3F68">
                  <w:pPr>
                    <w:spacing w:after="100" w:afterAutospacing="1"/>
                    <w:ind w:right="-119"/>
                    <w:rPr>
                      <w:rFonts w:ascii="Arial" w:hAnsi="Arial" w:cs="Arial"/>
                      <w:b/>
                      <w:color w:val="000000"/>
                      <w:sz w:val="18"/>
                      <w:szCs w:val="18"/>
                    </w:rPr>
                  </w:pPr>
                </w:p>
              </w:tc>
              <w:tc>
                <w:tcPr>
                  <w:tcW w:w="283" w:type="dxa"/>
                </w:tcPr>
                <w:p w:rsidR="009B3F68" w:rsidRDefault="009B3F68" w:rsidP="004C1BB3">
                  <w:pPr>
                    <w:spacing w:after="100" w:afterAutospacing="1"/>
                    <w:ind w:right="-119"/>
                    <w:rPr>
                      <w:rFonts w:ascii="Arial" w:hAnsi="Arial" w:cs="Arial"/>
                      <w:b/>
                      <w:color w:val="000000"/>
                      <w:sz w:val="18"/>
                      <w:szCs w:val="18"/>
                    </w:rPr>
                  </w:pPr>
                </w:p>
              </w:tc>
              <w:tc>
                <w:tcPr>
                  <w:tcW w:w="7843" w:type="dxa"/>
                </w:tcPr>
                <w:p w:rsidR="009B3F68" w:rsidRDefault="009B3F68" w:rsidP="009B3F68">
                  <w:pPr>
                    <w:rPr>
                      <w:rFonts w:ascii="Arial" w:hAnsi="Arial" w:cs="Arial"/>
                      <w:color w:val="000000"/>
                      <w:sz w:val="18"/>
                      <w:szCs w:val="18"/>
                    </w:rPr>
                  </w:pPr>
                </w:p>
              </w:tc>
            </w:tr>
            <w:tr w:rsidR="009B3F68" w:rsidRPr="000C398A" w:rsidTr="000C398A">
              <w:trPr>
                <w:trHeight w:val="425"/>
              </w:trPr>
              <w:tc>
                <w:tcPr>
                  <w:tcW w:w="10429" w:type="dxa"/>
                  <w:gridSpan w:val="3"/>
                </w:tcPr>
                <w:p w:rsidR="000C398A" w:rsidRDefault="009B3F68" w:rsidP="00C52344">
                  <w:pPr>
                    <w:rPr>
                      <w:rFonts w:ascii="Arial" w:hAnsi="Arial" w:cs="Arial"/>
                      <w:b/>
                      <w:color w:val="000000"/>
                      <w:sz w:val="18"/>
                      <w:szCs w:val="18"/>
                    </w:rPr>
                  </w:pPr>
                  <w:r>
                    <w:rPr>
                      <w:rFonts w:ascii="Arial" w:hAnsi="Arial" w:cs="Arial"/>
                      <w:b/>
                      <w:color w:val="000000"/>
                      <w:sz w:val="18"/>
                      <w:szCs w:val="18"/>
                    </w:rPr>
                    <w:t xml:space="preserve">NOT:  </w:t>
                  </w:r>
                  <w:r w:rsidR="000C398A">
                    <w:rPr>
                      <w:rFonts w:ascii="Arial" w:hAnsi="Arial" w:cs="Arial"/>
                      <w:b/>
                      <w:color w:val="000000"/>
                      <w:sz w:val="18"/>
                      <w:szCs w:val="18"/>
                    </w:rPr>
                    <w:tab/>
                  </w:r>
                  <w:r w:rsidR="00C52344" w:rsidRPr="00C52344">
                    <w:rPr>
                      <w:rFonts w:ascii="Arial" w:hAnsi="Arial" w:cs="Arial"/>
                      <w:b/>
                      <w:color w:val="000000"/>
                      <w:sz w:val="18"/>
                      <w:szCs w:val="18"/>
                    </w:rPr>
                    <w:t>Tez İzleme Komitesi onaylandıktan sonra altı ay içinde sunulması gereken rapordur.</w:t>
                  </w:r>
                  <w:r>
                    <w:rPr>
                      <w:rFonts w:ascii="Arial" w:hAnsi="Arial" w:cs="Arial"/>
                      <w:b/>
                      <w:color w:val="000000"/>
                      <w:sz w:val="18"/>
                      <w:szCs w:val="18"/>
                    </w:rPr>
                    <w:t xml:space="preserve"> </w:t>
                  </w:r>
                </w:p>
                <w:p w:rsidR="000C398A" w:rsidRPr="000C398A" w:rsidRDefault="000C398A" w:rsidP="000C398A">
                  <w:pPr>
                    <w:ind w:left="715"/>
                    <w:rPr>
                      <w:rFonts w:ascii="Arial" w:hAnsi="Arial" w:cs="Arial"/>
                      <w:b/>
                      <w:color w:val="000000"/>
                      <w:sz w:val="18"/>
                      <w:szCs w:val="18"/>
                    </w:rPr>
                  </w:pPr>
                  <w:r w:rsidRPr="000C398A">
                    <w:rPr>
                      <w:rFonts w:ascii="Arial" w:hAnsi="Arial" w:cs="Arial"/>
                      <w:b/>
                      <w:color w:val="000000"/>
                      <w:sz w:val="18"/>
                      <w:szCs w:val="18"/>
                    </w:rPr>
                    <w:t>Öğrencinin</w:t>
                  </w:r>
                  <w:r>
                    <w:rPr>
                      <w:rFonts w:ascii="Arial" w:hAnsi="Arial" w:cs="Arial"/>
                      <w:b/>
                      <w:color w:val="000000"/>
                      <w:sz w:val="18"/>
                      <w:szCs w:val="18"/>
                    </w:rPr>
                    <w:t xml:space="preserve"> </w:t>
                  </w:r>
                  <w:r w:rsidR="00C52344">
                    <w:rPr>
                      <w:rFonts w:ascii="Arial" w:hAnsi="Arial" w:cs="Arial"/>
                      <w:b/>
                      <w:color w:val="000000"/>
                      <w:sz w:val="18"/>
                      <w:szCs w:val="18"/>
                    </w:rPr>
                    <w:t>hazırladığı çalışmanın/raporun</w:t>
                  </w:r>
                  <w:r>
                    <w:rPr>
                      <w:rFonts w:ascii="Arial" w:hAnsi="Arial" w:cs="Arial"/>
                      <w:b/>
                      <w:color w:val="000000"/>
                      <w:sz w:val="18"/>
                      <w:szCs w:val="18"/>
                    </w:rPr>
                    <w:t xml:space="preserve"> bir sureti ekte yer almalıdır.</w:t>
                  </w:r>
                </w:p>
                <w:p w:rsidR="009B3F68" w:rsidRPr="000C398A" w:rsidRDefault="009B3F68" w:rsidP="009B3F68">
                  <w:pPr>
                    <w:rPr>
                      <w:rFonts w:ascii="Arial" w:hAnsi="Arial" w:cs="Arial"/>
                      <w:b/>
                      <w:color w:val="000000"/>
                      <w:sz w:val="18"/>
                      <w:szCs w:val="18"/>
                    </w:rPr>
                  </w:pPr>
                </w:p>
              </w:tc>
            </w:tr>
          </w:tbl>
          <w:p w:rsidR="004C1BB3" w:rsidRDefault="00491789">
            <w:pPr>
              <w:rPr>
                <w:rFonts w:ascii="Arial" w:hAnsi="Arial" w:cs="Arial"/>
                <w:sz w:val="18"/>
                <w:szCs w:val="18"/>
              </w:rPr>
            </w:pPr>
            <w:r>
              <w:rPr>
                <w:rFonts w:ascii="Arial" w:hAnsi="Arial" w:cs="Arial"/>
                <w:sz w:val="18"/>
                <w:szCs w:val="18"/>
              </w:rPr>
              <w:t xml:space="preserve">  </w:t>
            </w:r>
          </w:p>
          <w:p w:rsidR="009B3F68" w:rsidRPr="00491789" w:rsidRDefault="009B3F68" w:rsidP="000C398A">
            <w:pPr>
              <w:spacing w:before="120" w:after="120"/>
              <w:ind w:firstLine="714"/>
              <w:rPr>
                <w:rFonts w:ascii="Arial" w:hAnsi="Arial" w:cs="Arial"/>
                <w:sz w:val="18"/>
                <w:szCs w:val="18"/>
              </w:rPr>
            </w:pPr>
            <w:r w:rsidRPr="00491789">
              <w:rPr>
                <w:rFonts w:ascii="Arial" w:hAnsi="Arial" w:cs="Arial"/>
                <w:sz w:val="18"/>
                <w:szCs w:val="18"/>
              </w:rPr>
              <w:t>Yukarıda En</w:t>
            </w:r>
            <w:r w:rsidR="000C398A">
              <w:rPr>
                <w:rFonts w:ascii="Arial" w:hAnsi="Arial" w:cs="Arial"/>
                <w:sz w:val="18"/>
                <w:szCs w:val="18"/>
              </w:rPr>
              <w:t>stitü kayıt bilgileri yer alan D</w:t>
            </w:r>
            <w:r w:rsidRPr="00491789">
              <w:rPr>
                <w:rFonts w:ascii="Arial" w:hAnsi="Arial" w:cs="Arial"/>
                <w:sz w:val="18"/>
                <w:szCs w:val="18"/>
              </w:rPr>
              <w:t xml:space="preserve">oktora öğrencisinin Tez </w:t>
            </w:r>
            <w:r w:rsidR="00C52344">
              <w:rPr>
                <w:rFonts w:ascii="Arial" w:hAnsi="Arial" w:cs="Arial"/>
                <w:sz w:val="18"/>
                <w:szCs w:val="18"/>
              </w:rPr>
              <w:t>Öneri</w:t>
            </w:r>
            <w:r w:rsidRPr="00491789">
              <w:rPr>
                <w:rFonts w:ascii="Arial" w:hAnsi="Arial" w:cs="Arial"/>
                <w:sz w:val="18"/>
                <w:szCs w:val="18"/>
              </w:rPr>
              <w:t xml:space="preserve"> Raporu</w:t>
            </w:r>
            <w:r w:rsidR="00491789" w:rsidRPr="00491789">
              <w:rPr>
                <w:rFonts w:ascii="Arial" w:hAnsi="Arial" w:cs="Arial"/>
                <w:sz w:val="18"/>
                <w:szCs w:val="18"/>
              </w:rPr>
              <w:t>, Tez İzleme Komitemiz tarafından incelenmiş ve sonucu aşağıdaki şekilde değerlendirilmiştir.</w:t>
            </w:r>
          </w:p>
          <w:p w:rsidR="00491789" w:rsidRDefault="00491789" w:rsidP="000C398A">
            <w:pPr>
              <w:spacing w:before="120" w:after="120"/>
              <w:ind w:firstLine="714"/>
              <w:rPr>
                <w:rFonts w:ascii="Arial" w:hAnsi="Arial" w:cs="Arial"/>
                <w:sz w:val="18"/>
                <w:szCs w:val="18"/>
              </w:rPr>
            </w:pPr>
            <w:r w:rsidRPr="00491789">
              <w:rPr>
                <w:rFonts w:ascii="Arial" w:hAnsi="Arial" w:cs="Arial"/>
                <w:sz w:val="18"/>
                <w:szCs w:val="18"/>
              </w:rPr>
              <w:t>Bilgilerinizi ve gereğini arz ederiz.</w:t>
            </w:r>
          </w:p>
          <w:p w:rsidR="00491789" w:rsidRDefault="00491789">
            <w:pPr>
              <w:rPr>
                <w:rFonts w:ascii="Arial" w:hAnsi="Arial" w:cs="Arial"/>
                <w:sz w:val="18"/>
                <w:szCs w:val="18"/>
              </w:rPr>
            </w:pPr>
          </w:p>
          <w:p w:rsidR="00491789" w:rsidRDefault="00491789">
            <w:pPr>
              <w:rPr>
                <w:rFonts w:ascii="Arial" w:hAnsi="Arial" w:cs="Arial"/>
                <w:sz w:val="18"/>
                <w:szCs w:val="18"/>
              </w:rPr>
            </w:pPr>
          </w:p>
          <w:p w:rsidR="004C1BB3" w:rsidRDefault="00491789" w:rsidP="004C1BB3">
            <w:pPr>
              <w:rPr>
                <w:rFonts w:ascii="Arial" w:hAnsi="Arial" w:cs="Arial"/>
                <w:sz w:val="18"/>
                <w:szCs w:val="18"/>
              </w:rPr>
            </w:pPr>
            <w:r w:rsidRPr="00491789">
              <w:rPr>
                <w:rFonts w:ascii="Arial" w:hAnsi="Arial" w:cs="Arial"/>
                <w:b/>
                <w:sz w:val="18"/>
                <w:szCs w:val="18"/>
              </w:rPr>
              <w:t>SONUÇ:</w:t>
            </w:r>
            <w:r>
              <w:rPr>
                <w:rFonts w:ascii="Arial" w:hAnsi="Arial" w:cs="Arial"/>
                <w:sz w:val="18"/>
                <w:szCs w:val="18"/>
              </w:rPr>
              <w:t xml:space="preserve">                    </w:t>
            </w:r>
          </w:p>
          <w:tbl>
            <w:tblPr>
              <w:tblW w:w="0" w:type="auto"/>
              <w:tblLayout w:type="fixed"/>
              <w:tblLook w:val="04A0" w:firstRow="1" w:lastRow="0" w:firstColumn="1" w:lastColumn="0" w:noHBand="0" w:noVBand="1"/>
            </w:tblPr>
            <w:tblGrid>
              <w:gridCol w:w="880"/>
              <w:gridCol w:w="9947"/>
            </w:tblGrid>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0C398A" w:rsidP="004C1BB3">
                  <w:pPr>
                    <w:rPr>
                      <w:rFonts w:ascii="Arial" w:hAnsi="Arial" w:cs="Arial"/>
                      <w:sz w:val="18"/>
                      <w:szCs w:val="18"/>
                    </w:rPr>
                  </w:pPr>
                  <w:r>
                    <w:rPr>
                      <w:rFonts w:ascii="Arial" w:hAnsi="Arial" w:cs="Arial"/>
                      <w:sz w:val="18"/>
                      <w:szCs w:val="18"/>
                    </w:rPr>
                    <w:t>[     ]   Başarılı</w:t>
                  </w:r>
                </w:p>
              </w:tc>
            </w:tr>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0C398A" w:rsidP="004C1BB3">
                  <w:pPr>
                    <w:rPr>
                      <w:rFonts w:ascii="Arial" w:hAnsi="Arial" w:cs="Arial"/>
                      <w:sz w:val="18"/>
                      <w:szCs w:val="18"/>
                    </w:rPr>
                  </w:pPr>
                  <w:r>
                    <w:rPr>
                      <w:rFonts w:ascii="Arial" w:hAnsi="Arial" w:cs="Arial"/>
                      <w:sz w:val="18"/>
                      <w:szCs w:val="18"/>
                    </w:rPr>
                    <w:t>[     ]   Başarısız</w:t>
                  </w:r>
                </w:p>
              </w:tc>
            </w:tr>
            <w:tr w:rsidR="004C1BB3" w:rsidRPr="004C1BB3" w:rsidTr="004C1BB3">
              <w:tc>
                <w:tcPr>
                  <w:tcW w:w="880" w:type="dxa"/>
                </w:tcPr>
                <w:p w:rsidR="004C1BB3" w:rsidRPr="004C1BB3" w:rsidRDefault="004C1BB3" w:rsidP="004C1BB3">
                  <w:pPr>
                    <w:rPr>
                      <w:rFonts w:ascii="Arial" w:hAnsi="Arial" w:cs="Arial"/>
                      <w:sz w:val="18"/>
                      <w:szCs w:val="18"/>
                    </w:rPr>
                  </w:pPr>
                </w:p>
              </w:tc>
              <w:tc>
                <w:tcPr>
                  <w:tcW w:w="9947" w:type="dxa"/>
                </w:tcPr>
                <w:p w:rsidR="004C1BB3" w:rsidRPr="004C1BB3" w:rsidRDefault="004C1BB3" w:rsidP="004C1BB3">
                  <w:pPr>
                    <w:rPr>
                      <w:rFonts w:ascii="Arial" w:hAnsi="Arial" w:cs="Arial"/>
                      <w:sz w:val="18"/>
                      <w:szCs w:val="18"/>
                    </w:rPr>
                  </w:pPr>
                  <w:r w:rsidRPr="004C1BB3">
                    <w:rPr>
                      <w:rFonts w:ascii="Arial" w:hAnsi="Arial" w:cs="Arial"/>
                      <w:sz w:val="18"/>
                      <w:szCs w:val="18"/>
                    </w:rPr>
                    <w:t>[     ]   Öğrenci Komiteye Tez İzleme Raporu Sunmamıştır.</w:t>
                  </w:r>
                </w:p>
              </w:tc>
            </w:tr>
          </w:tbl>
          <w:p w:rsidR="00491789" w:rsidRDefault="00491789">
            <w:pPr>
              <w:rPr>
                <w:rFonts w:ascii="Arial" w:hAnsi="Arial" w:cs="Arial"/>
                <w:sz w:val="18"/>
                <w:szCs w:val="18"/>
              </w:rPr>
            </w:pPr>
          </w:p>
          <w:p w:rsidR="00C52344" w:rsidRDefault="00C52344">
            <w:pPr>
              <w:rPr>
                <w:rFonts w:ascii="Arial" w:hAnsi="Arial" w:cs="Arial"/>
                <w:sz w:val="18"/>
                <w:szCs w:val="18"/>
              </w:rPr>
            </w:pPr>
          </w:p>
          <w:p w:rsidR="00491789" w:rsidRPr="00491789" w:rsidRDefault="00491789">
            <w:pPr>
              <w:rPr>
                <w:rFonts w:ascii="Arial" w:hAnsi="Arial" w:cs="Arial"/>
                <w:b/>
                <w:sz w:val="18"/>
                <w:szCs w:val="18"/>
              </w:rPr>
            </w:pPr>
          </w:p>
          <w:tbl>
            <w:tblPr>
              <w:tblW w:w="10226" w:type="dxa"/>
              <w:tblBorders>
                <w:top w:val="single" w:sz="2" w:space="0" w:color="auto"/>
                <w:bottom w:val="single" w:sz="2"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2706"/>
              <w:gridCol w:w="3112"/>
              <w:gridCol w:w="1843"/>
              <w:gridCol w:w="2565"/>
            </w:tblGrid>
            <w:tr w:rsidR="00956E9F" w:rsidRPr="004C1BB3" w:rsidTr="00956E9F">
              <w:trPr>
                <w:trHeight w:val="554"/>
              </w:trPr>
              <w:tc>
                <w:tcPr>
                  <w:tcW w:w="2706" w:type="dxa"/>
                  <w:tcBorders>
                    <w:right w:val="single" w:sz="4" w:space="0" w:color="auto"/>
                  </w:tcBorders>
                  <w:vAlign w:val="center"/>
                </w:tcPr>
                <w:p w:rsidR="00956E9F" w:rsidRPr="004C1BB3" w:rsidRDefault="00956E9F" w:rsidP="004C1BB3">
                  <w:pPr>
                    <w:jc w:val="center"/>
                    <w:rPr>
                      <w:rFonts w:ascii="Arial" w:hAnsi="Arial" w:cs="Arial"/>
                      <w:b/>
                      <w:sz w:val="18"/>
                      <w:szCs w:val="18"/>
                    </w:rPr>
                  </w:pPr>
                  <w:r w:rsidRPr="004C1BB3">
                    <w:rPr>
                      <w:rFonts w:ascii="Arial" w:hAnsi="Arial" w:cs="Arial"/>
                      <w:b/>
                      <w:sz w:val="18"/>
                      <w:szCs w:val="18"/>
                    </w:rPr>
                    <w:t>TEZ İZLEME KOMİTE ÜYELERİ</w:t>
                  </w:r>
                </w:p>
              </w:tc>
              <w:tc>
                <w:tcPr>
                  <w:tcW w:w="3112" w:type="dxa"/>
                  <w:tcBorders>
                    <w:left w:val="single" w:sz="4" w:space="0" w:color="auto"/>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ÜNVANI</w:t>
                  </w:r>
                  <w:r w:rsidRPr="004C1BB3">
                    <w:rPr>
                      <w:rFonts w:ascii="Arial" w:hAnsi="Arial" w:cs="Arial"/>
                      <w:b/>
                      <w:sz w:val="18"/>
                      <w:szCs w:val="18"/>
                    </w:rPr>
                    <w:t>, ADI ve SOYADI</w:t>
                  </w:r>
                </w:p>
              </w:tc>
              <w:tc>
                <w:tcPr>
                  <w:tcW w:w="1843" w:type="dxa"/>
                  <w:tcBorders>
                    <w:right w:val="nil"/>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KANAAT</w:t>
                  </w:r>
                </w:p>
              </w:tc>
              <w:tc>
                <w:tcPr>
                  <w:tcW w:w="2565" w:type="dxa"/>
                  <w:tcBorders>
                    <w:right w:val="nil"/>
                  </w:tcBorders>
                  <w:vAlign w:val="center"/>
                </w:tcPr>
                <w:p w:rsidR="00956E9F" w:rsidRPr="004C1BB3" w:rsidRDefault="00956E9F" w:rsidP="004C1BB3">
                  <w:pPr>
                    <w:jc w:val="center"/>
                    <w:rPr>
                      <w:rFonts w:ascii="Arial" w:hAnsi="Arial" w:cs="Arial"/>
                      <w:b/>
                      <w:sz w:val="18"/>
                      <w:szCs w:val="18"/>
                    </w:rPr>
                  </w:pPr>
                  <w:r>
                    <w:rPr>
                      <w:rFonts w:ascii="Arial" w:hAnsi="Arial" w:cs="Arial"/>
                      <w:b/>
                      <w:sz w:val="18"/>
                      <w:szCs w:val="18"/>
                    </w:rPr>
                    <w:t>İMZA</w:t>
                  </w:r>
                </w:p>
              </w:tc>
            </w:tr>
            <w:tr w:rsidR="00956E9F" w:rsidRPr="004C1BB3" w:rsidTr="00C52344">
              <w:trPr>
                <w:trHeight w:val="709"/>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1. Üye (Danışman)</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C52344">
              <w:trPr>
                <w:trHeight w:val="709"/>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2. Üye</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C52344">
              <w:trPr>
                <w:trHeight w:val="709"/>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3. Üye</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r w:rsidR="00956E9F" w:rsidRPr="004C1BB3" w:rsidTr="00C52344">
              <w:trPr>
                <w:trHeight w:val="709"/>
              </w:trPr>
              <w:tc>
                <w:tcPr>
                  <w:tcW w:w="2706" w:type="dxa"/>
                  <w:vAlign w:val="center"/>
                </w:tcPr>
                <w:p w:rsidR="00956E9F" w:rsidRPr="004C1BB3" w:rsidRDefault="00956E9F" w:rsidP="00491789">
                  <w:pPr>
                    <w:rPr>
                      <w:rFonts w:ascii="Arial" w:hAnsi="Arial" w:cs="Arial"/>
                      <w:b/>
                      <w:sz w:val="18"/>
                      <w:szCs w:val="18"/>
                    </w:rPr>
                  </w:pPr>
                  <w:r w:rsidRPr="004C1BB3">
                    <w:rPr>
                      <w:rFonts w:ascii="Arial" w:hAnsi="Arial" w:cs="Arial"/>
                      <w:b/>
                      <w:sz w:val="18"/>
                      <w:szCs w:val="18"/>
                    </w:rPr>
                    <w:t>(Varsa) 2. Danışman</w:t>
                  </w:r>
                </w:p>
              </w:tc>
              <w:tc>
                <w:tcPr>
                  <w:tcW w:w="3112" w:type="dxa"/>
                  <w:vAlign w:val="center"/>
                </w:tcPr>
                <w:p w:rsidR="00956E9F" w:rsidRPr="004C1BB3" w:rsidRDefault="00956E9F" w:rsidP="00491789">
                  <w:pPr>
                    <w:rPr>
                      <w:rFonts w:ascii="Arial" w:hAnsi="Arial" w:cs="Arial"/>
                      <w:sz w:val="18"/>
                      <w:szCs w:val="18"/>
                    </w:rPr>
                  </w:pPr>
                </w:p>
              </w:tc>
              <w:tc>
                <w:tcPr>
                  <w:tcW w:w="1843" w:type="dxa"/>
                  <w:tcBorders>
                    <w:right w:val="nil"/>
                  </w:tcBorders>
                  <w:vAlign w:val="center"/>
                </w:tcPr>
                <w:p w:rsidR="00956E9F" w:rsidRPr="004C1BB3" w:rsidRDefault="00956E9F" w:rsidP="00491789">
                  <w:pPr>
                    <w:rPr>
                      <w:rFonts w:ascii="Arial" w:hAnsi="Arial" w:cs="Arial"/>
                      <w:sz w:val="18"/>
                      <w:szCs w:val="18"/>
                    </w:rPr>
                  </w:pPr>
                </w:p>
              </w:tc>
              <w:tc>
                <w:tcPr>
                  <w:tcW w:w="2565" w:type="dxa"/>
                  <w:tcBorders>
                    <w:right w:val="nil"/>
                  </w:tcBorders>
                  <w:vAlign w:val="center"/>
                </w:tcPr>
                <w:p w:rsidR="00956E9F" w:rsidRPr="004C1BB3" w:rsidRDefault="00956E9F" w:rsidP="00491789">
                  <w:pPr>
                    <w:rPr>
                      <w:rFonts w:ascii="Arial" w:hAnsi="Arial" w:cs="Arial"/>
                      <w:sz w:val="18"/>
                      <w:szCs w:val="18"/>
                    </w:rPr>
                  </w:pPr>
                </w:p>
              </w:tc>
            </w:tr>
          </w:tbl>
          <w:p w:rsidR="00491789" w:rsidRPr="00491789" w:rsidRDefault="00491789">
            <w:pPr>
              <w:rPr>
                <w:rFonts w:ascii="Arial" w:hAnsi="Arial" w:cs="Arial"/>
                <w:sz w:val="18"/>
                <w:szCs w:val="18"/>
              </w:rPr>
            </w:pPr>
          </w:p>
          <w:p w:rsidR="0083528B" w:rsidRDefault="00C52344" w:rsidP="0083528B">
            <w:pPr>
              <w:pStyle w:val="NormalWeb"/>
              <w:shd w:val="clear" w:color="auto" w:fill="FFFFFF"/>
              <w:spacing w:before="0" w:beforeAutospacing="0" w:after="0" w:afterAutospacing="0"/>
              <w:jc w:val="both"/>
              <w:textAlignment w:val="baseline"/>
              <w:rPr>
                <w:sz w:val="16"/>
                <w:szCs w:val="16"/>
              </w:rPr>
            </w:pPr>
            <w:r>
              <w:rPr>
                <w:rFonts w:ascii="Arial" w:hAnsi="Arial" w:cs="Arial"/>
                <w:b/>
                <w:bCs/>
                <w:color w:val="000000"/>
                <w:sz w:val="16"/>
                <w:szCs w:val="16"/>
              </w:rPr>
              <w:t xml:space="preserve">MADDE </w:t>
            </w:r>
            <w:r w:rsidRPr="0083528B">
              <w:rPr>
                <w:b/>
                <w:bCs/>
                <w:sz w:val="16"/>
                <w:szCs w:val="16"/>
              </w:rPr>
              <w:t xml:space="preserve">49 –  </w:t>
            </w:r>
            <w:r w:rsidR="0083528B" w:rsidRPr="0083528B">
              <w:rPr>
                <w:sz w:val="16"/>
                <w:szCs w:val="16"/>
              </w:rPr>
              <w:t>(4) Doktora yeterlik sınavını başarı ile tamamlayan öğrenci, en geç altı ay içinde, yapacağı araştırmanın amacını, yöntemini ve çalışma planını kapsayan tez önerisini tez izleme komitesi önünde sözlü olarak savunur. Öğrenci, tez önerisi ile ilgili yazılı bir raporu sözlü savunmadan en az on beş gün önce komite üyelerine dağıtır.</w:t>
            </w:r>
          </w:p>
          <w:p w:rsidR="0083528B" w:rsidRPr="0083528B" w:rsidRDefault="0083528B" w:rsidP="0083528B">
            <w:pPr>
              <w:pStyle w:val="NormalWeb"/>
              <w:shd w:val="clear" w:color="auto" w:fill="FFFFFF"/>
              <w:spacing w:before="0" w:beforeAutospacing="0" w:after="0" w:afterAutospacing="0"/>
              <w:jc w:val="both"/>
              <w:textAlignment w:val="baseline"/>
              <w:rPr>
                <w:sz w:val="16"/>
                <w:szCs w:val="16"/>
              </w:rPr>
            </w:pPr>
            <w:r w:rsidRPr="0083528B">
              <w:rPr>
                <w:sz w:val="16"/>
                <w:szCs w:val="16"/>
              </w:rPr>
              <w:t>(5) Tez izleme komitesi, öğrencinin sunduğu tez önerisinin kabul, düzeltme veya reddedileceğine salt çoğunlukla karar verir. Düzeltme için bir ay süre verilir. Bu süre sonunda kabul veya red yönünde salt çoğunlukla verilen karar, enstitü anabilim/anasanat dalı başkanlığınca işlemin bitişini izleyen üç gün içinde enstitüye tutanakla bildirilir.</w:t>
            </w:r>
          </w:p>
          <w:p w:rsidR="0083528B" w:rsidRPr="0083528B" w:rsidRDefault="0083528B" w:rsidP="0083528B">
            <w:pPr>
              <w:pStyle w:val="NormalWeb"/>
              <w:shd w:val="clear" w:color="auto" w:fill="FFFFFF"/>
              <w:spacing w:before="0" w:beforeAutospacing="0" w:after="0" w:afterAutospacing="0"/>
              <w:jc w:val="both"/>
              <w:textAlignment w:val="baseline"/>
              <w:rPr>
                <w:sz w:val="16"/>
                <w:szCs w:val="16"/>
              </w:rPr>
            </w:pPr>
            <w:r w:rsidRPr="0083528B">
              <w:rPr>
                <w:sz w:val="16"/>
                <w:szCs w:val="16"/>
              </w:rPr>
              <w:t>(6) 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yükseköğretim kurumu ile ilişiği kesilir.</w:t>
            </w:r>
          </w:p>
          <w:p w:rsidR="00A36BB0" w:rsidRPr="00A36BB0" w:rsidRDefault="0083528B" w:rsidP="0083528B">
            <w:pPr>
              <w:pStyle w:val="NormalWeb"/>
              <w:shd w:val="clear" w:color="auto" w:fill="FFFFFF"/>
              <w:spacing w:before="0" w:beforeAutospacing="0" w:after="390" w:afterAutospacing="0"/>
              <w:jc w:val="both"/>
              <w:textAlignment w:val="baseline"/>
            </w:pPr>
            <w:r w:rsidRPr="0083528B">
              <w:rPr>
                <w:sz w:val="16"/>
                <w:szCs w:val="16"/>
              </w:rPr>
              <w:t>(7) Tez önerisi savunmasına geçerli bir mazereti olmaksızın bu maddenin dördüncü fıkrasında belirtilen sürede girmeyen öğrenci, başarısız sayılarak tez önerisi reddedilir.</w:t>
            </w:r>
          </w:p>
        </w:tc>
      </w:tr>
    </w:tbl>
    <w:p w:rsidR="006A0190" w:rsidRPr="00C80637" w:rsidRDefault="006A0190" w:rsidP="00956E9F">
      <w:pPr>
        <w:spacing w:before="120"/>
        <w:ind w:right="-119"/>
        <w:rPr>
          <w:rFonts w:ascii="Arial" w:hAnsi="Arial" w:cs="Arial"/>
          <w:b/>
          <w:color w:val="000000"/>
          <w:sz w:val="16"/>
          <w:szCs w:val="18"/>
        </w:rPr>
      </w:pPr>
      <w:r>
        <w:rPr>
          <w:rFonts w:ascii="Arial" w:hAnsi="Arial" w:cs="Arial"/>
          <w:color w:val="000000"/>
          <w:sz w:val="14"/>
          <w:szCs w:val="18"/>
        </w:rPr>
        <w:t>Versiyon:</w:t>
      </w:r>
      <w:r w:rsidRPr="0017796B">
        <w:rPr>
          <w:rFonts w:ascii="Arial" w:hAnsi="Arial" w:cs="Arial"/>
          <w:color w:val="000000"/>
          <w:sz w:val="14"/>
          <w:szCs w:val="18"/>
        </w:rPr>
        <w:t xml:space="preserve"> </w:t>
      </w:r>
      <w:r w:rsidR="00C52344">
        <w:rPr>
          <w:rFonts w:ascii="Arial" w:hAnsi="Arial" w:cs="Arial"/>
          <w:color w:val="000000"/>
          <w:sz w:val="14"/>
          <w:szCs w:val="18"/>
        </w:rPr>
        <w:t>1.0.0.2-61559050-302.14.04</w:t>
      </w:r>
      <w:r>
        <w:rPr>
          <w:rFonts w:ascii="Arial" w:hAnsi="Arial" w:cs="Arial"/>
          <w:color w:val="000000"/>
          <w:sz w:val="14"/>
          <w:szCs w:val="18"/>
        </w:rPr>
        <w:t xml:space="preserve">         </w:t>
      </w:r>
      <w:r w:rsidRPr="00C80637">
        <w:rPr>
          <w:rFonts w:ascii="Arial" w:hAnsi="Arial" w:cs="Arial"/>
          <w:color w:val="000000"/>
          <w:sz w:val="12"/>
          <w:szCs w:val="18"/>
        </w:rPr>
        <w:t xml:space="preserve">   </w:t>
      </w:r>
      <w:r w:rsidR="00C80637">
        <w:rPr>
          <w:rFonts w:ascii="Arial" w:hAnsi="Arial" w:cs="Arial"/>
          <w:color w:val="000000"/>
          <w:sz w:val="12"/>
          <w:szCs w:val="18"/>
        </w:rPr>
        <w:t xml:space="preserve">           </w:t>
      </w:r>
      <w:r w:rsidRPr="00C80637">
        <w:rPr>
          <w:rFonts w:ascii="Arial" w:hAnsi="Arial" w:cs="Arial"/>
          <w:b/>
          <w:color w:val="000000"/>
          <w:sz w:val="16"/>
          <w:szCs w:val="18"/>
        </w:rPr>
        <w:t>DİKKAT: Formdaki bilgiler bilgisayar ortamında doldurulacaktır.</w:t>
      </w:r>
    </w:p>
    <w:p w:rsidR="002C2A0E" w:rsidRPr="00924FC0" w:rsidRDefault="006A0190" w:rsidP="00753C72">
      <w:pPr>
        <w:ind w:right="-120"/>
        <w:jc w:val="center"/>
        <w:rPr>
          <w:rFonts w:ascii="Arial" w:hAnsi="Arial" w:cs="Arial"/>
          <w:sz w:val="18"/>
          <w:szCs w:val="18"/>
        </w:rPr>
      </w:pPr>
      <w:r w:rsidRPr="00C80637">
        <w:rPr>
          <w:rFonts w:ascii="Arial" w:hAnsi="Arial" w:cs="Arial"/>
          <w:b/>
          <w:color w:val="000000"/>
          <w:sz w:val="16"/>
          <w:szCs w:val="18"/>
        </w:rPr>
        <w:t xml:space="preserve">            </w:t>
      </w:r>
      <w:r w:rsidR="00C52344">
        <w:rPr>
          <w:rFonts w:ascii="Arial" w:hAnsi="Arial" w:cs="Arial"/>
          <w:b/>
          <w:color w:val="000000"/>
          <w:sz w:val="16"/>
          <w:szCs w:val="18"/>
        </w:rPr>
        <w:t xml:space="preserve"> </w:t>
      </w:r>
      <w:r w:rsidRPr="00C80637">
        <w:rPr>
          <w:rFonts w:ascii="Arial" w:hAnsi="Arial" w:cs="Arial"/>
          <w:b/>
          <w:color w:val="000000"/>
          <w:sz w:val="16"/>
          <w:szCs w:val="18"/>
        </w:rPr>
        <w:t xml:space="preserve"> El yazısı ile doldurulan formlar geçersiz sayılacaktır.</w:t>
      </w:r>
    </w:p>
    <w:sectPr w:rsidR="002C2A0E" w:rsidRPr="00924FC0" w:rsidSect="005059BA">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C38B7"/>
    <w:multiLevelType w:val="hybridMultilevel"/>
    <w:tmpl w:val="935CB7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6540EE"/>
    <w:multiLevelType w:val="hybridMultilevel"/>
    <w:tmpl w:val="436AC4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12279F7"/>
    <w:multiLevelType w:val="hybridMultilevel"/>
    <w:tmpl w:val="A0BE3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33"/>
    <w:rsid w:val="00056D66"/>
    <w:rsid w:val="000603D5"/>
    <w:rsid w:val="00075DA1"/>
    <w:rsid w:val="00080B29"/>
    <w:rsid w:val="00096F41"/>
    <w:rsid w:val="000C398A"/>
    <w:rsid w:val="00102041"/>
    <w:rsid w:val="0010214A"/>
    <w:rsid w:val="00157B4B"/>
    <w:rsid w:val="00197CE1"/>
    <w:rsid w:val="001A5E10"/>
    <w:rsid w:val="00201507"/>
    <w:rsid w:val="00225F0F"/>
    <w:rsid w:val="002B5F12"/>
    <w:rsid w:val="002C2A0E"/>
    <w:rsid w:val="002F2181"/>
    <w:rsid w:val="00366221"/>
    <w:rsid w:val="003E7449"/>
    <w:rsid w:val="00437EF6"/>
    <w:rsid w:val="00491789"/>
    <w:rsid w:val="004B5577"/>
    <w:rsid w:val="004B65E8"/>
    <w:rsid w:val="004C1BB3"/>
    <w:rsid w:val="005059BA"/>
    <w:rsid w:val="00562F93"/>
    <w:rsid w:val="006141C4"/>
    <w:rsid w:val="00621383"/>
    <w:rsid w:val="00670E20"/>
    <w:rsid w:val="006A0190"/>
    <w:rsid w:val="006A4820"/>
    <w:rsid w:val="006B7F50"/>
    <w:rsid w:val="006D1A56"/>
    <w:rsid w:val="00753C72"/>
    <w:rsid w:val="00762C9A"/>
    <w:rsid w:val="00764F06"/>
    <w:rsid w:val="007A154B"/>
    <w:rsid w:val="007A7350"/>
    <w:rsid w:val="007C0378"/>
    <w:rsid w:val="007E26C3"/>
    <w:rsid w:val="0083528B"/>
    <w:rsid w:val="008514EF"/>
    <w:rsid w:val="008A7786"/>
    <w:rsid w:val="008D793A"/>
    <w:rsid w:val="008E47DB"/>
    <w:rsid w:val="00925057"/>
    <w:rsid w:val="00952B33"/>
    <w:rsid w:val="00953CC2"/>
    <w:rsid w:val="00956E9F"/>
    <w:rsid w:val="009B3F68"/>
    <w:rsid w:val="00A010CE"/>
    <w:rsid w:val="00A10139"/>
    <w:rsid w:val="00A36BB0"/>
    <w:rsid w:val="00A64D63"/>
    <w:rsid w:val="00A800D4"/>
    <w:rsid w:val="00A96AE2"/>
    <w:rsid w:val="00AE01E0"/>
    <w:rsid w:val="00B16FE7"/>
    <w:rsid w:val="00B4563B"/>
    <w:rsid w:val="00B9590D"/>
    <w:rsid w:val="00C52344"/>
    <w:rsid w:val="00C80637"/>
    <w:rsid w:val="00CB14CA"/>
    <w:rsid w:val="00CB1F85"/>
    <w:rsid w:val="00CC1576"/>
    <w:rsid w:val="00DA2632"/>
    <w:rsid w:val="00E36A50"/>
    <w:rsid w:val="00E552DF"/>
    <w:rsid w:val="00EB1917"/>
    <w:rsid w:val="00EF5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153A46-D18F-4236-81CC-FF7951BD2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33"/>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52B33"/>
    <w:rPr>
      <w:rFonts w:ascii="Tahoma" w:hAnsi="Tahoma"/>
      <w:sz w:val="16"/>
      <w:szCs w:val="16"/>
      <w:lang w:val="x-none"/>
    </w:rPr>
  </w:style>
  <w:style w:type="character" w:customStyle="1" w:styleId="BalonMetniChar">
    <w:name w:val="Balon Metni Char"/>
    <w:link w:val="BalonMetni"/>
    <w:uiPriority w:val="99"/>
    <w:semiHidden/>
    <w:rsid w:val="00952B33"/>
    <w:rPr>
      <w:rFonts w:ascii="Tahoma" w:eastAsia="Times New Roman" w:hAnsi="Tahoma" w:cs="Tahoma"/>
      <w:sz w:val="16"/>
      <w:szCs w:val="16"/>
      <w:lang w:eastAsia="tr-TR"/>
    </w:rPr>
  </w:style>
  <w:style w:type="paragraph" w:styleId="HTMLncedenBiimlendirilmi">
    <w:name w:val="HTML Preformatted"/>
    <w:basedOn w:val="Normal"/>
    <w:link w:val="HTMLncedenBiimlendirilmiChar"/>
    <w:uiPriority w:val="99"/>
    <w:unhideWhenUsed/>
    <w:rsid w:val="00952B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ncedenBiimlendirilmiChar">
    <w:name w:val="HTML Önceden Biçimlendirilmiş Char"/>
    <w:link w:val="HTMLncedenBiimlendirilmi"/>
    <w:uiPriority w:val="99"/>
    <w:rsid w:val="00952B33"/>
    <w:rPr>
      <w:rFonts w:ascii="Courier New" w:eastAsia="Times New Roman" w:hAnsi="Courier New" w:cs="Courier New"/>
      <w:sz w:val="20"/>
      <w:szCs w:val="20"/>
      <w:lang w:eastAsia="tr-TR"/>
    </w:rPr>
  </w:style>
  <w:style w:type="table" w:styleId="TabloKlavuzu">
    <w:name w:val="Table Grid"/>
    <w:basedOn w:val="NormalTablo"/>
    <w:uiPriority w:val="59"/>
    <w:rsid w:val="006A4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A10139"/>
    <w:rPr>
      <w:b/>
      <w:bCs/>
    </w:rPr>
  </w:style>
  <w:style w:type="paragraph" w:styleId="NormalWeb">
    <w:name w:val="Normal (Web)"/>
    <w:basedOn w:val="Normal"/>
    <w:uiPriority w:val="99"/>
    <w:unhideWhenUsed/>
    <w:rsid w:val="008352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9B7D2-1CC9-466F-AE5E-BE69AF8F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Ahmett</cp:lastModifiedBy>
  <cp:revision>2</cp:revision>
  <cp:lastPrinted>2015-08-17T06:10:00Z</cp:lastPrinted>
  <dcterms:created xsi:type="dcterms:W3CDTF">2018-11-01T07:08:00Z</dcterms:created>
  <dcterms:modified xsi:type="dcterms:W3CDTF">2018-11-01T07:08:00Z</dcterms:modified>
</cp:coreProperties>
</file>