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0E" w:rsidRPr="003233BD" w:rsidRDefault="0059200E" w:rsidP="003233BD">
      <w:pPr>
        <w:jc w:val="center"/>
        <w:rPr>
          <w:b/>
          <w:sz w:val="24"/>
          <w:szCs w:val="24"/>
        </w:rPr>
      </w:pPr>
      <w:r w:rsidRPr="003233BD">
        <w:rPr>
          <w:b/>
          <w:sz w:val="24"/>
          <w:szCs w:val="24"/>
        </w:rPr>
        <w:t>201</w:t>
      </w:r>
      <w:r w:rsidR="003C67EE">
        <w:rPr>
          <w:b/>
          <w:sz w:val="24"/>
          <w:szCs w:val="24"/>
        </w:rPr>
        <w:t>8</w:t>
      </w:r>
      <w:r w:rsidRPr="003233BD">
        <w:rPr>
          <w:b/>
          <w:sz w:val="24"/>
          <w:szCs w:val="24"/>
        </w:rPr>
        <w:t>/201</w:t>
      </w:r>
      <w:r w:rsidR="003C67EE">
        <w:rPr>
          <w:b/>
          <w:sz w:val="24"/>
          <w:szCs w:val="24"/>
        </w:rPr>
        <w:t>9</w:t>
      </w:r>
      <w:r w:rsidRPr="003233BD">
        <w:rPr>
          <w:b/>
          <w:sz w:val="24"/>
          <w:szCs w:val="24"/>
        </w:rPr>
        <w:t xml:space="preserve"> AKADEMİK YILI GÜZ/GÜZ+BAHAR/BAHAR YARIYILLARI İÇİN ERASMUS+ ÖĞRENİM VE/YA STAJ HAREKETLİLİĞİ BAŞVURULARI</w:t>
      </w:r>
    </w:p>
    <w:p w:rsidR="0059200E" w:rsidRPr="0059200E" w:rsidRDefault="0059200E" w:rsidP="0059200E">
      <w:pPr>
        <w:rPr>
          <w:sz w:val="24"/>
          <w:szCs w:val="24"/>
        </w:rPr>
      </w:pPr>
    </w:p>
    <w:p w:rsidR="0059200E" w:rsidRPr="0059200E" w:rsidRDefault="0059200E" w:rsidP="0059200E">
      <w:pPr>
        <w:rPr>
          <w:sz w:val="24"/>
          <w:szCs w:val="24"/>
        </w:rPr>
      </w:pPr>
      <w:r w:rsidRPr="0059200E">
        <w:rPr>
          <w:sz w:val="24"/>
          <w:szCs w:val="24"/>
        </w:rPr>
        <w:t xml:space="preserve">2018-2019 Dönemi </w:t>
      </w:r>
      <w:proofErr w:type="spellStart"/>
      <w:r w:rsidRPr="0059200E">
        <w:rPr>
          <w:sz w:val="24"/>
          <w:szCs w:val="24"/>
        </w:rPr>
        <w:t>Erasmus</w:t>
      </w:r>
      <w:proofErr w:type="spellEnd"/>
      <w:r w:rsidRPr="0059200E">
        <w:rPr>
          <w:sz w:val="24"/>
          <w:szCs w:val="24"/>
        </w:rPr>
        <w:t xml:space="preserve">+ Öğrenim ve Staj Hareketliliği Başvuruları </w:t>
      </w:r>
      <w:r w:rsidRPr="003E1A3A">
        <w:rPr>
          <w:b/>
          <w:sz w:val="24"/>
          <w:szCs w:val="24"/>
        </w:rPr>
        <w:t>1 Şubat -18 Şubat 2018</w:t>
      </w:r>
      <w:r w:rsidRPr="0059200E">
        <w:rPr>
          <w:sz w:val="24"/>
          <w:szCs w:val="24"/>
        </w:rPr>
        <w:t xml:space="preserve"> tarihleri arasında AKSİS üzerinden </w:t>
      </w:r>
      <w:proofErr w:type="gramStart"/>
      <w:r w:rsidRPr="003E1A3A">
        <w:rPr>
          <w:b/>
          <w:sz w:val="24"/>
          <w:szCs w:val="24"/>
        </w:rPr>
        <w:t>online</w:t>
      </w:r>
      <w:proofErr w:type="gramEnd"/>
      <w:r w:rsidRPr="0059200E">
        <w:rPr>
          <w:sz w:val="24"/>
          <w:szCs w:val="24"/>
        </w:rPr>
        <w:t xml:space="preserve"> olarak yapılacaktır.</w:t>
      </w:r>
    </w:p>
    <w:p w:rsidR="0059200E" w:rsidRPr="0059200E" w:rsidRDefault="00B46820" w:rsidP="0059200E">
      <w:pPr>
        <w:rPr>
          <w:sz w:val="24"/>
          <w:szCs w:val="24"/>
        </w:rPr>
      </w:pPr>
      <w:r w:rsidRPr="0059200E">
        <w:rPr>
          <w:sz w:val="24"/>
          <w:szCs w:val="24"/>
        </w:rPr>
        <w:t>YABANCI DİL SINAVI</w:t>
      </w:r>
      <w:r w:rsidR="0059200E" w:rsidRPr="0059200E">
        <w:rPr>
          <w:sz w:val="24"/>
          <w:szCs w:val="24"/>
        </w:rPr>
        <w:t xml:space="preserve">:  </w:t>
      </w:r>
      <w:r w:rsidRPr="003E1A3A">
        <w:rPr>
          <w:b/>
          <w:sz w:val="24"/>
          <w:szCs w:val="24"/>
        </w:rPr>
        <w:t>10 Mart 201</w:t>
      </w:r>
      <w:r w:rsidR="00735ED4">
        <w:rPr>
          <w:b/>
          <w:sz w:val="24"/>
          <w:szCs w:val="24"/>
        </w:rPr>
        <w:t>8</w:t>
      </w:r>
      <w:bookmarkStart w:id="0" w:name="_GoBack"/>
      <w:bookmarkEnd w:id="0"/>
      <w:r w:rsidRPr="003E1A3A">
        <w:rPr>
          <w:b/>
          <w:sz w:val="24"/>
          <w:szCs w:val="24"/>
        </w:rPr>
        <w:t xml:space="preserve"> CUMARTESI</w:t>
      </w:r>
      <w:r w:rsidRPr="0059200E">
        <w:rPr>
          <w:sz w:val="24"/>
          <w:szCs w:val="24"/>
        </w:rPr>
        <w:t xml:space="preserve"> GÜNÜ YABANCI DİLLER YÜKSEKOKULU</w:t>
      </w:r>
      <w:r w:rsidR="0059200E" w:rsidRPr="0059200E">
        <w:rPr>
          <w:sz w:val="24"/>
          <w:szCs w:val="24"/>
        </w:rPr>
        <w:t xml:space="preserve"> TARAFINDAN ALMANCA, FRANSIZCA, İNGİLİZCE, ARAPÇA, İTALYANCA, LEHÇE, RUSÇA, YUNANCA, İSPANYOLCA DİLLERİNDEN YAPILACAKTIR.</w:t>
      </w:r>
    </w:p>
    <w:p w:rsidR="0059200E" w:rsidRDefault="0059200E" w:rsidP="0059200E">
      <w:pPr>
        <w:rPr>
          <w:sz w:val="24"/>
          <w:szCs w:val="24"/>
        </w:rPr>
      </w:pPr>
      <w:r w:rsidRPr="0059200E">
        <w:rPr>
          <w:sz w:val="24"/>
          <w:szCs w:val="24"/>
        </w:rPr>
        <w:t>UYARI</w:t>
      </w:r>
      <w:r w:rsidRPr="003E1A3A">
        <w:rPr>
          <w:b/>
          <w:sz w:val="24"/>
          <w:szCs w:val="24"/>
        </w:rPr>
        <w:t xml:space="preserve">:   YDS,   TOEFL,   </w:t>
      </w:r>
      <w:r w:rsidR="00F53263" w:rsidRPr="003E1A3A">
        <w:rPr>
          <w:b/>
          <w:sz w:val="24"/>
          <w:szCs w:val="24"/>
        </w:rPr>
        <w:t>IELTS gibi dil sınavları kabul edilmemektedir</w:t>
      </w:r>
      <w:r w:rsidRPr="003E1A3A">
        <w:rPr>
          <w:b/>
          <w:sz w:val="24"/>
          <w:szCs w:val="24"/>
        </w:rPr>
        <w:t>.</w:t>
      </w:r>
      <w:r w:rsidRPr="0059200E">
        <w:rPr>
          <w:sz w:val="24"/>
          <w:szCs w:val="24"/>
        </w:rPr>
        <w:t xml:space="preserve">   </w:t>
      </w:r>
      <w:r w:rsidR="00F53263" w:rsidRPr="0059200E">
        <w:rPr>
          <w:sz w:val="24"/>
          <w:szCs w:val="24"/>
        </w:rPr>
        <w:t>Her öğrencinin</w:t>
      </w:r>
      <w:r w:rsidRPr="0059200E">
        <w:rPr>
          <w:sz w:val="24"/>
          <w:szCs w:val="24"/>
        </w:rPr>
        <w:t xml:space="preserve"> Üniversitemizin yapacağı dil sınavına girmesi zorunludur.</w:t>
      </w:r>
      <w:r w:rsidR="008E7AF5">
        <w:rPr>
          <w:sz w:val="24"/>
          <w:szCs w:val="24"/>
        </w:rPr>
        <w:t xml:space="preserve"> </w:t>
      </w:r>
    </w:p>
    <w:p w:rsidR="003233BD" w:rsidRPr="008E7AF5" w:rsidRDefault="003233BD" w:rsidP="0059200E">
      <w:pPr>
        <w:rPr>
          <w:sz w:val="20"/>
          <w:szCs w:val="20"/>
        </w:rPr>
      </w:pPr>
    </w:p>
    <w:p w:rsidR="0059200E" w:rsidRDefault="0059200E" w:rsidP="00942E9C">
      <w:pPr>
        <w:rPr>
          <w:b/>
          <w:sz w:val="24"/>
          <w:szCs w:val="24"/>
        </w:rPr>
      </w:pPr>
      <w:r w:rsidRPr="003233BD">
        <w:rPr>
          <w:b/>
          <w:sz w:val="24"/>
          <w:szCs w:val="24"/>
        </w:rPr>
        <w:t>BAŞVURU KOŞULLARI</w:t>
      </w:r>
    </w:p>
    <w:p w:rsidR="003233BD" w:rsidRPr="008E7AF5" w:rsidRDefault="003233BD" w:rsidP="003233BD">
      <w:pPr>
        <w:jc w:val="center"/>
        <w:rPr>
          <w:b/>
          <w:sz w:val="20"/>
          <w:szCs w:val="20"/>
        </w:rPr>
      </w:pPr>
    </w:p>
    <w:p w:rsidR="0059200E" w:rsidRPr="0059200E" w:rsidRDefault="0059200E" w:rsidP="0059200E">
      <w:pPr>
        <w:rPr>
          <w:sz w:val="24"/>
          <w:szCs w:val="24"/>
        </w:rPr>
      </w:pPr>
      <w:r w:rsidRPr="0059200E">
        <w:rPr>
          <w:sz w:val="24"/>
          <w:szCs w:val="24"/>
        </w:rPr>
        <w:t>•</w:t>
      </w:r>
      <w:r w:rsidRPr="0059200E">
        <w:rPr>
          <w:sz w:val="24"/>
          <w:szCs w:val="24"/>
        </w:rPr>
        <w:tab/>
        <w:t>İ</w:t>
      </w:r>
      <w:r w:rsidR="00216648">
        <w:rPr>
          <w:sz w:val="24"/>
          <w:szCs w:val="24"/>
        </w:rPr>
        <w:t xml:space="preserve">stanbul </w:t>
      </w:r>
      <w:r w:rsidRPr="0059200E">
        <w:rPr>
          <w:sz w:val="24"/>
          <w:szCs w:val="24"/>
        </w:rPr>
        <w:t>Ü</w:t>
      </w:r>
      <w:r w:rsidR="00216648">
        <w:rPr>
          <w:sz w:val="24"/>
          <w:szCs w:val="24"/>
        </w:rPr>
        <w:t>niversitesi</w:t>
      </w:r>
      <w:r w:rsidRPr="0059200E">
        <w:rPr>
          <w:sz w:val="24"/>
          <w:szCs w:val="24"/>
        </w:rPr>
        <w:t>’</w:t>
      </w:r>
      <w:r w:rsidR="00216648">
        <w:rPr>
          <w:sz w:val="24"/>
          <w:szCs w:val="24"/>
        </w:rPr>
        <w:t>n</w:t>
      </w:r>
      <w:r w:rsidRPr="0059200E">
        <w:rPr>
          <w:sz w:val="24"/>
          <w:szCs w:val="24"/>
        </w:rPr>
        <w:t xml:space="preserve">de Örgün Öğretim ( 1. ve 2. Öğretim) </w:t>
      </w:r>
      <w:proofErr w:type="spellStart"/>
      <w:r w:rsidRPr="0059200E">
        <w:rPr>
          <w:sz w:val="24"/>
          <w:szCs w:val="24"/>
        </w:rPr>
        <w:t>Önlisans</w:t>
      </w:r>
      <w:proofErr w:type="spellEnd"/>
      <w:r w:rsidRPr="0059200E">
        <w:rPr>
          <w:sz w:val="24"/>
          <w:szCs w:val="24"/>
        </w:rPr>
        <w:t>, Lisans ve Lisansüstü öğrencisi olan ve en az 1. Sınıfta okuyan öğrenciler başvurabilir.</w:t>
      </w:r>
    </w:p>
    <w:p w:rsidR="0059200E" w:rsidRPr="0059200E" w:rsidRDefault="0059200E" w:rsidP="00922D7C">
      <w:pPr>
        <w:jc w:val="both"/>
        <w:rPr>
          <w:sz w:val="24"/>
          <w:szCs w:val="24"/>
        </w:rPr>
      </w:pPr>
      <w:r w:rsidRPr="0059200E">
        <w:rPr>
          <w:sz w:val="24"/>
          <w:szCs w:val="24"/>
        </w:rPr>
        <w:t>•</w:t>
      </w:r>
      <w:r w:rsidRPr="0059200E">
        <w:rPr>
          <w:sz w:val="24"/>
          <w:szCs w:val="24"/>
        </w:rPr>
        <w:tab/>
        <w:t>Öğrencilerin başvuru sürecinden önce Not Ortalamasının (AGNO) sistemde güncel ve doğru olduğunun şimdiden teyidi önemlidir.</w:t>
      </w:r>
      <w:r w:rsidR="00922D7C">
        <w:rPr>
          <w:sz w:val="24"/>
          <w:szCs w:val="24"/>
        </w:rPr>
        <w:t xml:space="preserve"> Aksi durumda öğrencisi bulunduğu birimin Öğrenci İşlerinden notlarını kontrol etmelidir.</w:t>
      </w:r>
    </w:p>
    <w:p w:rsidR="0059200E" w:rsidRPr="0059200E" w:rsidRDefault="0059200E" w:rsidP="0059200E">
      <w:pPr>
        <w:rPr>
          <w:sz w:val="24"/>
          <w:szCs w:val="24"/>
        </w:rPr>
      </w:pPr>
      <w:r w:rsidRPr="0059200E">
        <w:rPr>
          <w:sz w:val="24"/>
          <w:szCs w:val="24"/>
        </w:rPr>
        <w:t>•</w:t>
      </w:r>
      <w:r w:rsidRPr="0059200E">
        <w:rPr>
          <w:sz w:val="24"/>
          <w:szCs w:val="24"/>
        </w:rPr>
        <w:tab/>
        <w:t xml:space="preserve">Çift </w:t>
      </w:r>
      <w:proofErr w:type="spellStart"/>
      <w:r w:rsidRPr="0059200E">
        <w:rPr>
          <w:sz w:val="24"/>
          <w:szCs w:val="24"/>
        </w:rPr>
        <w:t>Anadal</w:t>
      </w:r>
      <w:proofErr w:type="spellEnd"/>
      <w:r w:rsidRPr="0059200E">
        <w:rPr>
          <w:sz w:val="24"/>
          <w:szCs w:val="24"/>
        </w:rPr>
        <w:t xml:space="preserve"> / </w:t>
      </w:r>
      <w:proofErr w:type="spellStart"/>
      <w:r w:rsidRPr="0059200E">
        <w:rPr>
          <w:sz w:val="24"/>
          <w:szCs w:val="24"/>
        </w:rPr>
        <w:t>Yandal</w:t>
      </w:r>
      <w:proofErr w:type="spellEnd"/>
      <w:r w:rsidRPr="0059200E">
        <w:rPr>
          <w:sz w:val="24"/>
          <w:szCs w:val="24"/>
        </w:rPr>
        <w:t xml:space="preserve"> Programına kayıtlı olan öğrenciler ana dallarından başvuru yapabilirler.</w:t>
      </w:r>
    </w:p>
    <w:p w:rsidR="0059200E" w:rsidRPr="0059200E" w:rsidRDefault="0059200E" w:rsidP="0059200E">
      <w:pPr>
        <w:rPr>
          <w:sz w:val="24"/>
          <w:szCs w:val="24"/>
        </w:rPr>
      </w:pPr>
      <w:r w:rsidRPr="0059200E">
        <w:rPr>
          <w:sz w:val="24"/>
          <w:szCs w:val="24"/>
        </w:rPr>
        <w:t>•</w:t>
      </w:r>
      <w:r w:rsidRPr="0059200E">
        <w:rPr>
          <w:sz w:val="24"/>
          <w:szCs w:val="24"/>
        </w:rPr>
        <w:tab/>
        <w:t xml:space="preserve">Başvuru için genel Akademik Not Ortalamasının (AGNO); Ön Lisans ve Lisans öğrencileri için </w:t>
      </w:r>
      <w:r w:rsidRPr="003E1A3A">
        <w:rPr>
          <w:b/>
          <w:sz w:val="24"/>
          <w:szCs w:val="24"/>
        </w:rPr>
        <w:t>2.20/4.00,</w:t>
      </w:r>
      <w:r w:rsidRPr="0059200E">
        <w:rPr>
          <w:sz w:val="24"/>
          <w:szCs w:val="24"/>
        </w:rPr>
        <w:t xml:space="preserve"> Yüksek Lisans </w:t>
      </w:r>
      <w:r w:rsidR="00F53263" w:rsidRPr="0059200E">
        <w:rPr>
          <w:sz w:val="24"/>
          <w:szCs w:val="24"/>
        </w:rPr>
        <w:t>ve Doktora öğrencileri için ise</w:t>
      </w:r>
      <w:r w:rsidR="00F53263">
        <w:rPr>
          <w:sz w:val="24"/>
          <w:szCs w:val="24"/>
        </w:rPr>
        <w:t xml:space="preserve"> </w:t>
      </w:r>
      <w:r w:rsidRPr="003E1A3A">
        <w:rPr>
          <w:b/>
          <w:sz w:val="24"/>
          <w:szCs w:val="24"/>
        </w:rPr>
        <w:t>2.50/4.00</w:t>
      </w:r>
      <w:r w:rsidRPr="0059200E">
        <w:rPr>
          <w:sz w:val="24"/>
          <w:szCs w:val="24"/>
        </w:rPr>
        <w:t xml:space="preserve"> olması gerekmektedir. Bu </w:t>
      </w:r>
      <w:r w:rsidR="00F53263">
        <w:rPr>
          <w:sz w:val="24"/>
          <w:szCs w:val="24"/>
        </w:rPr>
        <w:t xml:space="preserve">kıstasları </w:t>
      </w:r>
      <w:r w:rsidRPr="0059200E">
        <w:rPr>
          <w:sz w:val="24"/>
          <w:szCs w:val="24"/>
        </w:rPr>
        <w:t>sağlayamayan öğrenciler başvuru yapamazlar. (Alttan başarısız ders(</w:t>
      </w:r>
      <w:proofErr w:type="spellStart"/>
      <w:r w:rsidRPr="0059200E">
        <w:rPr>
          <w:sz w:val="24"/>
          <w:szCs w:val="24"/>
        </w:rPr>
        <w:t>ler</w:t>
      </w:r>
      <w:proofErr w:type="spellEnd"/>
      <w:r w:rsidRPr="0059200E">
        <w:rPr>
          <w:sz w:val="24"/>
          <w:szCs w:val="24"/>
        </w:rPr>
        <w:t xml:space="preserve">)in bulunması </w:t>
      </w:r>
      <w:proofErr w:type="spellStart"/>
      <w:r w:rsidRPr="0059200E">
        <w:rPr>
          <w:sz w:val="24"/>
          <w:szCs w:val="24"/>
        </w:rPr>
        <w:t>Erasmus</w:t>
      </w:r>
      <w:proofErr w:type="spellEnd"/>
      <w:r w:rsidRPr="0059200E">
        <w:rPr>
          <w:sz w:val="24"/>
          <w:szCs w:val="24"/>
        </w:rPr>
        <w:t>+ programına başvuruya engel değildir.)</w:t>
      </w:r>
    </w:p>
    <w:p w:rsidR="0059200E" w:rsidRPr="0059200E" w:rsidRDefault="0059200E" w:rsidP="0059200E">
      <w:pPr>
        <w:rPr>
          <w:sz w:val="24"/>
          <w:szCs w:val="24"/>
        </w:rPr>
      </w:pPr>
      <w:r w:rsidRPr="0059200E">
        <w:rPr>
          <w:sz w:val="24"/>
          <w:szCs w:val="24"/>
        </w:rPr>
        <w:t>•</w:t>
      </w:r>
      <w:r w:rsidRPr="0059200E">
        <w:rPr>
          <w:sz w:val="24"/>
          <w:szCs w:val="24"/>
        </w:rPr>
        <w:tab/>
        <w:t>Öğrenim Hareketliliğine başvuran adayların,</w:t>
      </w:r>
      <w:r w:rsidR="005F0818">
        <w:rPr>
          <w:sz w:val="24"/>
          <w:szCs w:val="24"/>
        </w:rPr>
        <w:t xml:space="preserve"> (</w:t>
      </w:r>
      <w:proofErr w:type="spellStart"/>
      <w:proofErr w:type="gramStart"/>
      <w:r w:rsidR="005F0818">
        <w:rPr>
          <w:sz w:val="24"/>
          <w:szCs w:val="24"/>
        </w:rPr>
        <w:t>Lisans,Y</w:t>
      </w:r>
      <w:proofErr w:type="gramEnd"/>
      <w:r w:rsidR="005F0818">
        <w:rPr>
          <w:sz w:val="24"/>
          <w:szCs w:val="24"/>
        </w:rPr>
        <w:t>.Lisans,Doktora</w:t>
      </w:r>
      <w:proofErr w:type="spellEnd"/>
      <w:r w:rsidR="005F0818">
        <w:rPr>
          <w:sz w:val="24"/>
          <w:szCs w:val="24"/>
        </w:rPr>
        <w:t>)</w:t>
      </w:r>
      <w:r w:rsidRPr="0059200E">
        <w:rPr>
          <w:sz w:val="24"/>
          <w:szCs w:val="24"/>
        </w:rPr>
        <w:t xml:space="preserve"> gidecekleri her bir dönem için 30 ECTS/ AKTS kredi yükü bulunmalıdır. </w:t>
      </w:r>
    </w:p>
    <w:p w:rsidR="0059200E" w:rsidRPr="0059200E" w:rsidRDefault="0059200E" w:rsidP="0059200E">
      <w:pPr>
        <w:rPr>
          <w:sz w:val="24"/>
          <w:szCs w:val="24"/>
        </w:rPr>
      </w:pPr>
      <w:r w:rsidRPr="0059200E">
        <w:rPr>
          <w:sz w:val="24"/>
          <w:szCs w:val="24"/>
        </w:rPr>
        <w:t>•</w:t>
      </w:r>
      <w:r w:rsidRPr="0059200E">
        <w:rPr>
          <w:sz w:val="24"/>
          <w:szCs w:val="24"/>
        </w:rPr>
        <w:tab/>
        <w:t>Hazırlık öğrencileri başvuramaz.</w:t>
      </w:r>
    </w:p>
    <w:p w:rsidR="0059200E" w:rsidRPr="0059200E" w:rsidRDefault="0059200E" w:rsidP="0059200E">
      <w:pPr>
        <w:rPr>
          <w:sz w:val="24"/>
          <w:szCs w:val="24"/>
        </w:rPr>
      </w:pPr>
      <w:r w:rsidRPr="0059200E">
        <w:rPr>
          <w:sz w:val="24"/>
          <w:szCs w:val="24"/>
        </w:rPr>
        <w:t>•</w:t>
      </w:r>
      <w:r w:rsidRPr="0059200E">
        <w:rPr>
          <w:sz w:val="24"/>
          <w:szCs w:val="24"/>
        </w:rPr>
        <w:tab/>
        <w:t>Açık ve Uzaktan Öğretim Fakültesi öğrencileri başvuramaz.</w:t>
      </w:r>
    </w:p>
    <w:p w:rsidR="0059200E" w:rsidRPr="0059200E" w:rsidRDefault="0059200E" w:rsidP="0059200E">
      <w:pPr>
        <w:rPr>
          <w:sz w:val="24"/>
          <w:szCs w:val="24"/>
        </w:rPr>
      </w:pPr>
      <w:r w:rsidRPr="0059200E">
        <w:rPr>
          <w:sz w:val="24"/>
          <w:szCs w:val="24"/>
        </w:rPr>
        <w:t>•</w:t>
      </w:r>
      <w:r w:rsidRPr="0059200E">
        <w:rPr>
          <w:sz w:val="24"/>
          <w:szCs w:val="24"/>
        </w:rPr>
        <w:tab/>
        <w:t xml:space="preserve">Herhangi bir değişim programı ile üniversitemizde okuyan (Mevlana, </w:t>
      </w:r>
      <w:r w:rsidR="00574ED1">
        <w:rPr>
          <w:sz w:val="24"/>
          <w:szCs w:val="24"/>
        </w:rPr>
        <w:t>Farabi vb.</w:t>
      </w:r>
      <w:r w:rsidRPr="0059200E">
        <w:rPr>
          <w:sz w:val="24"/>
          <w:szCs w:val="24"/>
        </w:rPr>
        <w:t>) öğrenciler başvuramaz.</w:t>
      </w:r>
      <w:r w:rsidR="00AB3659">
        <w:rPr>
          <w:sz w:val="24"/>
          <w:szCs w:val="24"/>
        </w:rPr>
        <w:t xml:space="preserve"> Halen </w:t>
      </w:r>
      <w:proofErr w:type="spellStart"/>
      <w:r w:rsidR="00AB3659">
        <w:rPr>
          <w:sz w:val="24"/>
          <w:szCs w:val="24"/>
        </w:rPr>
        <w:t>Erasmus</w:t>
      </w:r>
      <w:proofErr w:type="spellEnd"/>
      <w:r w:rsidR="00AB3659">
        <w:rPr>
          <w:sz w:val="24"/>
          <w:szCs w:val="24"/>
        </w:rPr>
        <w:t xml:space="preserve"> hareketliliğinde yurt dışında bulunan öğrenciler de başvuruda bulunabilir ancak yaba</w:t>
      </w:r>
      <w:r w:rsidR="00574ED1">
        <w:rPr>
          <w:sz w:val="24"/>
          <w:szCs w:val="24"/>
        </w:rPr>
        <w:t>ncı Dil sınav döneminde Türkiye’</w:t>
      </w:r>
      <w:r w:rsidR="00AB3659">
        <w:rPr>
          <w:sz w:val="24"/>
          <w:szCs w:val="24"/>
        </w:rPr>
        <w:t xml:space="preserve">de bulunmaları </w:t>
      </w:r>
      <w:r w:rsidR="00574ED1">
        <w:rPr>
          <w:sz w:val="24"/>
          <w:szCs w:val="24"/>
        </w:rPr>
        <w:t xml:space="preserve">2017-2018 dönemi için </w:t>
      </w:r>
      <w:r w:rsidR="00AB3659">
        <w:rPr>
          <w:sz w:val="24"/>
          <w:szCs w:val="24"/>
        </w:rPr>
        <w:t>mücbir sebep sayılmayacaktır.</w:t>
      </w:r>
    </w:p>
    <w:p w:rsidR="0059200E" w:rsidRPr="0059200E" w:rsidRDefault="0059200E" w:rsidP="0059200E">
      <w:pPr>
        <w:rPr>
          <w:sz w:val="24"/>
          <w:szCs w:val="24"/>
        </w:rPr>
      </w:pPr>
      <w:r w:rsidRPr="0059200E">
        <w:rPr>
          <w:sz w:val="24"/>
          <w:szCs w:val="24"/>
        </w:rPr>
        <w:t>•</w:t>
      </w:r>
      <w:r w:rsidRPr="0059200E">
        <w:rPr>
          <w:sz w:val="24"/>
          <w:szCs w:val="24"/>
        </w:rPr>
        <w:tab/>
        <w:t>Eğitim hakkı devam eden, ancak öğrencilik hakkı bitmiş olan adaylar başvuramaz.</w:t>
      </w:r>
    </w:p>
    <w:p w:rsidR="0059200E" w:rsidRPr="0059200E" w:rsidRDefault="0059200E" w:rsidP="0059200E">
      <w:pPr>
        <w:rPr>
          <w:sz w:val="24"/>
          <w:szCs w:val="24"/>
        </w:rPr>
      </w:pPr>
      <w:r w:rsidRPr="0059200E">
        <w:rPr>
          <w:sz w:val="24"/>
          <w:szCs w:val="24"/>
        </w:rPr>
        <w:t>•</w:t>
      </w:r>
      <w:r w:rsidRPr="0059200E">
        <w:rPr>
          <w:sz w:val="24"/>
          <w:szCs w:val="24"/>
        </w:rPr>
        <w:tab/>
        <w:t>Tezsiz yüksek lisans öğrencileri başvuramaz.</w:t>
      </w:r>
    </w:p>
    <w:p w:rsidR="0059200E" w:rsidRPr="0059200E" w:rsidRDefault="0059200E" w:rsidP="0059200E">
      <w:pPr>
        <w:rPr>
          <w:sz w:val="24"/>
          <w:szCs w:val="24"/>
        </w:rPr>
      </w:pPr>
      <w:r w:rsidRPr="0059200E">
        <w:rPr>
          <w:sz w:val="24"/>
          <w:szCs w:val="24"/>
        </w:rPr>
        <w:lastRenderedPageBreak/>
        <w:t>•</w:t>
      </w:r>
      <w:r w:rsidRPr="0059200E">
        <w:rPr>
          <w:sz w:val="24"/>
          <w:szCs w:val="24"/>
        </w:rPr>
        <w:tab/>
        <w:t xml:space="preserve">Mezuniyet aşamasındaki öğrenciler de </w:t>
      </w:r>
      <w:proofErr w:type="spellStart"/>
      <w:r w:rsidRPr="0059200E">
        <w:rPr>
          <w:sz w:val="24"/>
          <w:szCs w:val="24"/>
        </w:rPr>
        <w:t>Erasmus</w:t>
      </w:r>
      <w:proofErr w:type="spellEnd"/>
      <w:r w:rsidRPr="0059200E">
        <w:rPr>
          <w:sz w:val="24"/>
          <w:szCs w:val="24"/>
        </w:rPr>
        <w:t xml:space="preserve">+ Staj Hareketliliğine başvurabilirler. (Öğrenci, 01 Haziran 2018 tarihinden itibaren mezuniyeti takip eden 1 </w:t>
      </w:r>
      <w:r w:rsidR="00F53263" w:rsidRPr="0059200E">
        <w:rPr>
          <w:sz w:val="24"/>
          <w:szCs w:val="24"/>
        </w:rPr>
        <w:t>yıl içinde</w:t>
      </w:r>
      <w:r w:rsidRPr="0059200E">
        <w:rPr>
          <w:sz w:val="24"/>
          <w:szCs w:val="24"/>
        </w:rPr>
        <w:t xml:space="preserve"> </w:t>
      </w:r>
      <w:proofErr w:type="spellStart"/>
      <w:r w:rsidRPr="0059200E">
        <w:rPr>
          <w:sz w:val="24"/>
          <w:szCs w:val="24"/>
        </w:rPr>
        <w:t>Erasmus</w:t>
      </w:r>
      <w:proofErr w:type="spellEnd"/>
      <w:r w:rsidRPr="0059200E">
        <w:rPr>
          <w:sz w:val="24"/>
          <w:szCs w:val="24"/>
        </w:rPr>
        <w:t xml:space="preserve">+ Staj Hareketliliğinden yararlanabilir. Ancak bu süre içinde </w:t>
      </w:r>
      <w:r w:rsidR="00F53263" w:rsidRPr="0059200E">
        <w:rPr>
          <w:sz w:val="24"/>
          <w:szCs w:val="24"/>
        </w:rPr>
        <w:t>herhangi bir</w:t>
      </w:r>
      <w:r w:rsidRPr="0059200E">
        <w:rPr>
          <w:sz w:val="24"/>
          <w:szCs w:val="24"/>
        </w:rPr>
        <w:t xml:space="preserve"> öğrenim programına kayıt yaptırılmaması gerekmektedir.)</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Yüksek Lisans ve Doktora Programına yeni kayıt olan öğrenciler</w:t>
      </w:r>
      <w:r w:rsidRPr="0059200E">
        <w:rPr>
          <w:sz w:val="24"/>
          <w:szCs w:val="24"/>
        </w:rPr>
        <w:t xml:space="preserve">,  </w:t>
      </w:r>
      <w:r w:rsidR="00F53263" w:rsidRPr="0059200E">
        <w:rPr>
          <w:sz w:val="24"/>
          <w:szCs w:val="24"/>
        </w:rPr>
        <w:t>mezun oldukları</w:t>
      </w:r>
      <w:r w:rsidR="00F53263">
        <w:rPr>
          <w:sz w:val="24"/>
          <w:szCs w:val="24"/>
        </w:rPr>
        <w:t xml:space="preserve"> </w:t>
      </w:r>
      <w:r w:rsidRPr="0059200E">
        <w:rPr>
          <w:sz w:val="24"/>
          <w:szCs w:val="24"/>
        </w:rPr>
        <w:t xml:space="preserve">öğrenim seviyesine ait mezuniyet </w:t>
      </w:r>
      <w:proofErr w:type="spellStart"/>
      <w:r w:rsidRPr="0059200E">
        <w:rPr>
          <w:sz w:val="24"/>
          <w:szCs w:val="24"/>
        </w:rPr>
        <w:t>AGNO’su</w:t>
      </w:r>
      <w:proofErr w:type="spellEnd"/>
      <w:r w:rsidRPr="0059200E">
        <w:rPr>
          <w:sz w:val="24"/>
          <w:szCs w:val="24"/>
        </w:rPr>
        <w:t xml:space="preserve"> ile başvuru yapabilirler.</w:t>
      </w:r>
    </w:p>
    <w:p w:rsidR="00755F5A" w:rsidRPr="0059200E" w:rsidRDefault="0059200E" w:rsidP="0059200E">
      <w:pPr>
        <w:rPr>
          <w:sz w:val="24"/>
          <w:szCs w:val="24"/>
        </w:rPr>
      </w:pPr>
      <w:r w:rsidRPr="0059200E">
        <w:rPr>
          <w:sz w:val="24"/>
          <w:szCs w:val="24"/>
        </w:rPr>
        <w:t>•</w:t>
      </w:r>
      <w:r w:rsidRPr="0059200E">
        <w:rPr>
          <w:sz w:val="24"/>
          <w:szCs w:val="24"/>
        </w:rPr>
        <w:tab/>
        <w:t>Hibeye hak kazanan öğrenciler, öğrenim hareketlil</w:t>
      </w:r>
      <w:r w:rsidR="005F0818">
        <w:rPr>
          <w:sz w:val="24"/>
          <w:szCs w:val="24"/>
        </w:rPr>
        <w:t>iğinde sadece bir dönem (Azami 5,5</w:t>
      </w:r>
      <w:r w:rsidRPr="0059200E">
        <w:rPr>
          <w:sz w:val="24"/>
          <w:szCs w:val="24"/>
        </w:rPr>
        <w:t xml:space="preserve"> Ay) için hibe</w:t>
      </w:r>
      <w:r w:rsidR="00F53263">
        <w:rPr>
          <w:sz w:val="24"/>
          <w:szCs w:val="24"/>
        </w:rPr>
        <w:t xml:space="preserve"> alacaktır. </w:t>
      </w:r>
      <w:r w:rsidRPr="0059200E">
        <w:rPr>
          <w:sz w:val="24"/>
          <w:szCs w:val="24"/>
        </w:rPr>
        <w:t>Öğrenci dilerse 2. Dönemde</w:t>
      </w:r>
      <w:r w:rsidR="00F53263">
        <w:rPr>
          <w:sz w:val="24"/>
          <w:szCs w:val="24"/>
        </w:rPr>
        <w:t xml:space="preserve"> </w:t>
      </w:r>
      <w:proofErr w:type="spellStart"/>
      <w:r w:rsidR="00F53263">
        <w:rPr>
          <w:sz w:val="24"/>
          <w:szCs w:val="24"/>
        </w:rPr>
        <w:t>hibesiz</w:t>
      </w:r>
      <w:proofErr w:type="spellEnd"/>
      <w:r w:rsidR="00F53263">
        <w:rPr>
          <w:sz w:val="24"/>
          <w:szCs w:val="24"/>
        </w:rPr>
        <w:t xml:space="preserve"> olarak hareketlilikten </w:t>
      </w:r>
      <w:r w:rsidRPr="0059200E">
        <w:rPr>
          <w:sz w:val="24"/>
          <w:szCs w:val="24"/>
        </w:rPr>
        <w:t xml:space="preserve">yararlanabilir. (Her hareketlilik </w:t>
      </w:r>
      <w:r w:rsidR="00755F5A">
        <w:rPr>
          <w:sz w:val="24"/>
          <w:szCs w:val="24"/>
        </w:rPr>
        <w:t xml:space="preserve">her </w:t>
      </w:r>
      <w:r w:rsidRPr="0059200E">
        <w:rPr>
          <w:sz w:val="24"/>
          <w:szCs w:val="24"/>
        </w:rPr>
        <w:t xml:space="preserve">bir öğrenim kademesinde </w:t>
      </w:r>
      <w:r w:rsidR="00BA24BA">
        <w:rPr>
          <w:sz w:val="24"/>
          <w:szCs w:val="24"/>
        </w:rPr>
        <w:t>(lisans/</w:t>
      </w:r>
      <w:proofErr w:type="spellStart"/>
      <w:r w:rsidR="00BA24BA">
        <w:rPr>
          <w:sz w:val="24"/>
          <w:szCs w:val="24"/>
        </w:rPr>
        <w:t>Y.Lisans</w:t>
      </w:r>
      <w:proofErr w:type="spellEnd"/>
      <w:r w:rsidR="00BA24BA">
        <w:rPr>
          <w:sz w:val="24"/>
          <w:szCs w:val="24"/>
        </w:rPr>
        <w:t>/</w:t>
      </w:r>
      <w:proofErr w:type="spellStart"/>
      <w:r w:rsidR="00BA24BA">
        <w:rPr>
          <w:sz w:val="24"/>
          <w:szCs w:val="24"/>
        </w:rPr>
        <w:t>D</w:t>
      </w:r>
      <w:r w:rsidR="00755F5A">
        <w:rPr>
          <w:sz w:val="24"/>
          <w:szCs w:val="24"/>
        </w:rPr>
        <w:t>r</w:t>
      </w:r>
      <w:proofErr w:type="spellEnd"/>
      <w:r w:rsidR="00755F5A">
        <w:rPr>
          <w:sz w:val="24"/>
          <w:szCs w:val="24"/>
        </w:rPr>
        <w:t xml:space="preserve">) </w:t>
      </w:r>
      <w:r w:rsidR="005F0818">
        <w:rPr>
          <w:sz w:val="24"/>
          <w:szCs w:val="24"/>
        </w:rPr>
        <w:t xml:space="preserve">toplam </w:t>
      </w:r>
      <w:r w:rsidR="00BA24BA">
        <w:rPr>
          <w:sz w:val="24"/>
          <w:szCs w:val="24"/>
        </w:rPr>
        <w:t>12 A</w:t>
      </w:r>
      <w:r w:rsidRPr="0059200E">
        <w:rPr>
          <w:sz w:val="24"/>
          <w:szCs w:val="24"/>
        </w:rPr>
        <w:t>y’a kadar yapılabilir.</w:t>
      </w:r>
      <w:r w:rsidR="00755F5A">
        <w:rPr>
          <w:sz w:val="24"/>
          <w:szCs w:val="24"/>
        </w:rPr>
        <w:t xml:space="preserve">) </w:t>
      </w:r>
    </w:p>
    <w:p w:rsidR="00AF2EBC" w:rsidRPr="0059200E" w:rsidRDefault="0059200E" w:rsidP="0059200E">
      <w:pPr>
        <w:rPr>
          <w:sz w:val="24"/>
          <w:szCs w:val="24"/>
        </w:rPr>
      </w:pPr>
      <w:r w:rsidRPr="0059200E">
        <w:rPr>
          <w:sz w:val="24"/>
          <w:szCs w:val="24"/>
        </w:rPr>
        <w:t>•</w:t>
      </w:r>
      <w:r w:rsidRPr="0059200E">
        <w:rPr>
          <w:sz w:val="24"/>
          <w:szCs w:val="24"/>
        </w:rPr>
        <w:tab/>
        <w:t>Staj hareketliliğinde hibe almaya hak kaz</w:t>
      </w:r>
      <w:r w:rsidR="00E7527B">
        <w:rPr>
          <w:sz w:val="24"/>
          <w:szCs w:val="24"/>
        </w:rPr>
        <w:t>anmış öğrenciler 2 ay için hibe</w:t>
      </w:r>
      <w:r w:rsidR="00ED6839">
        <w:rPr>
          <w:sz w:val="24"/>
          <w:szCs w:val="24"/>
        </w:rPr>
        <w:t xml:space="preserve"> alacaklardır. </w:t>
      </w:r>
      <w:r w:rsidRPr="0059200E">
        <w:rPr>
          <w:sz w:val="24"/>
          <w:szCs w:val="24"/>
        </w:rPr>
        <w:t xml:space="preserve"> Öğrenci dilerse, 2 aydan sonra staj faaliyetini </w:t>
      </w:r>
      <w:proofErr w:type="spellStart"/>
      <w:r w:rsidRPr="0059200E">
        <w:rPr>
          <w:sz w:val="24"/>
          <w:szCs w:val="24"/>
        </w:rPr>
        <w:t>hibesiz</w:t>
      </w:r>
      <w:proofErr w:type="spellEnd"/>
      <w:r w:rsidRPr="0059200E">
        <w:rPr>
          <w:sz w:val="24"/>
          <w:szCs w:val="24"/>
        </w:rPr>
        <w:t xml:space="preserve"> olarak devam </w:t>
      </w:r>
      <w:r w:rsidR="00E90580">
        <w:rPr>
          <w:sz w:val="24"/>
          <w:szCs w:val="24"/>
        </w:rPr>
        <w:t>edebilir.</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Öğrenim Hareketliliği en az 3 ay en fazla 12 ay, </w:t>
      </w:r>
      <w:proofErr w:type="spellStart"/>
      <w:r w:rsidRPr="0059200E">
        <w:rPr>
          <w:sz w:val="24"/>
          <w:szCs w:val="24"/>
        </w:rPr>
        <w:t>Erasmus</w:t>
      </w:r>
      <w:proofErr w:type="spellEnd"/>
      <w:r w:rsidRPr="0059200E">
        <w:rPr>
          <w:sz w:val="24"/>
          <w:szCs w:val="24"/>
        </w:rPr>
        <w:t xml:space="preserve">+ Staj Hareketliliği en az 2 ay en fazla 12 ay süre ile gerçekleştirilebilir. (Tüm hareketliliklerin son dönüş tarihi </w:t>
      </w:r>
      <w:r w:rsidR="00F53263" w:rsidRPr="0059200E">
        <w:rPr>
          <w:sz w:val="24"/>
          <w:szCs w:val="24"/>
        </w:rPr>
        <w:t>30.09.2019</w:t>
      </w:r>
      <w:r w:rsidRPr="0059200E">
        <w:rPr>
          <w:sz w:val="24"/>
          <w:szCs w:val="24"/>
        </w:rPr>
        <w:t xml:space="preserve"> olmak zorundadır.)</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w:t>
      </w:r>
      <w:r w:rsidR="005F0818">
        <w:rPr>
          <w:sz w:val="24"/>
          <w:szCs w:val="24"/>
        </w:rPr>
        <w:t>(</w:t>
      </w:r>
      <w:proofErr w:type="spellStart"/>
      <w:r w:rsidR="005F0818">
        <w:rPr>
          <w:sz w:val="24"/>
          <w:szCs w:val="24"/>
        </w:rPr>
        <w:t>Erasmus</w:t>
      </w:r>
      <w:proofErr w:type="spellEnd"/>
      <w:r w:rsidR="005F0818">
        <w:rPr>
          <w:sz w:val="24"/>
          <w:szCs w:val="24"/>
        </w:rPr>
        <w:t xml:space="preserve"> ikili anlaşmalarında) </w:t>
      </w:r>
      <w:r w:rsidRPr="0059200E">
        <w:rPr>
          <w:sz w:val="24"/>
          <w:szCs w:val="24"/>
        </w:rPr>
        <w:t xml:space="preserve">genel kontenjanı ( Hibeli + </w:t>
      </w:r>
      <w:proofErr w:type="spellStart"/>
      <w:r w:rsidRPr="0059200E">
        <w:rPr>
          <w:sz w:val="24"/>
          <w:szCs w:val="24"/>
        </w:rPr>
        <w:t>Hibesiz</w:t>
      </w:r>
      <w:proofErr w:type="spellEnd"/>
      <w:r w:rsidRPr="0059200E">
        <w:rPr>
          <w:sz w:val="24"/>
          <w:szCs w:val="24"/>
        </w:rPr>
        <w:t>), anlaşmadaki sayılarla sınırlıdır.</w:t>
      </w:r>
    </w:p>
    <w:p w:rsidR="00AD7307"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 Öğrenim ve Staj Hareketliliğinde daha önce LLP/</w:t>
      </w:r>
      <w:proofErr w:type="spellStart"/>
      <w:r w:rsidRPr="0059200E">
        <w:rPr>
          <w:sz w:val="24"/>
          <w:szCs w:val="24"/>
        </w:rPr>
        <w:t>Erasmus</w:t>
      </w:r>
      <w:proofErr w:type="spellEnd"/>
      <w:r w:rsidRPr="0059200E">
        <w:rPr>
          <w:sz w:val="24"/>
          <w:szCs w:val="24"/>
        </w:rPr>
        <w:t xml:space="preserve">+ faaliyetini aynı ve/veya bir önceki öğrenim </w:t>
      </w:r>
      <w:r w:rsidR="00F53263" w:rsidRPr="0059200E">
        <w:rPr>
          <w:sz w:val="24"/>
          <w:szCs w:val="24"/>
        </w:rPr>
        <w:t>seviyesinde gerçekleştirenler de başvurabilirler</w:t>
      </w:r>
      <w:r w:rsidRPr="0059200E">
        <w:rPr>
          <w:sz w:val="24"/>
          <w:szCs w:val="24"/>
        </w:rPr>
        <w:t>. (</w:t>
      </w:r>
      <w:proofErr w:type="spellStart"/>
      <w:r w:rsidRPr="0059200E">
        <w:rPr>
          <w:sz w:val="24"/>
          <w:szCs w:val="24"/>
        </w:rPr>
        <w:t>Erasmus</w:t>
      </w:r>
      <w:proofErr w:type="spellEnd"/>
      <w:r w:rsidRPr="0059200E">
        <w:rPr>
          <w:sz w:val="24"/>
          <w:szCs w:val="24"/>
        </w:rPr>
        <w:t xml:space="preserve">+ Döneminde her bir öğrenci her bir öğrenim seviyesi için toplamda 12 ay </w:t>
      </w:r>
      <w:proofErr w:type="spellStart"/>
      <w:r w:rsidRPr="0059200E">
        <w:rPr>
          <w:sz w:val="24"/>
          <w:szCs w:val="24"/>
        </w:rPr>
        <w:t>Erasmus</w:t>
      </w:r>
      <w:proofErr w:type="spellEnd"/>
      <w:r w:rsidR="00AD7307">
        <w:rPr>
          <w:sz w:val="24"/>
          <w:szCs w:val="24"/>
        </w:rPr>
        <w:t>+ Faaliyeti gerçekleştirebilir.)</w:t>
      </w:r>
    </w:p>
    <w:p w:rsidR="00687BDB" w:rsidRDefault="00755F5A" w:rsidP="006C2638">
      <w:pPr>
        <w:jc w:val="both"/>
        <w:rPr>
          <w:sz w:val="24"/>
          <w:szCs w:val="24"/>
        </w:rPr>
      </w:pPr>
      <w:r w:rsidRPr="0059200E">
        <w:rPr>
          <w:sz w:val="24"/>
          <w:szCs w:val="24"/>
        </w:rPr>
        <w:t>•</w:t>
      </w:r>
      <w:r w:rsidR="00687BDB">
        <w:rPr>
          <w:sz w:val="24"/>
          <w:szCs w:val="24"/>
        </w:rPr>
        <w:t xml:space="preserve">            </w:t>
      </w:r>
      <w:r w:rsidR="00687BDB" w:rsidRPr="00687BDB">
        <w:rPr>
          <w:sz w:val="24"/>
          <w:szCs w:val="24"/>
        </w:rPr>
        <w:t>Yurtdışı Türkler ve Akraba Topluluklar Başkanlığı (YTB) , (</w:t>
      </w:r>
      <w:r w:rsidR="009F4C46">
        <w:rPr>
          <w:sz w:val="24"/>
          <w:szCs w:val="24"/>
        </w:rPr>
        <w:t>21.11.2017</w:t>
      </w:r>
      <w:r w:rsidR="00687BDB" w:rsidRPr="00687BDB">
        <w:rPr>
          <w:sz w:val="24"/>
          <w:szCs w:val="24"/>
        </w:rPr>
        <w:t xml:space="preserve"> tarih ve </w:t>
      </w:r>
      <w:r w:rsidR="009F4C46">
        <w:rPr>
          <w:sz w:val="24"/>
          <w:szCs w:val="24"/>
        </w:rPr>
        <w:t>34249659-E.78918</w:t>
      </w:r>
      <w:r w:rsidR="00687BDB" w:rsidRPr="00687BDB">
        <w:rPr>
          <w:sz w:val="24"/>
          <w:szCs w:val="24"/>
        </w:rPr>
        <w:t xml:space="preserve"> numaralı yazı ile) 2017-2018 bahar döneminden itibaren Türkiye Burslusu öğrencilerin uluslararası değişim programlarına katılmalarını uygun değerlendirmeyeceğini belirttiğinden, YTB burslusu olarak gelen öğrenciler </w:t>
      </w:r>
      <w:proofErr w:type="spellStart"/>
      <w:r w:rsidR="00687BDB" w:rsidRPr="00687BDB">
        <w:rPr>
          <w:sz w:val="24"/>
          <w:szCs w:val="24"/>
        </w:rPr>
        <w:t>Erasmus</w:t>
      </w:r>
      <w:proofErr w:type="spellEnd"/>
      <w:r w:rsidR="00687BDB" w:rsidRPr="00687BDB">
        <w:rPr>
          <w:sz w:val="24"/>
          <w:szCs w:val="24"/>
        </w:rPr>
        <w:t xml:space="preserve"> programına katıldıkları takdi</w:t>
      </w:r>
      <w:r w:rsidR="00687BDB">
        <w:rPr>
          <w:sz w:val="24"/>
          <w:szCs w:val="24"/>
        </w:rPr>
        <w:t xml:space="preserve">rde YTB bursları kesilecektir. </w:t>
      </w:r>
      <w:proofErr w:type="spellStart"/>
      <w:r w:rsidR="00687BDB" w:rsidRPr="00687BDB">
        <w:rPr>
          <w:sz w:val="24"/>
          <w:szCs w:val="24"/>
        </w:rPr>
        <w:t>Erasmus</w:t>
      </w:r>
      <w:proofErr w:type="spellEnd"/>
      <w:r w:rsidR="00687BDB" w:rsidRPr="00687BDB">
        <w:rPr>
          <w:sz w:val="24"/>
          <w:szCs w:val="24"/>
        </w:rPr>
        <w:t xml:space="preserve"> hareketliliğine katılmaya hak kazanan öğrencilerimiz bu müeyyideyi bilerek </w:t>
      </w:r>
      <w:proofErr w:type="spellStart"/>
      <w:r w:rsidR="00687BDB" w:rsidRPr="00687BDB">
        <w:rPr>
          <w:sz w:val="24"/>
          <w:szCs w:val="24"/>
        </w:rPr>
        <w:t>Erasmus’a</w:t>
      </w:r>
      <w:proofErr w:type="spellEnd"/>
      <w:r w:rsidR="00687BDB" w:rsidRPr="00687BDB">
        <w:rPr>
          <w:sz w:val="24"/>
          <w:szCs w:val="24"/>
        </w:rPr>
        <w:t xml:space="preserve"> katılmayı kabul ettiklerine dair bir beyanda bulunmalıdırlar.</w:t>
      </w:r>
    </w:p>
    <w:p w:rsidR="001E3CB0" w:rsidRPr="00455C8F" w:rsidRDefault="001E3CB0" w:rsidP="001E3CB0">
      <w:pPr>
        <w:rPr>
          <w:rFonts w:ascii="Times New Roman" w:hAnsi="Times New Roman" w:cs="Times New Roman"/>
          <w:color w:val="222222"/>
          <w:shd w:val="clear" w:color="auto" w:fill="FFFFFF"/>
        </w:rPr>
      </w:pP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presidency</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for</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Turks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abroad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and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Related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Communities</w:t>
      </w:r>
      <w:proofErr w:type="spellEnd"/>
      <w:r w:rsidRPr="00455C8F">
        <w:rPr>
          <w:rFonts w:ascii="Times New Roman" w:hAnsi="Times New Roman" w:cs="Times New Roman"/>
          <w:color w:val="222222"/>
          <w:shd w:val="clear" w:color="auto" w:fill="FFFFFF"/>
        </w:rPr>
        <w:t xml:space="preserve"> has </w:t>
      </w:r>
      <w:proofErr w:type="spellStart"/>
      <w:r w:rsidRPr="00455C8F">
        <w:rPr>
          <w:rFonts w:ascii="Times New Roman" w:hAnsi="Times New Roman" w:cs="Times New Roman"/>
          <w:color w:val="222222"/>
          <w:shd w:val="clear" w:color="auto" w:fill="FFFFFF"/>
        </w:rPr>
        <w:t>stated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that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students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who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have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Turkish</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Scholarship</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will</w:t>
      </w:r>
      <w:proofErr w:type="spellEnd"/>
      <w:r w:rsidRPr="00455C8F">
        <w:rPr>
          <w:rFonts w:ascii="Times New Roman" w:hAnsi="Times New Roman" w:cs="Times New Roman"/>
          <w:color w:val="222222"/>
          <w:shd w:val="clear" w:color="auto" w:fill="FFFFFF"/>
        </w:rPr>
        <w:t xml:space="preserve"> be </w:t>
      </w:r>
      <w:proofErr w:type="spellStart"/>
      <w:r w:rsidRPr="00455C8F">
        <w:rPr>
          <w:rFonts w:ascii="Times New Roman" w:hAnsi="Times New Roman" w:cs="Times New Roman"/>
          <w:color w:val="222222"/>
          <w:shd w:val="clear" w:color="auto" w:fill="FFFFFF"/>
        </w:rPr>
        <w:t>advised</w:t>
      </w:r>
      <w:proofErr w:type="spellEnd"/>
      <w:r w:rsidRPr="00455C8F">
        <w:rPr>
          <w:rFonts w:ascii="Times New Roman" w:hAnsi="Times New Roman" w:cs="Times New Roman"/>
          <w:color w:val="222222"/>
          <w:shd w:val="clear" w:color="auto" w:fill="FFFFFF"/>
        </w:rPr>
        <w:t xml:space="preserve"> </w:t>
      </w:r>
      <w:r w:rsidRPr="00455C8F">
        <w:rPr>
          <w:rFonts w:ascii="Times New Roman" w:hAnsi="Times New Roman" w:cs="Times New Roman"/>
          <w:b/>
          <w:color w:val="222222"/>
          <w:u w:val="single"/>
          <w:shd w:val="clear" w:color="auto" w:fill="FFFFFF"/>
        </w:rPr>
        <w:t xml:space="preserve">not </w:t>
      </w:r>
      <w:proofErr w:type="spellStart"/>
      <w:r w:rsidRPr="00455C8F">
        <w:rPr>
          <w:rFonts w:ascii="Times New Roman" w:hAnsi="Times New Roman" w:cs="Times New Roman"/>
          <w:b/>
          <w:color w:val="222222"/>
          <w:u w:val="single"/>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attend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international</w:t>
      </w:r>
      <w:proofErr w:type="spellEnd"/>
      <w:r w:rsidRPr="00455C8F">
        <w:rPr>
          <w:rFonts w:ascii="Times New Roman" w:hAnsi="Times New Roman" w:cs="Times New Roman"/>
          <w:color w:val="222222"/>
          <w:shd w:val="clear" w:color="auto" w:fill="FFFFFF"/>
        </w:rPr>
        <w:t xml:space="preserve"> / </w:t>
      </w:r>
      <w:proofErr w:type="spellStart"/>
      <w:r w:rsidRPr="00455C8F">
        <w:rPr>
          <w:rFonts w:ascii="Times New Roman" w:hAnsi="Times New Roman" w:cs="Times New Roman"/>
          <w:color w:val="222222"/>
          <w:shd w:val="clear" w:color="auto" w:fill="FFFFFF"/>
        </w:rPr>
        <w:t>exchange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programmes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According</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this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statement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students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who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are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planning</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attend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Erasmus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learning</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Internship</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mobilities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should</w:t>
      </w:r>
      <w:proofErr w:type="spellEnd"/>
      <w:r w:rsidRPr="00455C8F">
        <w:rPr>
          <w:rFonts w:ascii="Times New Roman" w:hAnsi="Times New Roman" w:cs="Times New Roman"/>
          <w:color w:val="222222"/>
          <w:shd w:val="clear" w:color="auto" w:fill="FFFFFF"/>
        </w:rPr>
        <w:t xml:space="preserve"> be </w:t>
      </w:r>
      <w:proofErr w:type="spellStart"/>
      <w:r w:rsidRPr="00455C8F">
        <w:rPr>
          <w:rFonts w:ascii="Times New Roman" w:hAnsi="Times New Roman" w:cs="Times New Roman"/>
          <w:color w:val="222222"/>
          <w:shd w:val="clear" w:color="auto" w:fill="FFFFFF"/>
        </w:rPr>
        <w:t>aware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that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their</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Turkish</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scholarhips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will</w:t>
      </w:r>
      <w:proofErr w:type="spellEnd"/>
      <w:r w:rsidRPr="00455C8F">
        <w:rPr>
          <w:rFonts w:ascii="Times New Roman" w:hAnsi="Times New Roman" w:cs="Times New Roman"/>
          <w:color w:val="222222"/>
          <w:shd w:val="clear" w:color="auto" w:fill="FFFFFF"/>
        </w:rPr>
        <w:t xml:space="preserve"> be </w:t>
      </w:r>
      <w:proofErr w:type="spellStart"/>
      <w:r w:rsidRPr="00455C8F">
        <w:rPr>
          <w:rFonts w:ascii="Times New Roman" w:hAnsi="Times New Roman" w:cs="Times New Roman"/>
          <w:color w:val="222222"/>
          <w:shd w:val="clear" w:color="auto" w:fill="FFFFFF"/>
        </w:rPr>
        <w:t>cut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off</w:t>
      </w:r>
      <w:proofErr w:type="spellEnd"/>
      <w:r w:rsidRPr="00455C8F">
        <w:rPr>
          <w:rFonts w:ascii="Times New Roman" w:hAnsi="Times New Roman" w:cs="Times New Roman"/>
          <w:color w:val="222222"/>
          <w:shd w:val="clear" w:color="auto" w:fill="FFFFFF"/>
        </w:rPr>
        <w:t>.</w:t>
      </w:r>
    </w:p>
    <w:p w:rsidR="001E3CB0" w:rsidRPr="00455C8F" w:rsidRDefault="001E3CB0" w:rsidP="001E3CB0">
      <w:pPr>
        <w:rPr>
          <w:rFonts w:ascii="Times New Roman" w:hAnsi="Times New Roman" w:cs="Times New Roman"/>
        </w:rPr>
      </w:pPr>
      <w:proofErr w:type="spellStart"/>
      <w:r w:rsidRPr="00455C8F">
        <w:rPr>
          <w:rFonts w:ascii="Times New Roman" w:hAnsi="Times New Roman" w:cs="Times New Roman"/>
          <w:color w:val="222222"/>
          <w:shd w:val="clear" w:color="auto" w:fill="FFFFFF"/>
        </w:rPr>
        <w:t>All</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Erasmus</w:t>
      </w:r>
      <w:proofErr w:type="spellEnd"/>
      <w:r w:rsidRPr="00455C8F">
        <w:rPr>
          <w:rFonts w:ascii="Times New Roman" w:hAnsi="Times New Roman" w:cs="Times New Roman"/>
          <w:color w:val="222222"/>
          <w:shd w:val="clear" w:color="auto" w:fill="FFFFFF"/>
        </w:rPr>
        <w:t xml:space="preserve">+ Learning / </w:t>
      </w:r>
      <w:proofErr w:type="spellStart"/>
      <w:r w:rsidRPr="00455C8F">
        <w:rPr>
          <w:rFonts w:ascii="Times New Roman" w:hAnsi="Times New Roman" w:cs="Times New Roman"/>
          <w:color w:val="222222"/>
          <w:shd w:val="clear" w:color="auto" w:fill="FFFFFF"/>
        </w:rPr>
        <w:t>Internship</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Mobility</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candidates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should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give</w:t>
      </w:r>
      <w:proofErr w:type="spellEnd"/>
      <w:r w:rsidRPr="00455C8F">
        <w:rPr>
          <w:rFonts w:ascii="Times New Roman" w:hAnsi="Times New Roman" w:cs="Times New Roman"/>
          <w:color w:val="222222"/>
          <w:shd w:val="clear" w:color="auto" w:fill="FFFFFF"/>
        </w:rPr>
        <w:t xml:space="preserve"> a </w:t>
      </w:r>
      <w:proofErr w:type="spellStart"/>
      <w:r w:rsidRPr="00455C8F">
        <w:rPr>
          <w:rFonts w:ascii="Times New Roman" w:hAnsi="Times New Roman" w:cs="Times New Roman"/>
          <w:color w:val="222222"/>
          <w:shd w:val="clear" w:color="auto" w:fill="FFFFFF"/>
        </w:rPr>
        <w:t>statement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Erasmus</w:t>
      </w:r>
      <w:proofErr w:type="spellEnd"/>
      <w:r w:rsidRPr="00455C8F">
        <w:rPr>
          <w:rFonts w:ascii="Times New Roman" w:hAnsi="Times New Roman" w:cs="Times New Roman"/>
          <w:color w:val="222222"/>
          <w:shd w:val="clear" w:color="auto" w:fill="FFFFFF"/>
        </w:rPr>
        <w:t xml:space="preserve"> Office </w:t>
      </w:r>
      <w:proofErr w:type="spellStart"/>
      <w:r w:rsidRPr="00455C8F">
        <w:rPr>
          <w:rFonts w:ascii="Times New Roman" w:hAnsi="Times New Roman" w:cs="Times New Roman"/>
          <w:color w:val="222222"/>
          <w:shd w:val="clear" w:color="auto" w:fill="FFFFFF"/>
        </w:rPr>
        <w:t>that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they</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accept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this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sanction</w:t>
      </w:r>
      <w:proofErr w:type="spellEnd"/>
      <w:r w:rsidRPr="00455C8F">
        <w:rPr>
          <w:rFonts w:ascii="Times New Roman" w:hAnsi="Times New Roman" w:cs="Times New Roman"/>
          <w:color w:val="222222"/>
          <w:shd w:val="clear" w:color="auto" w:fill="FFFFFF"/>
        </w:rPr>
        <w:t>.</w:t>
      </w:r>
    </w:p>
    <w:p w:rsidR="001E3CB0" w:rsidRPr="0059200E" w:rsidRDefault="001E3CB0" w:rsidP="006C2638">
      <w:pPr>
        <w:jc w:val="both"/>
        <w:rPr>
          <w:sz w:val="24"/>
          <w:szCs w:val="24"/>
        </w:rPr>
      </w:pPr>
    </w:p>
    <w:p w:rsidR="0059200E" w:rsidRPr="003233BD" w:rsidRDefault="0059200E" w:rsidP="00942E9C">
      <w:pPr>
        <w:rPr>
          <w:b/>
          <w:sz w:val="24"/>
          <w:szCs w:val="24"/>
        </w:rPr>
      </w:pPr>
      <w:r w:rsidRPr="003233BD">
        <w:rPr>
          <w:b/>
          <w:sz w:val="24"/>
          <w:szCs w:val="24"/>
        </w:rPr>
        <w:t xml:space="preserve">Aynı Öğrenim Seviyesine </w:t>
      </w:r>
      <w:proofErr w:type="gramStart"/>
      <w:r w:rsidRPr="003233BD">
        <w:rPr>
          <w:b/>
          <w:sz w:val="24"/>
          <w:szCs w:val="24"/>
        </w:rPr>
        <w:t>Örnek :</w:t>
      </w:r>
      <w:proofErr w:type="gramEnd"/>
    </w:p>
    <w:p w:rsidR="0059200E" w:rsidRPr="0059200E" w:rsidRDefault="0059200E" w:rsidP="0059200E">
      <w:pPr>
        <w:rPr>
          <w:sz w:val="24"/>
          <w:szCs w:val="24"/>
        </w:rPr>
      </w:pPr>
      <w:r w:rsidRPr="0059200E">
        <w:rPr>
          <w:sz w:val="24"/>
          <w:szCs w:val="24"/>
        </w:rPr>
        <w:t>İşletme Fakültesinden 2.  Sınıfta LLP/</w:t>
      </w:r>
      <w:proofErr w:type="spellStart"/>
      <w:r w:rsidRPr="0059200E">
        <w:rPr>
          <w:sz w:val="24"/>
          <w:szCs w:val="24"/>
        </w:rPr>
        <w:t>Erasmus</w:t>
      </w:r>
      <w:proofErr w:type="spellEnd"/>
      <w:r w:rsidRPr="0059200E">
        <w:rPr>
          <w:sz w:val="24"/>
          <w:szCs w:val="24"/>
        </w:rPr>
        <w:t xml:space="preserve"> ile 5 ay süre ile öğrenim/staj faaliyetine katılan öğrenci 7 ay süre ile </w:t>
      </w:r>
      <w:proofErr w:type="spellStart"/>
      <w:r w:rsidRPr="0059200E">
        <w:rPr>
          <w:sz w:val="24"/>
          <w:szCs w:val="24"/>
        </w:rPr>
        <w:t>Erasmus</w:t>
      </w:r>
      <w:proofErr w:type="spellEnd"/>
      <w:r w:rsidRPr="0059200E">
        <w:rPr>
          <w:sz w:val="24"/>
          <w:szCs w:val="24"/>
        </w:rPr>
        <w:t>+ Hareketliliğinden yararlanabilir.</w:t>
      </w:r>
    </w:p>
    <w:p w:rsidR="0059200E" w:rsidRPr="0059200E" w:rsidRDefault="0059200E" w:rsidP="0059200E">
      <w:pPr>
        <w:rPr>
          <w:sz w:val="24"/>
          <w:szCs w:val="24"/>
        </w:rPr>
      </w:pPr>
      <w:r w:rsidRPr="0059200E">
        <w:rPr>
          <w:sz w:val="24"/>
          <w:szCs w:val="24"/>
        </w:rPr>
        <w:t>Farklı Öğrenim Seviyesine Örnek:</w:t>
      </w:r>
    </w:p>
    <w:p w:rsidR="0059200E" w:rsidRPr="0059200E" w:rsidRDefault="0059200E" w:rsidP="0059200E">
      <w:pPr>
        <w:rPr>
          <w:sz w:val="24"/>
          <w:szCs w:val="24"/>
        </w:rPr>
      </w:pPr>
      <w:r w:rsidRPr="0059200E">
        <w:rPr>
          <w:sz w:val="24"/>
          <w:szCs w:val="24"/>
        </w:rPr>
        <w:lastRenderedPageBreak/>
        <w:t>Lisans Döneminde LLP/</w:t>
      </w:r>
      <w:proofErr w:type="spellStart"/>
      <w:r w:rsidRPr="0059200E">
        <w:rPr>
          <w:sz w:val="24"/>
          <w:szCs w:val="24"/>
        </w:rPr>
        <w:t>Erasmus</w:t>
      </w:r>
      <w:proofErr w:type="spellEnd"/>
      <w:r w:rsidRPr="0059200E">
        <w:rPr>
          <w:sz w:val="24"/>
          <w:szCs w:val="24"/>
        </w:rPr>
        <w:t xml:space="preserve">+ faaliyetine katılan öğrenci Yüksek Lisans Döneminde toplamda 12 aya kadar </w:t>
      </w:r>
      <w:proofErr w:type="spellStart"/>
      <w:r w:rsidRPr="0059200E">
        <w:rPr>
          <w:sz w:val="24"/>
          <w:szCs w:val="24"/>
        </w:rPr>
        <w:t>Erasmus</w:t>
      </w:r>
      <w:proofErr w:type="spellEnd"/>
      <w:r w:rsidRPr="0059200E">
        <w:rPr>
          <w:sz w:val="24"/>
          <w:szCs w:val="24"/>
        </w:rPr>
        <w:t>+ Hareketliliğine katılabilir.</w:t>
      </w:r>
    </w:p>
    <w:p w:rsidR="0059200E" w:rsidRPr="0059200E" w:rsidRDefault="0059200E" w:rsidP="0059200E">
      <w:pPr>
        <w:rPr>
          <w:sz w:val="24"/>
          <w:szCs w:val="24"/>
        </w:rPr>
      </w:pPr>
      <w:r w:rsidRPr="0059200E">
        <w:rPr>
          <w:sz w:val="24"/>
          <w:szCs w:val="24"/>
        </w:rPr>
        <w:t>•</w:t>
      </w:r>
      <w:r w:rsidRPr="0059200E">
        <w:rPr>
          <w:sz w:val="24"/>
          <w:szCs w:val="24"/>
        </w:rPr>
        <w:tab/>
        <w:t xml:space="preserve">Öğrenim Hareketliliğine başvuran öğrenciler tercihlerini başvuru sırasında ekranlarına gelecek anlaşmalı üniversitelerden seçerken, ilgili üniversitenin web sayfasını ve </w:t>
      </w:r>
      <w:proofErr w:type="spellStart"/>
      <w:r w:rsidRPr="0059200E">
        <w:rPr>
          <w:sz w:val="24"/>
          <w:szCs w:val="24"/>
        </w:rPr>
        <w:t>Erasmus</w:t>
      </w:r>
      <w:proofErr w:type="spellEnd"/>
      <w:r w:rsidRPr="0059200E">
        <w:rPr>
          <w:sz w:val="24"/>
          <w:szCs w:val="24"/>
        </w:rPr>
        <w:t xml:space="preserve">+ kabul şartlarını kontrol etmelidirler (Özellikle eğitim dili ve ders eşleştirmelerini). Gidilecek kurumun eğitim dilinden sınava girmek zorunludur. Bu durumun aksi tarafımızca tespit edildiği </w:t>
      </w:r>
      <w:r w:rsidR="00F53263" w:rsidRPr="0059200E">
        <w:rPr>
          <w:sz w:val="24"/>
          <w:szCs w:val="24"/>
        </w:rPr>
        <w:t>takdirde</w:t>
      </w:r>
      <w:r w:rsidRPr="0059200E">
        <w:rPr>
          <w:sz w:val="24"/>
          <w:szCs w:val="24"/>
        </w:rPr>
        <w:t xml:space="preserve"> </w:t>
      </w:r>
      <w:r w:rsidR="00F53263" w:rsidRPr="0059200E">
        <w:rPr>
          <w:sz w:val="24"/>
          <w:szCs w:val="24"/>
        </w:rPr>
        <w:t>öğrencinin sınavı geçersiz</w:t>
      </w:r>
      <w:r w:rsidRPr="0059200E">
        <w:rPr>
          <w:sz w:val="24"/>
          <w:szCs w:val="24"/>
        </w:rPr>
        <w:t xml:space="preserve"> sayılacaktır.</w:t>
      </w:r>
      <w:r w:rsidR="005F0818">
        <w:rPr>
          <w:sz w:val="24"/>
          <w:szCs w:val="24"/>
        </w:rPr>
        <w:t xml:space="preserve"> Yapılan dil sınavı </w:t>
      </w:r>
      <w:proofErr w:type="spellStart"/>
      <w:r w:rsidR="005F0818">
        <w:rPr>
          <w:sz w:val="24"/>
          <w:szCs w:val="24"/>
        </w:rPr>
        <w:t>Erasmus</w:t>
      </w:r>
      <w:proofErr w:type="spellEnd"/>
      <w:r w:rsidR="005F0818">
        <w:rPr>
          <w:sz w:val="24"/>
          <w:szCs w:val="24"/>
        </w:rPr>
        <w:t xml:space="preserve">+ öğrenci seçimi için yapılmaktadır. </w:t>
      </w:r>
    </w:p>
    <w:p w:rsidR="0059200E" w:rsidRDefault="00810BE0" w:rsidP="0059200E">
      <w:pPr>
        <w:rPr>
          <w:sz w:val="24"/>
          <w:szCs w:val="24"/>
        </w:rPr>
      </w:pPr>
      <w:r>
        <w:rPr>
          <w:sz w:val="24"/>
          <w:szCs w:val="24"/>
        </w:rPr>
        <w:t>•</w:t>
      </w:r>
      <w:r>
        <w:rPr>
          <w:sz w:val="24"/>
          <w:szCs w:val="24"/>
        </w:rPr>
        <w:tab/>
        <w:t xml:space="preserve">Staj </w:t>
      </w:r>
      <w:r w:rsidR="0059200E" w:rsidRPr="0059200E">
        <w:rPr>
          <w:sz w:val="24"/>
          <w:szCs w:val="24"/>
        </w:rPr>
        <w:t>Hareket</w:t>
      </w:r>
      <w:r w:rsidR="00F53263">
        <w:rPr>
          <w:sz w:val="24"/>
          <w:szCs w:val="24"/>
        </w:rPr>
        <w:t>liliğine</w:t>
      </w:r>
      <w:r w:rsidR="00F53263">
        <w:rPr>
          <w:sz w:val="24"/>
          <w:szCs w:val="24"/>
        </w:rPr>
        <w:tab/>
        <w:t>birimlerinden</w:t>
      </w:r>
      <w:r w:rsidR="00F53263">
        <w:rPr>
          <w:sz w:val="24"/>
          <w:szCs w:val="24"/>
        </w:rPr>
        <w:tab/>
        <w:t xml:space="preserve">başvuran </w:t>
      </w:r>
      <w:r w:rsidR="009F4C46">
        <w:rPr>
          <w:sz w:val="24"/>
          <w:szCs w:val="24"/>
        </w:rPr>
        <w:t xml:space="preserve">öğrencilerimiz </w:t>
      </w:r>
      <w:r w:rsidR="0059200E" w:rsidRPr="0059200E">
        <w:rPr>
          <w:sz w:val="24"/>
          <w:szCs w:val="24"/>
        </w:rPr>
        <w:t>staj</w:t>
      </w:r>
      <w:r w:rsidR="0059200E" w:rsidRPr="0059200E">
        <w:rPr>
          <w:sz w:val="24"/>
          <w:szCs w:val="24"/>
        </w:rPr>
        <w:tab/>
        <w:t>faaliyetini</w:t>
      </w:r>
      <w:r w:rsidR="00F53263">
        <w:rPr>
          <w:sz w:val="24"/>
          <w:szCs w:val="24"/>
        </w:rPr>
        <w:t xml:space="preserve"> </w:t>
      </w:r>
      <w:r w:rsidR="0059200E" w:rsidRPr="0059200E">
        <w:rPr>
          <w:sz w:val="24"/>
          <w:szCs w:val="24"/>
        </w:rPr>
        <w:t>gerçekleştirecekleri ülkeyi, faaliyet alanlarını ve olası staj yerlerini (eğitim alanları ile ilgili olmak zorundadır) başvuru sürecinde belirtmelidirler. Staj yapılacak yerler öğrenci tarafından bulunmalıdır.</w:t>
      </w:r>
    </w:p>
    <w:p w:rsidR="005F0818" w:rsidRDefault="005F0818" w:rsidP="0059200E">
      <w:pPr>
        <w:rPr>
          <w:sz w:val="24"/>
          <w:szCs w:val="24"/>
        </w:rPr>
      </w:pPr>
      <w:r>
        <w:rPr>
          <w:sz w:val="24"/>
          <w:szCs w:val="24"/>
        </w:rPr>
        <w:t>•</w:t>
      </w:r>
      <w:r>
        <w:rPr>
          <w:sz w:val="24"/>
          <w:szCs w:val="24"/>
        </w:rPr>
        <w:tab/>
        <w:t xml:space="preserve">Staj </w:t>
      </w:r>
      <w:r w:rsidRPr="0059200E">
        <w:rPr>
          <w:sz w:val="24"/>
          <w:szCs w:val="24"/>
        </w:rPr>
        <w:t>Hareket</w:t>
      </w:r>
      <w:r>
        <w:rPr>
          <w:sz w:val="24"/>
          <w:szCs w:val="24"/>
        </w:rPr>
        <w:t>liliğine</w:t>
      </w:r>
      <w:r w:rsidRPr="0059200E">
        <w:rPr>
          <w:sz w:val="24"/>
          <w:szCs w:val="24"/>
        </w:rPr>
        <w:t xml:space="preserve"> </w:t>
      </w:r>
      <w:r>
        <w:rPr>
          <w:sz w:val="24"/>
          <w:szCs w:val="24"/>
        </w:rPr>
        <w:t xml:space="preserve">başvuru sırasında staj yeri (İşletme, kurum vb.) , ülke, yabancı dil tercihi ve niyet mektubu kısımları doldurulmalıdır. </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w:t>
      </w:r>
      <w:r w:rsidR="00F53263" w:rsidRPr="0059200E">
        <w:rPr>
          <w:sz w:val="24"/>
          <w:szCs w:val="24"/>
        </w:rPr>
        <w:t>Staj Hareketliliğinden faydalanmak isteyen Yüksek Lisans ve Doktora</w:t>
      </w:r>
      <w:r w:rsidR="00F53263">
        <w:rPr>
          <w:sz w:val="24"/>
          <w:szCs w:val="24"/>
        </w:rPr>
        <w:t xml:space="preserve"> </w:t>
      </w:r>
      <w:r w:rsidRPr="0059200E">
        <w:rPr>
          <w:sz w:val="24"/>
          <w:szCs w:val="24"/>
        </w:rPr>
        <w:t>öğrencileri, bağlı bulundukları Enstitüler üzerinden başvuru yapabilirler.</w:t>
      </w:r>
    </w:p>
    <w:p w:rsidR="0059200E" w:rsidRPr="0059200E" w:rsidRDefault="0059200E" w:rsidP="0059200E">
      <w:pPr>
        <w:rPr>
          <w:sz w:val="24"/>
          <w:szCs w:val="24"/>
        </w:rPr>
      </w:pPr>
      <w:r w:rsidRPr="0059200E">
        <w:rPr>
          <w:sz w:val="24"/>
          <w:szCs w:val="24"/>
        </w:rPr>
        <w:t>•</w:t>
      </w:r>
      <w:r w:rsidRPr="0059200E">
        <w:rPr>
          <w:sz w:val="24"/>
          <w:szCs w:val="24"/>
        </w:rPr>
        <w:tab/>
        <w:t xml:space="preserve">Başvuruda bulunmak isteyen Yüksek Lisans ve </w:t>
      </w:r>
      <w:r w:rsidR="00F53263" w:rsidRPr="0059200E">
        <w:rPr>
          <w:sz w:val="24"/>
          <w:szCs w:val="24"/>
        </w:rPr>
        <w:t>Doktora öğrencileri</w:t>
      </w:r>
      <w:r w:rsidRPr="0059200E">
        <w:rPr>
          <w:sz w:val="24"/>
          <w:szCs w:val="24"/>
        </w:rPr>
        <w:t xml:space="preserve">,  Enstitülerin anlaşmaları olmadığı durumlarda eğitim </w:t>
      </w:r>
      <w:r w:rsidR="00F53263" w:rsidRPr="0059200E">
        <w:rPr>
          <w:sz w:val="24"/>
          <w:szCs w:val="24"/>
        </w:rPr>
        <w:t>gördükleri Anabilim Dalı anlaşmaları</w:t>
      </w:r>
      <w:r w:rsidRPr="0059200E">
        <w:rPr>
          <w:sz w:val="24"/>
          <w:szCs w:val="24"/>
        </w:rPr>
        <w:t xml:space="preserve"> üzerinden başvuru yapabileceklerdir.</w:t>
      </w:r>
      <w:r w:rsidR="00024666">
        <w:rPr>
          <w:sz w:val="24"/>
          <w:szCs w:val="24"/>
        </w:rPr>
        <w:t xml:space="preserve">(Sadece Sosyal Bilimler </w:t>
      </w:r>
      <w:proofErr w:type="gramStart"/>
      <w:r w:rsidR="00024666">
        <w:rPr>
          <w:sz w:val="24"/>
          <w:szCs w:val="24"/>
        </w:rPr>
        <w:t>Enstitüsünde  Kadın</w:t>
      </w:r>
      <w:proofErr w:type="gramEnd"/>
      <w:r w:rsidR="00024666">
        <w:rPr>
          <w:sz w:val="24"/>
          <w:szCs w:val="24"/>
        </w:rPr>
        <w:t xml:space="preserve"> çalışmaları ve Fen Bilimleri Enstitüsünde Enformatik Bölünün anlaşması bulunmaktadır.)</w:t>
      </w:r>
    </w:p>
    <w:p w:rsidR="0059200E" w:rsidRPr="00216648" w:rsidRDefault="0059200E" w:rsidP="0059200E">
      <w:pPr>
        <w:rPr>
          <w:b/>
          <w:sz w:val="24"/>
          <w:szCs w:val="24"/>
        </w:rPr>
      </w:pPr>
      <w:r w:rsidRPr="00216648">
        <w:rPr>
          <w:b/>
          <w:sz w:val="24"/>
          <w:szCs w:val="24"/>
        </w:rPr>
        <w:t>DEĞERLENDİRME KRİTERLERİ</w:t>
      </w:r>
    </w:p>
    <w:p w:rsidR="0059200E" w:rsidRPr="0059200E" w:rsidRDefault="0059200E" w:rsidP="0059200E">
      <w:pPr>
        <w:rPr>
          <w:sz w:val="24"/>
          <w:szCs w:val="24"/>
        </w:rPr>
      </w:pPr>
      <w:r w:rsidRPr="0059200E">
        <w:rPr>
          <w:sz w:val="24"/>
          <w:szCs w:val="24"/>
        </w:rPr>
        <w:t>•</w:t>
      </w:r>
      <w:r w:rsidRPr="0059200E">
        <w:rPr>
          <w:sz w:val="24"/>
          <w:szCs w:val="24"/>
        </w:rPr>
        <w:tab/>
        <w:t xml:space="preserve">Yabancı Dil Sınavını geçme barajı </w:t>
      </w:r>
      <w:r w:rsidRPr="003E1A3A">
        <w:rPr>
          <w:b/>
          <w:sz w:val="24"/>
          <w:szCs w:val="24"/>
        </w:rPr>
        <w:t>55</w:t>
      </w:r>
      <w:r w:rsidRPr="0059200E">
        <w:rPr>
          <w:sz w:val="24"/>
          <w:szCs w:val="24"/>
        </w:rPr>
        <w:t xml:space="preserve"> </w:t>
      </w:r>
      <w:proofErr w:type="spellStart"/>
      <w:r w:rsidRPr="0059200E">
        <w:rPr>
          <w:sz w:val="24"/>
          <w:szCs w:val="24"/>
        </w:rPr>
        <w:t>dir</w:t>
      </w:r>
      <w:proofErr w:type="spellEnd"/>
      <w:r w:rsidRPr="0059200E">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Değerlendirmelerde; Genel Ağırlıklı Not Ortalamasının %50 si ile Yabancı Dil Puanının</w:t>
      </w:r>
    </w:p>
    <w:p w:rsidR="0059200E" w:rsidRPr="0059200E" w:rsidRDefault="0059200E" w:rsidP="0059200E">
      <w:pPr>
        <w:rPr>
          <w:sz w:val="24"/>
          <w:szCs w:val="24"/>
        </w:rPr>
      </w:pPr>
      <w:r w:rsidRPr="0059200E">
        <w:rPr>
          <w:sz w:val="24"/>
          <w:szCs w:val="24"/>
        </w:rPr>
        <w:t>%50 si alınır. Bu puanların toplamı nihai puanı (</w:t>
      </w:r>
      <w:proofErr w:type="spellStart"/>
      <w:r w:rsidRPr="0059200E">
        <w:rPr>
          <w:sz w:val="24"/>
          <w:szCs w:val="24"/>
        </w:rPr>
        <w:t>Erasmus</w:t>
      </w:r>
      <w:proofErr w:type="spellEnd"/>
      <w:r w:rsidRPr="0059200E">
        <w:rPr>
          <w:sz w:val="24"/>
          <w:szCs w:val="24"/>
        </w:rPr>
        <w:t>+ Puanı) oluşturur.</w:t>
      </w:r>
    </w:p>
    <w:p w:rsidR="0059200E" w:rsidRPr="0059200E" w:rsidRDefault="0059200E" w:rsidP="0059200E">
      <w:pPr>
        <w:rPr>
          <w:sz w:val="24"/>
          <w:szCs w:val="24"/>
        </w:rPr>
      </w:pPr>
      <w:r w:rsidRPr="0059200E">
        <w:rPr>
          <w:sz w:val="24"/>
          <w:szCs w:val="24"/>
        </w:rPr>
        <w:t>•</w:t>
      </w:r>
      <w:r w:rsidRPr="0059200E">
        <w:rPr>
          <w:sz w:val="24"/>
          <w:szCs w:val="24"/>
        </w:rPr>
        <w:tab/>
        <w:t>Nihai yerleştirme işlemleri (önceki maddede belirtilmiştir) alınan Nihai puan ile birim koordinatörlükleri tarafından gerçekleştirilir.</w:t>
      </w:r>
    </w:p>
    <w:p w:rsidR="0059200E" w:rsidRPr="0059200E" w:rsidRDefault="0059200E" w:rsidP="0059200E">
      <w:pPr>
        <w:rPr>
          <w:sz w:val="24"/>
          <w:szCs w:val="24"/>
        </w:rPr>
      </w:pPr>
      <w:r w:rsidRPr="0059200E">
        <w:rPr>
          <w:sz w:val="24"/>
          <w:szCs w:val="24"/>
        </w:rPr>
        <w:t>•</w:t>
      </w:r>
      <w:r w:rsidRPr="0059200E">
        <w:rPr>
          <w:sz w:val="24"/>
          <w:szCs w:val="24"/>
        </w:rPr>
        <w:tab/>
        <w:t>Engelli öğrencilere (belgelenmesi kaydıyla)   +10 puan uygulanır.</w:t>
      </w:r>
    </w:p>
    <w:p w:rsidR="0059200E" w:rsidRPr="0059200E" w:rsidRDefault="0059200E" w:rsidP="0059200E">
      <w:pPr>
        <w:rPr>
          <w:sz w:val="24"/>
          <w:szCs w:val="24"/>
        </w:rPr>
      </w:pPr>
      <w:r w:rsidRPr="0059200E">
        <w:rPr>
          <w:sz w:val="24"/>
          <w:szCs w:val="24"/>
        </w:rPr>
        <w:t>•</w:t>
      </w:r>
      <w:r w:rsidRPr="0059200E">
        <w:rPr>
          <w:sz w:val="24"/>
          <w:szCs w:val="24"/>
        </w:rPr>
        <w:tab/>
        <w:t>Şehit ve Gazi eş ve çocuklarına +15 puan uygulanır.</w:t>
      </w:r>
      <w:r w:rsidR="00455C8F" w:rsidRPr="00455C8F">
        <w:rPr>
          <w:sz w:val="24"/>
          <w:szCs w:val="24"/>
        </w:rPr>
        <w:t xml:space="preserve"> </w:t>
      </w:r>
      <w:r w:rsidR="00455C8F" w:rsidRPr="0059200E">
        <w:rPr>
          <w:sz w:val="24"/>
          <w:szCs w:val="24"/>
        </w:rPr>
        <w:t xml:space="preserve">(belgelenmesi kaydıyla)   </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Daha önce</w:t>
      </w:r>
      <w:r w:rsidRPr="0059200E">
        <w:rPr>
          <w:sz w:val="24"/>
          <w:szCs w:val="24"/>
        </w:rPr>
        <w:t xml:space="preserve"> </w:t>
      </w:r>
      <w:proofErr w:type="spellStart"/>
      <w:r w:rsidRPr="0059200E">
        <w:rPr>
          <w:sz w:val="24"/>
          <w:szCs w:val="24"/>
        </w:rPr>
        <w:t>Erasmus</w:t>
      </w:r>
      <w:proofErr w:type="spellEnd"/>
      <w:r w:rsidR="00F53263">
        <w:rPr>
          <w:sz w:val="24"/>
          <w:szCs w:val="24"/>
        </w:rPr>
        <w:t xml:space="preserve"> (Staj ve/ya Öğrenim) </w:t>
      </w:r>
      <w:r w:rsidRPr="0059200E">
        <w:rPr>
          <w:sz w:val="24"/>
          <w:szCs w:val="24"/>
        </w:rPr>
        <w:t xml:space="preserve">programından </w:t>
      </w:r>
      <w:r w:rsidR="00F53263">
        <w:rPr>
          <w:sz w:val="24"/>
          <w:szCs w:val="24"/>
        </w:rPr>
        <w:t xml:space="preserve">yararlanan </w:t>
      </w:r>
      <w:r w:rsidRPr="0059200E">
        <w:rPr>
          <w:sz w:val="24"/>
          <w:szCs w:val="24"/>
        </w:rPr>
        <w:t>öğrencilerin</w:t>
      </w:r>
      <w:r w:rsidR="00F53263">
        <w:rPr>
          <w:sz w:val="24"/>
          <w:szCs w:val="24"/>
        </w:rPr>
        <w:t xml:space="preserve"> </w:t>
      </w:r>
      <w:proofErr w:type="spellStart"/>
      <w:r w:rsidRPr="0059200E">
        <w:rPr>
          <w:sz w:val="24"/>
          <w:szCs w:val="24"/>
        </w:rPr>
        <w:t>Erasmus</w:t>
      </w:r>
      <w:proofErr w:type="spellEnd"/>
      <w:r w:rsidRPr="0059200E">
        <w:rPr>
          <w:sz w:val="24"/>
          <w:szCs w:val="24"/>
        </w:rPr>
        <w:t>+ Puanından 10 puan düşülerek öğrencinin yeni nihai puanı hesaplanır. İkinci faaliyetin aynı akademik yıl içerisinde olması durumunda hangi faaliyetten -10 puan düşürüleceği öğrencinin tercihine bırakılacaktır.</w:t>
      </w:r>
    </w:p>
    <w:p w:rsidR="0059200E" w:rsidRPr="0059200E" w:rsidRDefault="0059200E" w:rsidP="0059200E">
      <w:pPr>
        <w:rPr>
          <w:sz w:val="24"/>
          <w:szCs w:val="24"/>
        </w:rPr>
      </w:pPr>
      <w:r w:rsidRPr="0059200E">
        <w:rPr>
          <w:sz w:val="24"/>
          <w:szCs w:val="24"/>
        </w:rPr>
        <w:t>•</w:t>
      </w:r>
      <w:r w:rsidRPr="0059200E">
        <w:rPr>
          <w:sz w:val="24"/>
          <w:szCs w:val="24"/>
        </w:rPr>
        <w:tab/>
        <w:t xml:space="preserve">Sınava katılacak öğrenci sayısını belirleyebilmek ve sınav düzenlenmesine ilişkin ayrılan kaynakların israfını engellemek üzere sınava başvurup da mücbir bir sebep olmaksızın katılmayan öğrencilerden, Yükseköğrenim kapsamındaki herhangi bir hareketliliğe tekrar başvurmaları halinde, ağırlıklı seçim puanlarından -5 puan düşürülür. </w:t>
      </w:r>
    </w:p>
    <w:p w:rsidR="0059200E" w:rsidRPr="0059200E" w:rsidRDefault="0059200E" w:rsidP="0059200E">
      <w:pPr>
        <w:rPr>
          <w:sz w:val="24"/>
          <w:szCs w:val="24"/>
        </w:rPr>
      </w:pPr>
      <w:r w:rsidRPr="0059200E">
        <w:rPr>
          <w:sz w:val="24"/>
          <w:szCs w:val="24"/>
        </w:rPr>
        <w:lastRenderedPageBreak/>
        <w:t>•</w:t>
      </w:r>
      <w:r w:rsidRPr="0059200E">
        <w:rPr>
          <w:sz w:val="24"/>
          <w:szCs w:val="24"/>
        </w:rPr>
        <w:tab/>
        <w:t xml:space="preserve">Başvuru sırasında yapılan tercihlerin bağlayıcı niteliği bulunmamaktadır, sınava girilecek yabancı dili belirlemek için yapılmaktadır. Nihai yerleştirmeler birim </w:t>
      </w:r>
      <w:r w:rsidR="00F53263" w:rsidRPr="0059200E">
        <w:rPr>
          <w:sz w:val="24"/>
          <w:szCs w:val="24"/>
        </w:rPr>
        <w:t>koordinatörlükleri tarafından yapılmaktadır</w:t>
      </w:r>
      <w:r w:rsidRPr="0059200E">
        <w:rPr>
          <w:sz w:val="24"/>
          <w:szCs w:val="24"/>
        </w:rPr>
        <w:t xml:space="preserve">.  </w:t>
      </w:r>
      <w:r w:rsidR="00F53263" w:rsidRPr="0059200E">
        <w:rPr>
          <w:sz w:val="24"/>
          <w:szCs w:val="24"/>
        </w:rPr>
        <w:t>Yerleştirme sırasında tercihler göz</w:t>
      </w:r>
      <w:r w:rsidRPr="0059200E">
        <w:rPr>
          <w:sz w:val="24"/>
          <w:szCs w:val="24"/>
        </w:rPr>
        <w:t xml:space="preserve"> önünde bulundurulur, ancak birimin kontenjanlarının verimli kullanılabilmesi için tercihlerde değişiklikler olabilir.</w:t>
      </w:r>
    </w:p>
    <w:p w:rsidR="0059200E" w:rsidRPr="0059200E" w:rsidRDefault="0059200E" w:rsidP="0059200E">
      <w:pPr>
        <w:rPr>
          <w:sz w:val="24"/>
          <w:szCs w:val="24"/>
        </w:rPr>
      </w:pPr>
      <w:r w:rsidRPr="0059200E">
        <w:rPr>
          <w:sz w:val="24"/>
          <w:szCs w:val="24"/>
        </w:rPr>
        <w:t>•</w:t>
      </w:r>
      <w:r w:rsidRPr="0059200E">
        <w:rPr>
          <w:sz w:val="24"/>
          <w:szCs w:val="24"/>
        </w:rPr>
        <w:tab/>
        <w:t xml:space="preserve">Yapılan yerleştirmeler </w:t>
      </w:r>
      <w:proofErr w:type="spellStart"/>
      <w:r w:rsidRPr="0059200E">
        <w:rPr>
          <w:sz w:val="24"/>
          <w:szCs w:val="24"/>
        </w:rPr>
        <w:t>Erasmus</w:t>
      </w:r>
      <w:proofErr w:type="spellEnd"/>
      <w:r w:rsidRPr="0059200E">
        <w:rPr>
          <w:sz w:val="24"/>
          <w:szCs w:val="24"/>
        </w:rPr>
        <w:t xml:space="preserve"> </w:t>
      </w:r>
      <w:r w:rsidR="004223E6">
        <w:rPr>
          <w:sz w:val="24"/>
          <w:szCs w:val="24"/>
        </w:rPr>
        <w:t>(öğrenim/Staj</w:t>
      </w:r>
      <w:r w:rsidR="00711AF6">
        <w:rPr>
          <w:sz w:val="24"/>
          <w:szCs w:val="24"/>
        </w:rPr>
        <w:t xml:space="preserve"> hareketliliği</w:t>
      </w:r>
      <w:r w:rsidR="004223E6">
        <w:rPr>
          <w:sz w:val="24"/>
          <w:szCs w:val="24"/>
        </w:rPr>
        <w:t xml:space="preserve">) </w:t>
      </w:r>
      <w:r w:rsidRPr="0059200E">
        <w:rPr>
          <w:sz w:val="24"/>
          <w:szCs w:val="24"/>
        </w:rPr>
        <w:t xml:space="preserve">açısından nihai, ancak hibe açısından bir ön seçim niteliği taşımaktadır. İsteyen öğrenciler anlaşma kontenjanları kapsamında </w:t>
      </w:r>
      <w:proofErr w:type="spellStart"/>
      <w:r w:rsidRPr="0059200E">
        <w:rPr>
          <w:sz w:val="24"/>
          <w:szCs w:val="24"/>
        </w:rPr>
        <w:t>Erasmus</w:t>
      </w:r>
      <w:proofErr w:type="spellEnd"/>
      <w:r w:rsidRPr="0059200E">
        <w:rPr>
          <w:sz w:val="24"/>
          <w:szCs w:val="24"/>
        </w:rPr>
        <w:t xml:space="preserve">+ Hareketliliği Programından </w:t>
      </w:r>
      <w:proofErr w:type="spellStart"/>
      <w:r w:rsidRPr="0059200E">
        <w:rPr>
          <w:sz w:val="24"/>
          <w:szCs w:val="24"/>
        </w:rPr>
        <w:t>hibesiz</w:t>
      </w:r>
      <w:proofErr w:type="spellEnd"/>
      <w:r w:rsidRPr="0059200E">
        <w:rPr>
          <w:sz w:val="24"/>
          <w:szCs w:val="24"/>
        </w:rPr>
        <w:t xml:space="preserve"> olarak da yararlanabilir.</w:t>
      </w:r>
    </w:p>
    <w:p w:rsid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Bir önceki yıl seçilerek hibe</w:t>
      </w:r>
      <w:r w:rsidRPr="0059200E">
        <w:rPr>
          <w:sz w:val="24"/>
          <w:szCs w:val="24"/>
        </w:rPr>
        <w:t xml:space="preserve">  /  </w:t>
      </w:r>
      <w:r w:rsidR="00F53263" w:rsidRPr="0059200E">
        <w:rPr>
          <w:sz w:val="24"/>
          <w:szCs w:val="24"/>
        </w:rPr>
        <w:t>kontenjan yetersizliğinden veya başka sebeplerden</w:t>
      </w:r>
      <w:r w:rsidR="00F53263">
        <w:rPr>
          <w:sz w:val="24"/>
          <w:szCs w:val="24"/>
        </w:rPr>
        <w:t xml:space="preserve"> </w:t>
      </w:r>
      <w:r w:rsidRPr="0059200E">
        <w:rPr>
          <w:sz w:val="24"/>
          <w:szCs w:val="24"/>
        </w:rPr>
        <w:t>ötürü gönderilemeyen öğrenciler bir sonraki yıla “kazanılmış hak” olarak devredilmek suretiyle doğrudan gönderilemezler. Her sözleşme dönemi için ayrı ayrı seçim için gereken tüm şartları sağlayara</w:t>
      </w:r>
      <w:r w:rsidR="00755F5A">
        <w:rPr>
          <w:sz w:val="24"/>
          <w:szCs w:val="24"/>
        </w:rPr>
        <w:t>k değerlendirilir ve seçilirler.</w:t>
      </w:r>
    </w:p>
    <w:p w:rsidR="0059200E" w:rsidRPr="003233BD" w:rsidRDefault="0059200E" w:rsidP="003233BD">
      <w:pPr>
        <w:jc w:val="center"/>
        <w:rPr>
          <w:b/>
          <w:sz w:val="24"/>
          <w:szCs w:val="24"/>
        </w:rPr>
      </w:pPr>
    </w:p>
    <w:p w:rsidR="003233BD" w:rsidRPr="003233BD" w:rsidRDefault="0059200E" w:rsidP="0010205C">
      <w:pPr>
        <w:jc w:val="center"/>
        <w:rPr>
          <w:b/>
          <w:sz w:val="24"/>
          <w:szCs w:val="24"/>
        </w:rPr>
      </w:pPr>
      <w:r w:rsidRPr="003233BD">
        <w:rPr>
          <w:b/>
          <w:sz w:val="24"/>
          <w:szCs w:val="24"/>
        </w:rPr>
        <w:t>GİDİLEN ÜLKELERE GÖRE AYLIK HİBE MİKTARLARI</w:t>
      </w:r>
    </w:p>
    <w:p w:rsidR="0059200E" w:rsidRPr="0059200E" w:rsidRDefault="0059200E" w:rsidP="0059200E">
      <w:pPr>
        <w:rPr>
          <w:sz w:val="24"/>
          <w:szCs w:val="24"/>
        </w:rPr>
      </w:pPr>
      <w:r w:rsidRPr="0059200E">
        <w:rPr>
          <w:sz w:val="24"/>
          <w:szCs w:val="24"/>
        </w:rPr>
        <w:t xml:space="preserve">Öğrencilere yurtdışında geçirdikleri faaliyet süreleri </w:t>
      </w:r>
      <w:r w:rsidR="00F53263" w:rsidRPr="0059200E">
        <w:rPr>
          <w:sz w:val="24"/>
          <w:szCs w:val="24"/>
        </w:rPr>
        <w:t>boyunca yurtdışında</w:t>
      </w:r>
      <w:r w:rsidRPr="0059200E">
        <w:rPr>
          <w:sz w:val="24"/>
          <w:szCs w:val="24"/>
        </w:rPr>
        <w:t xml:space="preserve"> olmalarından kaynaklanan ilave masraflarına yardımcı olmak üzere hibe verilmektedir. Hibeler, öğrencilerin faaliyetle ilgili masraflarının tamamını karşılamaya yönelik değil, yalnızca katkı niteliğindedir.</w:t>
      </w:r>
    </w:p>
    <w:p w:rsidR="00617655" w:rsidRPr="0059200E" w:rsidRDefault="0059200E" w:rsidP="0059200E">
      <w:pPr>
        <w:rPr>
          <w:sz w:val="24"/>
          <w:szCs w:val="24"/>
        </w:rPr>
      </w:pPr>
      <w:r w:rsidRPr="0059200E">
        <w:rPr>
          <w:sz w:val="24"/>
          <w:szCs w:val="24"/>
        </w:rPr>
        <w:t>Öğrenci hareketliliği faaliyetlerinin gerçekleştirilebileceği ülkeler hayat pahalılığı düzeylerine göre 3 gruba ayrılmış ve ülke grupları için aylık öğrenim ve staj hibeleri belirlenmiştir. Ülke grupları ve bu ülkelere gidecek öğrencilere verilecek aylık hibe miktarları aşağıdaki tabloda yer almaktadır:</w:t>
      </w:r>
    </w:p>
    <w:tbl>
      <w:tblPr>
        <w:tblW w:w="8740" w:type="dxa"/>
        <w:tblInd w:w="-5" w:type="dxa"/>
        <w:tblCellMar>
          <w:left w:w="70" w:type="dxa"/>
          <w:right w:w="70" w:type="dxa"/>
        </w:tblCellMar>
        <w:tblLook w:val="04A0" w:firstRow="1" w:lastRow="0" w:firstColumn="1" w:lastColumn="0" w:noHBand="0" w:noVBand="1"/>
      </w:tblPr>
      <w:tblGrid>
        <w:gridCol w:w="2200"/>
        <w:gridCol w:w="3340"/>
        <w:gridCol w:w="1600"/>
        <w:gridCol w:w="1600"/>
      </w:tblGrid>
      <w:tr w:rsidR="0059200E" w:rsidRPr="0059200E" w:rsidTr="00A95360">
        <w:trPr>
          <w:trHeight w:val="141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Hayat Pahalılığına Göre Ülke Türleri</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Hareketlilikte Misafir Olunan Ülkeler</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Aylık Öğrenci Öğrenim Hibesi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Aylık Öğrenci Staj Hibesi (€)</w:t>
            </w:r>
          </w:p>
        </w:tc>
      </w:tr>
      <w:tr w:rsidR="0059200E" w:rsidRPr="0059200E" w:rsidTr="00A95360">
        <w:trPr>
          <w:trHeight w:val="124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1. Grup Program Ülkeleri</w:t>
            </w:r>
          </w:p>
        </w:tc>
        <w:tc>
          <w:tcPr>
            <w:tcW w:w="3340" w:type="dxa"/>
            <w:tcBorders>
              <w:top w:val="nil"/>
              <w:left w:val="nil"/>
              <w:bottom w:val="single" w:sz="4" w:space="0" w:color="auto"/>
              <w:right w:val="single" w:sz="4" w:space="0" w:color="auto"/>
            </w:tcBorders>
            <w:shd w:val="clear" w:color="auto" w:fill="auto"/>
            <w:vAlign w:val="bottom"/>
            <w:hideMark/>
          </w:tcPr>
          <w:p w:rsidR="0059200E" w:rsidRPr="00FC5A1F" w:rsidRDefault="0059200E" w:rsidP="00A95360">
            <w:pPr>
              <w:ind w:left="170"/>
              <w:rPr>
                <w:rFonts w:eastAsia="Times New Roman" w:cs="Times New Roman"/>
                <w:b/>
                <w:color w:val="000000"/>
                <w:sz w:val="20"/>
                <w:szCs w:val="20"/>
                <w:lang w:eastAsia="tr-TR"/>
              </w:rPr>
            </w:pPr>
            <w:r w:rsidRPr="00FC5A1F">
              <w:rPr>
                <w:rFonts w:eastAsia="Arial" w:cs="Times New Roman"/>
                <w:b/>
                <w:color w:val="000000"/>
                <w:sz w:val="20"/>
                <w:szCs w:val="20"/>
                <w:lang w:eastAsia="tr-TR"/>
              </w:rPr>
              <w:t>Norveç, Danimarka, Lüksemburg, Birleşik Krallık, İzlanda, İsveç, İrlanda, Finlandiya, Lihtenştayn</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600</w:t>
            </w:r>
          </w:p>
        </w:tc>
      </w:tr>
      <w:tr w:rsidR="0059200E" w:rsidRPr="0059200E" w:rsidTr="00A95360">
        <w:trPr>
          <w:trHeight w:val="14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2. Grup Program Ülkeleri</w:t>
            </w:r>
          </w:p>
        </w:tc>
        <w:tc>
          <w:tcPr>
            <w:tcW w:w="3340" w:type="dxa"/>
            <w:tcBorders>
              <w:top w:val="nil"/>
              <w:left w:val="nil"/>
              <w:bottom w:val="single" w:sz="4" w:space="0" w:color="auto"/>
              <w:right w:val="single" w:sz="4" w:space="0" w:color="auto"/>
            </w:tcBorders>
            <w:shd w:val="clear" w:color="auto" w:fill="auto"/>
            <w:vAlign w:val="bottom"/>
            <w:hideMark/>
          </w:tcPr>
          <w:p w:rsidR="0059200E" w:rsidRPr="00FC5A1F" w:rsidRDefault="0059200E" w:rsidP="00A95360">
            <w:pPr>
              <w:ind w:left="170"/>
              <w:rPr>
                <w:rFonts w:eastAsia="Times New Roman" w:cs="Times New Roman"/>
                <w:b/>
                <w:color w:val="000000"/>
                <w:sz w:val="20"/>
                <w:szCs w:val="20"/>
                <w:lang w:eastAsia="tr-TR"/>
              </w:rPr>
            </w:pPr>
            <w:r w:rsidRPr="00FC5A1F">
              <w:rPr>
                <w:rFonts w:eastAsia="Arial" w:cs="Times New Roman"/>
                <w:b/>
                <w:color w:val="000000"/>
                <w:sz w:val="20"/>
                <w:szCs w:val="20"/>
                <w:lang w:eastAsia="tr-TR"/>
              </w:rPr>
              <w:t>Hollanda, Avusturya, Belçika, Fransa, Almanya, İtalya,  İspanya, Kıbrıs Rum Kesimi, Yunanistan, Malta, Portekiz</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400</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500</w:t>
            </w:r>
          </w:p>
        </w:tc>
      </w:tr>
      <w:tr w:rsidR="0059200E" w:rsidRPr="0059200E" w:rsidTr="00A95360">
        <w:trPr>
          <w:trHeight w:val="14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3. Grup Program Ülkeleri</w:t>
            </w:r>
          </w:p>
        </w:tc>
        <w:tc>
          <w:tcPr>
            <w:tcW w:w="3340" w:type="dxa"/>
            <w:tcBorders>
              <w:top w:val="nil"/>
              <w:left w:val="nil"/>
              <w:bottom w:val="single" w:sz="4" w:space="0" w:color="auto"/>
              <w:right w:val="single" w:sz="4" w:space="0" w:color="auto"/>
            </w:tcBorders>
            <w:shd w:val="clear" w:color="auto" w:fill="auto"/>
            <w:vAlign w:val="bottom"/>
            <w:hideMark/>
          </w:tcPr>
          <w:p w:rsidR="0059200E" w:rsidRPr="00FC5A1F" w:rsidRDefault="0059200E" w:rsidP="00A95360">
            <w:pPr>
              <w:ind w:left="170"/>
              <w:rPr>
                <w:rFonts w:eastAsia="Times New Roman" w:cs="Times New Roman"/>
                <w:b/>
                <w:color w:val="000000"/>
                <w:sz w:val="20"/>
                <w:szCs w:val="20"/>
                <w:lang w:eastAsia="tr-TR"/>
              </w:rPr>
            </w:pPr>
            <w:r w:rsidRPr="00FC5A1F">
              <w:rPr>
                <w:rFonts w:eastAsia="Arial" w:cs="Times New Roman"/>
                <w:b/>
                <w:color w:val="000000"/>
                <w:sz w:val="20"/>
                <w:szCs w:val="20"/>
                <w:lang w:eastAsia="tr-TR"/>
              </w:rPr>
              <w:t>Slovenya, Estonya, Letonya, Hırvatistan, Slovakya, Çek Cumhuriyeti, Litvanya, Türkiye, Macaristan, Polonya, Romanya, Bulgaristan, Makedonya</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300</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400</w:t>
            </w:r>
          </w:p>
        </w:tc>
      </w:tr>
    </w:tbl>
    <w:p w:rsidR="00870C8E" w:rsidRPr="0053670B" w:rsidRDefault="00870C8E" w:rsidP="0059200E">
      <w:pPr>
        <w:rPr>
          <w:sz w:val="2"/>
          <w:szCs w:val="2"/>
        </w:rPr>
      </w:pPr>
    </w:p>
    <w:tbl>
      <w:tblPr>
        <w:tblW w:w="9431" w:type="dxa"/>
        <w:tblCellMar>
          <w:top w:w="15" w:type="dxa"/>
          <w:left w:w="15" w:type="dxa"/>
          <w:bottom w:w="15" w:type="dxa"/>
          <w:right w:w="15" w:type="dxa"/>
        </w:tblCellMar>
        <w:tblLook w:val="04A0" w:firstRow="1" w:lastRow="0" w:firstColumn="1" w:lastColumn="0" w:noHBand="0" w:noVBand="1"/>
      </w:tblPr>
      <w:tblGrid>
        <w:gridCol w:w="2312"/>
        <w:gridCol w:w="7119"/>
      </w:tblGrid>
      <w:tr w:rsidR="00870C8E" w:rsidRPr="0059200E" w:rsidTr="007F56E2">
        <w:tc>
          <w:tcPr>
            <w:tcW w:w="9431" w:type="dxa"/>
            <w:gridSpan w:val="2"/>
            <w:tcBorders>
              <w:top w:val="single" w:sz="6" w:space="0" w:color="DDDDDD"/>
              <w:left w:val="single" w:sz="6" w:space="0" w:color="DDDDDD"/>
              <w:bottom w:val="single" w:sz="4" w:space="0" w:color="auto"/>
              <w:right w:val="single" w:sz="6" w:space="0" w:color="DDDDDD"/>
            </w:tcBorders>
            <w:shd w:val="clear" w:color="auto" w:fill="F6F6F6"/>
            <w:tcMar>
              <w:top w:w="75" w:type="dxa"/>
              <w:left w:w="75" w:type="dxa"/>
              <w:bottom w:w="75" w:type="dxa"/>
              <w:right w:w="75" w:type="dxa"/>
            </w:tcMar>
            <w:vAlign w:val="center"/>
            <w:hideMark/>
          </w:tcPr>
          <w:p w:rsidR="00870C8E" w:rsidRPr="0059200E" w:rsidRDefault="00870C8E" w:rsidP="007F56E2">
            <w:pPr>
              <w:ind w:left="170"/>
              <w:jc w:val="center"/>
              <w:rPr>
                <w:rFonts w:cs="Times New Roman"/>
                <w:b/>
                <w:sz w:val="24"/>
                <w:szCs w:val="24"/>
              </w:rPr>
            </w:pPr>
            <w:r w:rsidRPr="0059200E">
              <w:rPr>
                <w:rFonts w:cs="Times New Roman"/>
                <w:b/>
                <w:sz w:val="24"/>
                <w:szCs w:val="24"/>
              </w:rPr>
              <w:lastRenderedPageBreak/>
              <w:t>201</w:t>
            </w:r>
            <w:r>
              <w:rPr>
                <w:rFonts w:cs="Times New Roman"/>
                <w:b/>
                <w:sz w:val="24"/>
                <w:szCs w:val="24"/>
              </w:rPr>
              <w:t>8</w:t>
            </w:r>
            <w:r w:rsidRPr="0059200E">
              <w:rPr>
                <w:rFonts w:cs="Times New Roman"/>
                <w:b/>
                <w:sz w:val="24"/>
                <w:szCs w:val="24"/>
              </w:rPr>
              <w:t>-201</w:t>
            </w:r>
            <w:r>
              <w:rPr>
                <w:rFonts w:cs="Times New Roman"/>
                <w:b/>
                <w:sz w:val="24"/>
                <w:szCs w:val="24"/>
              </w:rPr>
              <w:t>9</w:t>
            </w:r>
            <w:r w:rsidRPr="0059200E">
              <w:rPr>
                <w:rFonts w:cs="Times New Roman"/>
                <w:b/>
                <w:sz w:val="24"/>
                <w:szCs w:val="24"/>
              </w:rPr>
              <w:t xml:space="preserve"> Akademik Yılı </w:t>
            </w:r>
            <w:proofErr w:type="spellStart"/>
            <w:r w:rsidRPr="0059200E">
              <w:rPr>
                <w:rFonts w:cs="Times New Roman"/>
                <w:b/>
                <w:sz w:val="24"/>
                <w:szCs w:val="24"/>
              </w:rPr>
              <w:t>Erasmus</w:t>
            </w:r>
            <w:proofErr w:type="spellEnd"/>
            <w:r w:rsidRPr="0059200E">
              <w:rPr>
                <w:rFonts w:cs="Times New Roman"/>
                <w:b/>
                <w:sz w:val="24"/>
                <w:szCs w:val="24"/>
              </w:rPr>
              <w:t xml:space="preserve"> Öğrenim ve Staj Hareketliliği Çalışma Takvimi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53670B" w:rsidP="007F56E2">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9 Ocak-28</w:t>
            </w:r>
            <w:r w:rsidR="00870C8E" w:rsidRPr="00CD0398">
              <w:rPr>
                <w:rFonts w:eastAsia="Times New Roman" w:cs="Times New Roman"/>
                <w:b/>
                <w:sz w:val="24"/>
                <w:szCs w:val="24"/>
                <w:lang w:eastAsia="tr-TR"/>
              </w:rPr>
              <w:t xml:space="preserve"> Ocak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İlanın Web Sayfasından duyurulması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5E60A6" w:rsidP="005E60A6">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01</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Şubat</w:t>
            </w:r>
            <w:r w:rsidR="00870C8E" w:rsidRPr="00CD0398">
              <w:rPr>
                <w:rFonts w:eastAsia="Times New Roman" w:cs="Times New Roman"/>
                <w:b/>
                <w:sz w:val="24"/>
                <w:szCs w:val="24"/>
                <w:lang w:eastAsia="tr-TR"/>
              </w:rPr>
              <w:t xml:space="preserve"> -18 Şubat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AKSİS sistemi üzerinden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w:t>
            </w:r>
            <w:r w:rsidRPr="0059200E">
              <w:rPr>
                <w:rFonts w:eastAsia="Times New Roman" w:cs="Times New Roman"/>
                <w:b/>
                <w:color w:val="C00000"/>
                <w:sz w:val="24"/>
                <w:szCs w:val="24"/>
                <w:lang w:eastAsia="tr-TR"/>
              </w:rPr>
              <w:t>Öğrenim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ve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w:t>
            </w:r>
            <w:r w:rsidRPr="0059200E">
              <w:rPr>
                <w:rFonts w:eastAsia="Times New Roman" w:cs="Times New Roman"/>
                <w:b/>
                <w:color w:val="C00000"/>
                <w:sz w:val="24"/>
                <w:szCs w:val="24"/>
                <w:lang w:eastAsia="tr-TR"/>
              </w:rPr>
              <w:t>Staj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ön başvurularının alınması.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10 Mart 2018</w:t>
            </w:r>
          </w:p>
          <w:p w:rsidR="00870C8E" w:rsidRPr="00CD0398" w:rsidRDefault="00870C8E" w:rsidP="007F56E2">
            <w:pPr>
              <w:spacing w:line="270" w:lineRule="atLeast"/>
              <w:ind w:left="170"/>
              <w:jc w:val="center"/>
              <w:rPr>
                <w:rFonts w:eastAsia="Times New Roman" w:cs="Times New Roman"/>
                <w:sz w:val="24"/>
                <w:szCs w:val="24"/>
                <w:lang w:eastAsia="tr-TR"/>
              </w:rPr>
            </w:pPr>
            <w:r w:rsidRPr="00CD0398">
              <w:rPr>
                <w:rFonts w:eastAsia="Times New Roman" w:cs="Times New Roman"/>
                <w:b/>
                <w:sz w:val="24"/>
                <w:szCs w:val="24"/>
                <w:lang w:eastAsia="tr-TR"/>
              </w:rPr>
              <w:t>Cumartesi</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Default="00870C8E" w:rsidP="007F56E2">
            <w:pPr>
              <w:spacing w:line="270" w:lineRule="atLeast"/>
              <w:ind w:left="170"/>
              <w:rPr>
                <w:rFonts w:eastAsia="Times New Roman" w:cs="Times New Roman"/>
                <w:sz w:val="24"/>
                <w:szCs w:val="24"/>
                <w:lang w:eastAsia="tr-TR"/>
              </w:rPr>
            </w:pP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seçimi için Yabancı Diller Bölümü tarafından yapılan yabancı dil sınavı (İngilizce ve Diğer Diller) DİKKAT: Bu sınav hem </w:t>
            </w:r>
            <w:r w:rsidRPr="0059200E">
              <w:rPr>
                <w:rFonts w:eastAsia="Times New Roman" w:cs="Times New Roman"/>
                <w:b/>
                <w:color w:val="C00000"/>
                <w:sz w:val="24"/>
                <w:szCs w:val="24"/>
                <w:lang w:eastAsia="tr-TR"/>
              </w:rPr>
              <w:t>Öğrenim hem de Staj Hareketliliği</w:t>
            </w:r>
            <w:r w:rsidRPr="0059200E">
              <w:rPr>
                <w:rFonts w:eastAsia="Times New Roman" w:cs="Times New Roman"/>
                <w:sz w:val="24"/>
                <w:szCs w:val="24"/>
                <w:lang w:eastAsia="tr-TR"/>
              </w:rPr>
              <w:t xml:space="preserve"> içindir. Sınavı geçme barajı: </w:t>
            </w:r>
            <w:r w:rsidRPr="0059200E">
              <w:rPr>
                <w:rFonts w:eastAsia="Times New Roman" w:cs="Times New Roman"/>
                <w:b/>
                <w:color w:val="C00000"/>
                <w:sz w:val="24"/>
                <w:szCs w:val="24"/>
                <w:lang w:eastAsia="tr-TR"/>
              </w:rPr>
              <w:t>55</w:t>
            </w:r>
            <w:r>
              <w:rPr>
                <w:rFonts w:eastAsia="Times New Roman" w:cs="Times New Roman"/>
                <w:sz w:val="24"/>
                <w:szCs w:val="24"/>
                <w:lang w:eastAsia="tr-TR"/>
              </w:rPr>
              <w:t xml:space="preserve"> </w:t>
            </w:r>
            <w:proofErr w:type="gramStart"/>
            <w:r w:rsidR="007C3B0A">
              <w:rPr>
                <w:rFonts w:eastAsia="Times New Roman" w:cs="Times New Roman"/>
                <w:sz w:val="24"/>
                <w:szCs w:val="24"/>
                <w:lang w:eastAsia="tr-TR"/>
              </w:rPr>
              <w:t>Puandır</w:t>
            </w:r>
            <w:proofErr w:type="gramEnd"/>
            <w:r w:rsidR="007C3B0A">
              <w:rPr>
                <w:rFonts w:eastAsia="Times New Roman" w:cs="Times New Roman"/>
                <w:sz w:val="24"/>
                <w:szCs w:val="24"/>
                <w:lang w:eastAsia="tr-TR"/>
              </w:rPr>
              <w:t>.</w:t>
            </w:r>
          </w:p>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Sınav ile ilgili ayrıntılar daha sonra açıklanacaktır.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14 Mart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Dil sınavı sonuçlarının Yabancı Diller Bölümü ve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Program Koordinatörlüğü tarafından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14-16 Mart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Yabancı dil sınav sonuçlarına itiraz süresi (İtirazlar </w:t>
            </w:r>
            <w:r w:rsidRPr="0059200E">
              <w:rPr>
                <w:rFonts w:eastAsia="Times New Roman" w:cs="Times New Roman"/>
                <w:b/>
                <w:color w:val="C00000"/>
                <w:sz w:val="24"/>
                <w:szCs w:val="24"/>
                <w:lang w:eastAsia="tr-TR"/>
              </w:rPr>
              <w:t>dilekçe</w:t>
            </w:r>
            <w:r w:rsidRPr="0059200E">
              <w:rPr>
                <w:rFonts w:eastAsia="Times New Roman" w:cs="Times New Roman"/>
                <w:sz w:val="24"/>
                <w:szCs w:val="24"/>
                <w:lang w:eastAsia="tr-TR"/>
              </w:rPr>
              <w:t xml:space="preserve"> ile </w:t>
            </w:r>
            <w:r w:rsidRPr="0059200E">
              <w:rPr>
                <w:rFonts w:eastAsia="Times New Roman" w:cs="Times New Roman"/>
                <w:b/>
                <w:color w:val="C00000"/>
                <w:sz w:val="24"/>
                <w:szCs w:val="24"/>
                <w:lang w:eastAsia="tr-TR"/>
              </w:rPr>
              <w:t>Yabancı Diller Yüksek Okulu’nda</w:t>
            </w:r>
            <w:r w:rsidRPr="0059200E">
              <w:rPr>
                <w:rFonts w:eastAsia="Times New Roman" w:cs="Times New Roman"/>
                <w:sz w:val="24"/>
                <w:szCs w:val="24"/>
                <w:lang w:eastAsia="tr-TR"/>
              </w:rPr>
              <w:t xml:space="preserve"> yapılacaktır).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19 Mart – 30 Mart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Birimler tarafından öğrenci yerleştirmelerinin AKSİS sistemi üzerinden yapılması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26 Mart – 30 Nisan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Feragat için son tarih</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53670B" w:rsidP="007F56E2">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07 Mayıs</w:t>
            </w:r>
            <w:r w:rsidR="00870C8E" w:rsidRPr="00CD0398">
              <w:rPr>
                <w:rFonts w:eastAsia="Times New Roman" w:cs="Times New Roman"/>
                <w:b/>
                <w:sz w:val="24"/>
                <w:szCs w:val="24"/>
                <w:lang w:eastAsia="tr-TR"/>
              </w:rPr>
              <w:t xml:space="preserve"> 2018 Tarihine kadar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53670B" w:rsidP="0053670B">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Yerleştirme sonuçlarının AKSİS sistemi üzerinden takibi ve web sayfasında yerleştirme sonuçlarının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30 Nisan 2018 tarihinden itibaren</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C3B0A">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Fakülte/bölüm koordinatörlerinin güz ve </w:t>
            </w:r>
            <w:proofErr w:type="spellStart"/>
            <w:r w:rsidRPr="0059200E">
              <w:rPr>
                <w:rFonts w:eastAsia="Times New Roman" w:cs="Times New Roman"/>
                <w:sz w:val="24"/>
                <w:szCs w:val="24"/>
                <w:lang w:eastAsia="tr-TR"/>
              </w:rPr>
              <w:t>güz+bahar</w:t>
            </w:r>
            <w:proofErr w:type="spellEnd"/>
            <w:r w:rsidRPr="0059200E">
              <w:rPr>
                <w:rFonts w:eastAsia="Times New Roman" w:cs="Times New Roman"/>
                <w:sz w:val="24"/>
                <w:szCs w:val="24"/>
                <w:lang w:eastAsia="tr-TR"/>
              </w:rPr>
              <w:t xml:space="preserve"> dönemlerinde gidecek öğrencileri gidecekleri üniversiteye bildirmesi ve vize için davetiye istemesi, başvuru konusunda öğrenciye destek vermesi. </w:t>
            </w:r>
            <w:r w:rsidRPr="0059200E">
              <w:rPr>
                <w:rFonts w:eastAsia="Times New Roman" w:cs="Times New Roman"/>
                <w:sz w:val="24"/>
                <w:szCs w:val="24"/>
                <w:u w:val="single"/>
                <w:lang w:eastAsia="tr-TR"/>
              </w:rPr>
              <w:t xml:space="preserve">Koordinatör ve öğrencilerin karşı kurumun </w:t>
            </w:r>
            <w:r w:rsidR="007C3B0A" w:rsidRPr="0059200E">
              <w:rPr>
                <w:rFonts w:eastAsia="Times New Roman" w:cs="Times New Roman"/>
                <w:sz w:val="24"/>
                <w:szCs w:val="24"/>
                <w:u w:val="single"/>
                <w:lang w:eastAsia="tr-TR"/>
              </w:rPr>
              <w:t xml:space="preserve">SON </w:t>
            </w:r>
            <w:r w:rsidRPr="0059200E">
              <w:rPr>
                <w:rFonts w:eastAsia="Times New Roman" w:cs="Times New Roman"/>
                <w:sz w:val="24"/>
                <w:szCs w:val="24"/>
                <w:u w:val="single"/>
                <w:lang w:eastAsia="tr-TR"/>
              </w:rPr>
              <w:t>BAŞVURU TARİHLERİNİ dikkatle takip etmeleri</w:t>
            </w:r>
            <w:r w:rsidRPr="0059200E">
              <w:rPr>
                <w:rFonts w:eastAsia="Times New Roman" w:cs="Times New Roman"/>
                <w:sz w:val="24"/>
                <w:szCs w:val="24"/>
                <w:lang w:eastAsia="tr-TR"/>
              </w:rPr>
              <w:t xml:space="preserve"> gerekir. </w:t>
            </w:r>
            <w:r w:rsidRPr="0059200E">
              <w:rPr>
                <w:rFonts w:eastAsia="Times New Roman" w:cs="Times New Roman"/>
                <w:sz w:val="24"/>
                <w:szCs w:val="24"/>
                <w:lang w:eastAsia="tr-TR"/>
              </w:rPr>
              <w:br/>
              <w:t xml:space="preserve">(Fakülte/bölüm koordinatörlerinin bahar dönemi öğrencilerini gidecekleri üniversiteye bildirmesi ve vize için davetiye istemesi işlemi ise güz döneminin sonuna doğru yapılacaktır. Gecikme olmaması için </w:t>
            </w:r>
            <w:r w:rsidRPr="0059200E">
              <w:rPr>
                <w:rFonts w:eastAsia="Times New Roman" w:cs="Times New Roman"/>
                <w:sz w:val="24"/>
                <w:szCs w:val="24"/>
                <w:u w:val="single"/>
                <w:lang w:eastAsia="tr-TR"/>
              </w:rPr>
              <w:t>koordinatör ve öğrencilerin karşı kurumun BAŞVURU SON TARİHLERİNİ dikkatle takip etmeleri</w:t>
            </w:r>
            <w:r w:rsidRPr="0059200E">
              <w:rPr>
                <w:rFonts w:eastAsia="Times New Roman" w:cs="Times New Roman"/>
                <w:sz w:val="24"/>
                <w:szCs w:val="24"/>
                <w:lang w:eastAsia="tr-TR"/>
              </w:rPr>
              <w:t xml:space="preserve"> gerekir.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rPr>
                <w:rFonts w:eastAsia="Times New Roman" w:cs="Times New Roman"/>
                <w:b/>
                <w:sz w:val="24"/>
                <w:szCs w:val="24"/>
                <w:lang w:eastAsia="tr-TR"/>
              </w:rPr>
            </w:pPr>
            <w:r w:rsidRPr="00CD0398">
              <w:rPr>
                <w:rFonts w:eastAsia="Times New Roman" w:cs="Times New Roman"/>
                <w:b/>
                <w:sz w:val="24"/>
                <w:szCs w:val="24"/>
                <w:lang w:eastAsia="tr-TR"/>
              </w:rPr>
              <w:t>Mayıs</w:t>
            </w:r>
            <w:r>
              <w:rPr>
                <w:rFonts w:eastAsia="Times New Roman" w:cs="Times New Roman"/>
                <w:b/>
                <w:sz w:val="24"/>
                <w:szCs w:val="24"/>
                <w:lang w:eastAsia="tr-TR"/>
              </w:rPr>
              <w:t xml:space="preserve"> </w:t>
            </w:r>
            <w:r w:rsidRPr="00CD0398">
              <w:rPr>
                <w:rFonts w:eastAsia="Times New Roman" w:cs="Times New Roman"/>
                <w:b/>
                <w:sz w:val="24"/>
                <w:szCs w:val="24"/>
                <w:lang w:eastAsia="tr-TR"/>
              </w:rPr>
              <w:t>/</w:t>
            </w:r>
            <w:r>
              <w:rPr>
                <w:rFonts w:eastAsia="Times New Roman" w:cs="Times New Roman"/>
                <w:b/>
                <w:sz w:val="24"/>
                <w:szCs w:val="24"/>
                <w:lang w:eastAsia="tr-TR"/>
              </w:rPr>
              <w:t xml:space="preserve"> </w:t>
            </w:r>
            <w:r w:rsidR="0010205C">
              <w:rPr>
                <w:rFonts w:eastAsia="Times New Roman" w:cs="Times New Roman"/>
                <w:b/>
                <w:sz w:val="24"/>
                <w:szCs w:val="24"/>
                <w:lang w:eastAsia="tr-TR"/>
              </w:rPr>
              <w:t>Haziran 2018</w:t>
            </w:r>
            <w:r w:rsidRPr="00CD0398">
              <w:rPr>
                <w:rFonts w:eastAsia="Times New Roman" w:cs="Times New Roman"/>
                <w:b/>
                <w:sz w:val="24"/>
                <w:szCs w:val="24"/>
                <w:lang w:eastAsia="tr-TR"/>
              </w:rPr>
              <w:br/>
              <w:t>(ORYANTASYON)</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10205C">
            <w:pPr>
              <w:spacing w:line="270" w:lineRule="atLeast"/>
              <w:ind w:left="170"/>
              <w:rPr>
                <w:rFonts w:eastAsia="Times New Roman" w:cs="Times New Roman"/>
                <w:sz w:val="24"/>
                <w:szCs w:val="24"/>
                <w:lang w:eastAsia="tr-TR"/>
              </w:rPr>
            </w:pPr>
            <w:r w:rsidRPr="0059200E">
              <w:rPr>
                <w:rFonts w:eastAsia="Times New Roman" w:cs="Times New Roman"/>
                <w:bCs/>
                <w:sz w:val="24"/>
                <w:szCs w:val="24"/>
                <w:lang w:eastAsia="tr-TR"/>
              </w:rPr>
              <w:t>201</w:t>
            </w:r>
            <w:r>
              <w:rPr>
                <w:rFonts w:eastAsia="Times New Roman" w:cs="Times New Roman"/>
                <w:bCs/>
                <w:sz w:val="24"/>
                <w:szCs w:val="24"/>
                <w:lang w:eastAsia="tr-TR"/>
              </w:rPr>
              <w:t>8</w:t>
            </w:r>
            <w:r w:rsidRPr="0059200E">
              <w:rPr>
                <w:rFonts w:eastAsia="Times New Roman" w:cs="Times New Roman"/>
                <w:bCs/>
                <w:sz w:val="24"/>
                <w:szCs w:val="24"/>
                <w:lang w:eastAsia="tr-TR"/>
              </w:rPr>
              <w:t>-201</w:t>
            </w:r>
            <w:r>
              <w:rPr>
                <w:rFonts w:eastAsia="Times New Roman" w:cs="Times New Roman"/>
                <w:bCs/>
                <w:sz w:val="24"/>
                <w:szCs w:val="24"/>
                <w:lang w:eastAsia="tr-TR"/>
              </w:rPr>
              <w:t>9</w:t>
            </w:r>
            <w:r w:rsidRPr="0059200E">
              <w:rPr>
                <w:rFonts w:eastAsia="Times New Roman" w:cs="Times New Roman"/>
                <w:bCs/>
                <w:sz w:val="24"/>
                <w:szCs w:val="24"/>
                <w:lang w:eastAsia="tr-TR"/>
              </w:rPr>
              <w:t xml:space="preserve"> </w:t>
            </w:r>
            <w:proofErr w:type="spellStart"/>
            <w:r w:rsidRPr="0059200E">
              <w:rPr>
                <w:rFonts w:eastAsia="Times New Roman" w:cs="Times New Roman"/>
                <w:bCs/>
                <w:sz w:val="24"/>
                <w:szCs w:val="24"/>
                <w:lang w:eastAsia="tr-TR"/>
              </w:rPr>
              <w:t>Erasmus</w:t>
            </w:r>
            <w:proofErr w:type="spellEnd"/>
            <w:r w:rsidRPr="0059200E">
              <w:rPr>
                <w:rFonts w:eastAsia="Times New Roman" w:cs="Times New Roman"/>
                <w:bCs/>
                <w:sz w:val="24"/>
                <w:szCs w:val="24"/>
                <w:lang w:eastAsia="tr-TR"/>
              </w:rPr>
              <w:t xml:space="preserve"> öğrencileri için </w:t>
            </w:r>
            <w:r w:rsidR="0010205C">
              <w:rPr>
                <w:rFonts w:eastAsia="Times New Roman" w:cs="Times New Roman"/>
                <w:bCs/>
                <w:sz w:val="24"/>
                <w:szCs w:val="24"/>
                <w:lang w:eastAsia="tr-TR"/>
              </w:rPr>
              <w:t>O</w:t>
            </w:r>
            <w:r w:rsidRPr="0059200E">
              <w:rPr>
                <w:rFonts w:eastAsia="Times New Roman" w:cs="Times New Roman"/>
                <w:bCs/>
                <w:sz w:val="24"/>
                <w:szCs w:val="24"/>
                <w:lang w:eastAsia="tr-TR"/>
              </w:rPr>
              <w:t xml:space="preserve">ryantasyon </w:t>
            </w:r>
            <w:r w:rsidR="0010205C">
              <w:rPr>
                <w:rFonts w:eastAsia="Times New Roman" w:cs="Times New Roman"/>
                <w:bCs/>
                <w:sz w:val="24"/>
                <w:szCs w:val="24"/>
                <w:lang w:eastAsia="tr-TR"/>
              </w:rPr>
              <w:t xml:space="preserve">toplantısına </w:t>
            </w:r>
            <w:r w:rsidRPr="0059200E">
              <w:rPr>
                <w:rFonts w:eastAsia="Times New Roman" w:cs="Times New Roman"/>
                <w:bCs/>
                <w:sz w:val="24"/>
                <w:szCs w:val="24"/>
                <w:lang w:eastAsia="tr-TR"/>
              </w:rPr>
              <w:br/>
            </w:r>
            <w:r w:rsidR="0010205C">
              <w:rPr>
                <w:rFonts w:eastAsia="Times New Roman" w:cs="Times New Roman"/>
                <w:bCs/>
                <w:sz w:val="24"/>
                <w:szCs w:val="24"/>
                <w:lang w:eastAsia="tr-TR"/>
              </w:rPr>
              <w:t>k</w:t>
            </w:r>
            <w:r w:rsidRPr="0059200E">
              <w:rPr>
                <w:rFonts w:eastAsia="Times New Roman" w:cs="Times New Roman"/>
                <w:bCs/>
                <w:sz w:val="24"/>
                <w:szCs w:val="24"/>
                <w:lang w:eastAsia="tr-TR"/>
              </w:rPr>
              <w:t xml:space="preserve">atılım </w:t>
            </w:r>
            <w:r w:rsidR="0010205C">
              <w:rPr>
                <w:rFonts w:eastAsia="Times New Roman" w:cs="Times New Roman"/>
                <w:bCs/>
                <w:sz w:val="24"/>
                <w:szCs w:val="24"/>
                <w:lang w:eastAsia="tr-TR"/>
              </w:rPr>
              <w:t>önemle tavsiye edilir</w:t>
            </w:r>
            <w:r w:rsidRPr="0059200E">
              <w:rPr>
                <w:rFonts w:eastAsia="Times New Roman" w:cs="Times New Roman"/>
                <w:bCs/>
                <w:sz w:val="24"/>
                <w:szCs w:val="24"/>
                <w:lang w:eastAsia="tr-TR"/>
              </w:rPr>
              <w:t>.(Toplantı tarih, yer ve saati daha sonra sayfamızdan duyurulacaktır.)</w:t>
            </w:r>
          </w:p>
        </w:tc>
      </w:tr>
    </w:tbl>
    <w:p w:rsidR="00870C8E" w:rsidRDefault="00870C8E" w:rsidP="0059200E">
      <w:pPr>
        <w:rPr>
          <w:sz w:val="24"/>
          <w:szCs w:val="24"/>
        </w:rPr>
      </w:pPr>
    </w:p>
    <w:p w:rsidR="0010205C" w:rsidRDefault="0010205C" w:rsidP="0059200E">
      <w:pPr>
        <w:rPr>
          <w:sz w:val="24"/>
          <w:szCs w:val="24"/>
        </w:rPr>
      </w:pPr>
    </w:p>
    <w:tbl>
      <w:tblPr>
        <w:tblW w:w="9790" w:type="dxa"/>
        <w:tblInd w:w="-10" w:type="dxa"/>
        <w:tblCellMar>
          <w:left w:w="70" w:type="dxa"/>
          <w:right w:w="70" w:type="dxa"/>
        </w:tblCellMar>
        <w:tblLook w:val="04A0" w:firstRow="1" w:lastRow="0" w:firstColumn="1" w:lastColumn="0" w:noHBand="0" w:noVBand="1"/>
      </w:tblPr>
      <w:tblGrid>
        <w:gridCol w:w="6663"/>
        <w:gridCol w:w="501"/>
        <w:gridCol w:w="1313"/>
        <w:gridCol w:w="1325"/>
      </w:tblGrid>
      <w:tr w:rsidR="009B46A4" w:rsidRPr="009B46A4" w:rsidTr="0053670B">
        <w:trPr>
          <w:trHeight w:val="375"/>
        </w:trPr>
        <w:tc>
          <w:tcPr>
            <w:tcW w:w="9790" w:type="dxa"/>
            <w:gridSpan w:val="4"/>
            <w:tcBorders>
              <w:top w:val="nil"/>
              <w:left w:val="single" w:sz="8" w:space="0" w:color="auto"/>
              <w:bottom w:val="nil"/>
              <w:right w:val="nil"/>
            </w:tcBorders>
            <w:shd w:val="clear" w:color="000000" w:fill="000000"/>
            <w:noWrap/>
            <w:vAlign w:val="center"/>
            <w:hideMark/>
          </w:tcPr>
          <w:p w:rsidR="009B46A4" w:rsidRPr="009B46A4" w:rsidRDefault="003B1000" w:rsidP="009F7540">
            <w:pPr>
              <w:spacing w:after="0" w:line="240" w:lineRule="auto"/>
              <w:jc w:val="center"/>
              <w:rPr>
                <w:rFonts w:ascii="Times New Roman" w:eastAsia="Times New Roman" w:hAnsi="Times New Roman" w:cs="Times New Roman"/>
                <w:b/>
                <w:bCs/>
                <w:i/>
                <w:iCs/>
                <w:color w:val="FFFFFF"/>
                <w:sz w:val="24"/>
                <w:szCs w:val="24"/>
                <w:u w:val="single"/>
                <w:lang w:eastAsia="tr-TR"/>
              </w:rPr>
            </w:pPr>
            <w:r>
              <w:rPr>
                <w:rFonts w:ascii="Times New Roman" w:eastAsia="Times New Roman" w:hAnsi="Times New Roman" w:cs="Times New Roman"/>
                <w:b/>
                <w:bCs/>
                <w:i/>
                <w:iCs/>
                <w:color w:val="FFFFFF"/>
                <w:sz w:val="24"/>
                <w:szCs w:val="24"/>
                <w:u w:val="single"/>
                <w:lang w:eastAsia="tr-TR"/>
              </w:rPr>
              <w:lastRenderedPageBreak/>
              <w:t>*</w:t>
            </w:r>
            <w:r w:rsidR="009B46A4" w:rsidRPr="009B46A4">
              <w:rPr>
                <w:rFonts w:ascii="Times New Roman" w:eastAsia="Times New Roman" w:hAnsi="Times New Roman" w:cs="Times New Roman"/>
                <w:b/>
                <w:bCs/>
                <w:i/>
                <w:iCs/>
                <w:color w:val="FFFFFF"/>
                <w:sz w:val="24"/>
                <w:szCs w:val="24"/>
                <w:u w:val="single"/>
                <w:lang w:eastAsia="tr-TR"/>
              </w:rPr>
              <w:t>201</w:t>
            </w:r>
            <w:r w:rsidR="009F7540">
              <w:rPr>
                <w:rFonts w:ascii="Times New Roman" w:eastAsia="Times New Roman" w:hAnsi="Times New Roman" w:cs="Times New Roman"/>
                <w:b/>
                <w:bCs/>
                <w:i/>
                <w:iCs/>
                <w:color w:val="FFFFFF"/>
                <w:sz w:val="24"/>
                <w:szCs w:val="24"/>
                <w:u w:val="single"/>
                <w:lang w:eastAsia="tr-TR"/>
              </w:rPr>
              <w:t>8-</w:t>
            </w:r>
            <w:r w:rsidR="009B46A4" w:rsidRPr="009B46A4">
              <w:rPr>
                <w:rFonts w:ascii="Times New Roman" w:eastAsia="Times New Roman" w:hAnsi="Times New Roman" w:cs="Times New Roman"/>
                <w:b/>
                <w:bCs/>
                <w:i/>
                <w:iCs/>
                <w:color w:val="FFFFFF"/>
                <w:sz w:val="24"/>
                <w:szCs w:val="24"/>
                <w:u w:val="single"/>
                <w:lang w:eastAsia="tr-TR"/>
              </w:rPr>
              <w:t xml:space="preserve"> 201</w:t>
            </w:r>
            <w:r w:rsidR="009F7540">
              <w:rPr>
                <w:rFonts w:ascii="Times New Roman" w:eastAsia="Times New Roman" w:hAnsi="Times New Roman" w:cs="Times New Roman"/>
                <w:b/>
                <w:bCs/>
                <w:i/>
                <w:iCs/>
                <w:color w:val="FFFFFF"/>
                <w:sz w:val="24"/>
                <w:szCs w:val="24"/>
                <w:u w:val="single"/>
                <w:lang w:eastAsia="tr-TR"/>
              </w:rPr>
              <w:t>9</w:t>
            </w:r>
            <w:r w:rsidR="009B46A4" w:rsidRPr="009B46A4">
              <w:rPr>
                <w:rFonts w:ascii="Times New Roman" w:eastAsia="Times New Roman" w:hAnsi="Times New Roman" w:cs="Times New Roman"/>
                <w:b/>
                <w:bCs/>
                <w:i/>
                <w:iCs/>
                <w:color w:val="FFFFFF"/>
                <w:sz w:val="24"/>
                <w:szCs w:val="24"/>
                <w:u w:val="single"/>
                <w:lang w:eastAsia="tr-TR"/>
              </w:rPr>
              <w:t xml:space="preserve"> Hibeli Öğrenci Sayıları</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FAKÜLTE</w:t>
            </w:r>
          </w:p>
        </w:tc>
        <w:tc>
          <w:tcPr>
            <w:tcW w:w="2626" w:type="dxa"/>
            <w:gridSpan w:val="2"/>
            <w:tcBorders>
              <w:top w:val="nil"/>
              <w:left w:val="nil"/>
              <w:bottom w:val="nil"/>
              <w:right w:val="single" w:sz="8" w:space="0" w:color="000000"/>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Kontenjan</w:t>
            </w:r>
          </w:p>
        </w:tc>
      </w:tr>
      <w:tr w:rsidR="009B46A4" w:rsidRPr="009B46A4" w:rsidTr="0053670B">
        <w:trPr>
          <w:trHeight w:val="375"/>
        </w:trPr>
        <w:tc>
          <w:tcPr>
            <w:tcW w:w="6663" w:type="dxa"/>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 </w:t>
            </w:r>
          </w:p>
        </w:tc>
        <w:tc>
          <w:tcPr>
            <w:tcW w:w="1802" w:type="dxa"/>
            <w:gridSpan w:val="2"/>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Öğrenim</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Staj</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SPOR BİLİMLERİ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CERRAHPAŞA TIP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27</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DEVLET KONSERVATUARI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DİŞ HEKİMLİĞİ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ECZACILIK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EDEBİYAT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76</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FEN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18</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FEN BİLİMLERİ ENSTİTÜSÜ</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10205C">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r w:rsidR="0053670B">
              <w:rPr>
                <w:rFonts w:ascii="Times New Roman" w:eastAsia="Times New Roman" w:hAnsi="Times New Roman" w:cs="Times New Roman"/>
                <w:color w:val="000000"/>
                <w:sz w:val="24"/>
                <w:szCs w:val="24"/>
                <w:lang w:eastAsia="tr-TR"/>
              </w:rPr>
              <w:t xml:space="preserve"> (Enf</w:t>
            </w:r>
            <w:r w:rsidR="0010205C">
              <w:rPr>
                <w:rFonts w:ascii="Times New Roman" w:eastAsia="Times New Roman" w:hAnsi="Times New Roman" w:cs="Times New Roman"/>
                <w:color w:val="000000"/>
                <w:sz w:val="24"/>
                <w:szCs w:val="24"/>
                <w:lang w:eastAsia="tr-TR"/>
              </w:rPr>
              <w:t xml:space="preserve">ormatik </w:t>
            </w:r>
            <w:proofErr w:type="spellStart"/>
            <w:r w:rsidR="0053670B">
              <w:rPr>
                <w:rFonts w:ascii="Times New Roman" w:eastAsia="Times New Roman" w:hAnsi="Times New Roman" w:cs="Times New Roman"/>
                <w:color w:val="000000"/>
                <w:sz w:val="24"/>
                <w:szCs w:val="24"/>
                <w:lang w:eastAsia="tr-TR"/>
              </w:rPr>
              <w:t>Bl</w:t>
            </w:r>
            <w:r w:rsidR="001A053E">
              <w:rPr>
                <w:rFonts w:ascii="Times New Roman" w:eastAsia="Times New Roman" w:hAnsi="Times New Roman" w:cs="Times New Roman"/>
                <w:color w:val="000000"/>
                <w:sz w:val="24"/>
                <w:szCs w:val="24"/>
                <w:lang w:eastAsia="tr-TR"/>
              </w:rPr>
              <w:t>m</w:t>
            </w:r>
            <w:proofErr w:type="spellEnd"/>
            <w:r w:rsidR="0053670B">
              <w:rPr>
                <w:rFonts w:ascii="Times New Roman" w:eastAsia="Times New Roman" w:hAnsi="Times New Roman" w:cs="Times New Roman"/>
                <w:color w:val="000000"/>
                <w:sz w:val="24"/>
                <w:szCs w:val="24"/>
                <w:lang w:eastAsia="tr-TR"/>
              </w:rPr>
              <w:t>)</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HASAN ALİ YÜCEL EĞİTİM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20</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HUKUK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33</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İKTİSAT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46</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İLAHİYAT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12</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İLETİŞİM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18</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İSTANBUL TIP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25</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İŞLETME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36</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MÜHENDİSLİK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27</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ORMAN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6</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SAĞLIK BİLİMLERİ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SİYASAL BİLGİLER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31</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SOSYAL BİLİMLER ENSTİTÜSÜ</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1A053E" w:rsidP="009B46A4">
            <w:pPr>
              <w:spacing w:after="0" w:line="240" w:lineRule="auto"/>
              <w:ind w:firstLineChars="100" w:firstLine="24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E8792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(Kadın </w:t>
            </w:r>
            <w:proofErr w:type="spellStart"/>
            <w:proofErr w:type="gramStart"/>
            <w:r>
              <w:rPr>
                <w:rFonts w:ascii="Times New Roman" w:eastAsia="Times New Roman" w:hAnsi="Times New Roman" w:cs="Times New Roman"/>
                <w:color w:val="000000"/>
                <w:sz w:val="24"/>
                <w:szCs w:val="24"/>
                <w:lang w:eastAsia="tr-TR"/>
              </w:rPr>
              <w:t>Ç</w:t>
            </w:r>
            <w:r w:rsidR="0010205C">
              <w:rPr>
                <w:rFonts w:ascii="Times New Roman" w:eastAsia="Times New Roman" w:hAnsi="Times New Roman" w:cs="Times New Roman"/>
                <w:color w:val="000000"/>
                <w:sz w:val="24"/>
                <w:szCs w:val="24"/>
                <w:lang w:eastAsia="tr-TR"/>
              </w:rPr>
              <w:t>a</w:t>
            </w:r>
            <w:r>
              <w:rPr>
                <w:rFonts w:ascii="Times New Roman" w:eastAsia="Times New Roman" w:hAnsi="Times New Roman" w:cs="Times New Roman"/>
                <w:color w:val="000000"/>
                <w:sz w:val="24"/>
                <w:szCs w:val="24"/>
                <w:lang w:eastAsia="tr-TR"/>
              </w:rPr>
              <w:t>l</w:t>
            </w:r>
            <w:r w:rsidR="0010205C">
              <w:rPr>
                <w:rFonts w:ascii="Times New Roman" w:eastAsia="Times New Roman" w:hAnsi="Times New Roman" w:cs="Times New Roman"/>
                <w:color w:val="000000"/>
                <w:sz w:val="24"/>
                <w:szCs w:val="24"/>
                <w:lang w:eastAsia="tr-TR"/>
              </w:rPr>
              <w:t>ı</w:t>
            </w:r>
            <w:r>
              <w:rPr>
                <w:rFonts w:ascii="Times New Roman" w:eastAsia="Times New Roman" w:hAnsi="Times New Roman" w:cs="Times New Roman"/>
                <w:color w:val="000000"/>
                <w:sz w:val="24"/>
                <w:szCs w:val="24"/>
                <w:lang w:eastAsia="tr-TR"/>
              </w:rPr>
              <w:t>ş.B</w:t>
            </w:r>
            <w:r w:rsidR="0053670B">
              <w:rPr>
                <w:rFonts w:ascii="Times New Roman" w:eastAsia="Times New Roman" w:hAnsi="Times New Roman" w:cs="Times New Roman"/>
                <w:color w:val="000000"/>
                <w:sz w:val="24"/>
                <w:szCs w:val="24"/>
                <w:lang w:eastAsia="tr-TR"/>
              </w:rPr>
              <w:t>lm</w:t>
            </w:r>
            <w:proofErr w:type="spellEnd"/>
            <w:proofErr w:type="gramEnd"/>
            <w:r w:rsidR="0053670B">
              <w:rPr>
                <w:rFonts w:ascii="Times New Roman" w:eastAsia="Times New Roman" w:hAnsi="Times New Roman" w:cs="Times New Roman"/>
                <w:color w:val="000000"/>
                <w:sz w:val="24"/>
                <w:szCs w:val="24"/>
                <w:lang w:eastAsia="tr-TR"/>
              </w:rPr>
              <w:t>)</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SU ÜRÜNLERİ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ULAŞTIRMA VE LOJİSTİK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6</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VETERİNER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FLORENCE NIGHTINGALE</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p>
        </w:tc>
        <w:tc>
          <w:tcPr>
            <w:tcW w:w="1301" w:type="dxa"/>
            <w:tcBorders>
              <w:top w:val="nil"/>
              <w:left w:val="nil"/>
              <w:bottom w:val="nil"/>
              <w:right w:val="single" w:sz="8" w:space="0" w:color="auto"/>
            </w:tcBorders>
            <w:shd w:val="clear" w:color="auto" w:fill="auto"/>
            <w:noWrap/>
            <w:vAlign w:val="center"/>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p>
        </w:tc>
        <w:tc>
          <w:tcPr>
            <w:tcW w:w="1325" w:type="dxa"/>
            <w:tcBorders>
              <w:top w:val="nil"/>
              <w:left w:val="nil"/>
              <w:bottom w:val="nil"/>
              <w:right w:val="single" w:sz="8" w:space="0" w:color="auto"/>
            </w:tcBorders>
            <w:shd w:val="clear" w:color="auto" w:fill="auto"/>
            <w:noWrap/>
            <w:vAlign w:val="center"/>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p>
        </w:tc>
      </w:tr>
      <w:tr w:rsidR="009B46A4" w:rsidRPr="009B46A4" w:rsidTr="0053670B">
        <w:trPr>
          <w:trHeight w:val="375"/>
        </w:trPr>
        <w:tc>
          <w:tcPr>
            <w:tcW w:w="7164" w:type="dxa"/>
            <w:gridSpan w:val="2"/>
            <w:tcBorders>
              <w:top w:val="nil"/>
              <w:left w:val="single" w:sz="8" w:space="0" w:color="auto"/>
              <w:bottom w:val="single" w:sz="8" w:space="0" w:color="auto"/>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Toplam</w:t>
            </w:r>
          </w:p>
        </w:tc>
        <w:tc>
          <w:tcPr>
            <w:tcW w:w="1301" w:type="dxa"/>
            <w:tcBorders>
              <w:top w:val="nil"/>
              <w:left w:val="nil"/>
              <w:bottom w:val="single" w:sz="8" w:space="0" w:color="auto"/>
              <w:right w:val="single" w:sz="8" w:space="0" w:color="auto"/>
            </w:tcBorders>
            <w:shd w:val="clear" w:color="auto" w:fill="auto"/>
            <w:noWrap/>
            <w:vAlign w:val="center"/>
            <w:hideMark/>
          </w:tcPr>
          <w:p w:rsidR="009B46A4" w:rsidRPr="009B46A4" w:rsidRDefault="009B46A4" w:rsidP="0053670B">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42</w:t>
            </w:r>
            <w:r w:rsidR="0053670B">
              <w:rPr>
                <w:rFonts w:ascii="Times New Roman" w:eastAsia="Times New Roman" w:hAnsi="Times New Roman" w:cs="Times New Roman"/>
                <w:color w:val="000000"/>
                <w:sz w:val="24"/>
                <w:szCs w:val="24"/>
                <w:lang w:eastAsia="tr-TR"/>
              </w:rPr>
              <w:t>1</w:t>
            </w:r>
          </w:p>
        </w:tc>
        <w:tc>
          <w:tcPr>
            <w:tcW w:w="1325" w:type="dxa"/>
            <w:tcBorders>
              <w:top w:val="nil"/>
              <w:left w:val="nil"/>
              <w:bottom w:val="single" w:sz="8" w:space="0" w:color="auto"/>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72</w:t>
            </w:r>
          </w:p>
        </w:tc>
      </w:tr>
    </w:tbl>
    <w:p w:rsidR="003233BD" w:rsidRDefault="003233BD" w:rsidP="0059200E">
      <w:pPr>
        <w:rPr>
          <w:sz w:val="24"/>
          <w:szCs w:val="24"/>
        </w:rPr>
      </w:pPr>
    </w:p>
    <w:p w:rsidR="009B46A4" w:rsidRDefault="003B1000" w:rsidP="0059200E">
      <w:pPr>
        <w:rPr>
          <w:sz w:val="24"/>
          <w:szCs w:val="24"/>
        </w:rPr>
      </w:pPr>
      <w:r>
        <w:rPr>
          <w:sz w:val="24"/>
          <w:szCs w:val="24"/>
        </w:rPr>
        <w:t>*2018-2019 için tahsis edilen hibe miktarına göre sayılar değişiklik gösterebilir.</w:t>
      </w:r>
    </w:p>
    <w:p w:rsidR="009B46A4" w:rsidRDefault="009B46A4" w:rsidP="0059200E">
      <w:pPr>
        <w:rPr>
          <w:sz w:val="24"/>
          <w:szCs w:val="24"/>
        </w:rPr>
      </w:pPr>
    </w:p>
    <w:sectPr w:rsidR="009B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F"/>
    <w:rsid w:val="00024666"/>
    <w:rsid w:val="0010205C"/>
    <w:rsid w:val="001A053E"/>
    <w:rsid w:val="001E3CB0"/>
    <w:rsid w:val="00216648"/>
    <w:rsid w:val="00313618"/>
    <w:rsid w:val="003233BD"/>
    <w:rsid w:val="00323FD0"/>
    <w:rsid w:val="003B1000"/>
    <w:rsid w:val="003C67EE"/>
    <w:rsid w:val="003E1A3A"/>
    <w:rsid w:val="004223E6"/>
    <w:rsid w:val="00455C8F"/>
    <w:rsid w:val="0053670B"/>
    <w:rsid w:val="00536B3F"/>
    <w:rsid w:val="00574ED1"/>
    <w:rsid w:val="0059200E"/>
    <w:rsid w:val="005C39CA"/>
    <w:rsid w:val="005E60A6"/>
    <w:rsid w:val="005F0818"/>
    <w:rsid w:val="00617655"/>
    <w:rsid w:val="00687BDB"/>
    <w:rsid w:val="006A150E"/>
    <w:rsid w:val="006C2638"/>
    <w:rsid w:val="00711AF6"/>
    <w:rsid w:val="00735ED4"/>
    <w:rsid w:val="00755F5A"/>
    <w:rsid w:val="007C3B0A"/>
    <w:rsid w:val="00810BE0"/>
    <w:rsid w:val="00870C8E"/>
    <w:rsid w:val="008E180F"/>
    <w:rsid w:val="008E7AF5"/>
    <w:rsid w:val="00922D7C"/>
    <w:rsid w:val="00942E9C"/>
    <w:rsid w:val="009B46A4"/>
    <w:rsid w:val="009F4C46"/>
    <w:rsid w:val="009F7540"/>
    <w:rsid w:val="00A2314C"/>
    <w:rsid w:val="00AB3659"/>
    <w:rsid w:val="00AD7307"/>
    <w:rsid w:val="00AF2EBC"/>
    <w:rsid w:val="00B46820"/>
    <w:rsid w:val="00BA24BA"/>
    <w:rsid w:val="00DC0A7B"/>
    <w:rsid w:val="00E7527B"/>
    <w:rsid w:val="00E87927"/>
    <w:rsid w:val="00E90580"/>
    <w:rsid w:val="00ED6839"/>
    <w:rsid w:val="00F335E4"/>
    <w:rsid w:val="00F34F06"/>
    <w:rsid w:val="00F53263"/>
    <w:rsid w:val="00FC5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0D9B"/>
  <w15:chartTrackingRefBased/>
  <w15:docId w15:val="{773D4134-EA3A-47BA-93B2-6336E0D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307"/>
    <w:rPr>
      <w:rFonts w:ascii="Segoe UI" w:hAnsi="Segoe UI" w:cs="Segoe UI"/>
      <w:sz w:val="18"/>
      <w:szCs w:val="18"/>
    </w:rPr>
  </w:style>
  <w:style w:type="table" w:styleId="TabloKlavuzu">
    <w:name w:val="Table Grid"/>
    <w:basedOn w:val="NormalTablo"/>
    <w:uiPriority w:val="39"/>
    <w:rsid w:val="009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036">
      <w:bodyDiv w:val="1"/>
      <w:marLeft w:val="0"/>
      <w:marRight w:val="0"/>
      <w:marTop w:val="0"/>
      <w:marBottom w:val="0"/>
      <w:divBdr>
        <w:top w:val="none" w:sz="0" w:space="0" w:color="auto"/>
        <w:left w:val="none" w:sz="0" w:space="0" w:color="auto"/>
        <w:bottom w:val="none" w:sz="0" w:space="0" w:color="auto"/>
        <w:right w:val="none" w:sz="0" w:space="0" w:color="auto"/>
      </w:divBdr>
    </w:div>
    <w:div w:id="218440038">
      <w:bodyDiv w:val="1"/>
      <w:marLeft w:val="0"/>
      <w:marRight w:val="0"/>
      <w:marTop w:val="0"/>
      <w:marBottom w:val="0"/>
      <w:divBdr>
        <w:top w:val="none" w:sz="0" w:space="0" w:color="auto"/>
        <w:left w:val="none" w:sz="0" w:space="0" w:color="auto"/>
        <w:bottom w:val="none" w:sz="0" w:space="0" w:color="auto"/>
        <w:right w:val="none" w:sz="0" w:space="0" w:color="auto"/>
      </w:divBdr>
    </w:div>
    <w:div w:id="17366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1874</Words>
  <Characters>10683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Gölçek</dc:creator>
  <cp:keywords/>
  <dc:description/>
  <cp:lastModifiedBy>Lale</cp:lastModifiedBy>
  <cp:revision>49</cp:revision>
  <cp:lastPrinted>2018-01-09T12:25:00Z</cp:lastPrinted>
  <dcterms:created xsi:type="dcterms:W3CDTF">2018-01-04T05:56:00Z</dcterms:created>
  <dcterms:modified xsi:type="dcterms:W3CDTF">2018-02-19T11:15:00Z</dcterms:modified>
</cp:coreProperties>
</file>