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C067" w14:textId="51FBA595" w:rsidR="001B73B6" w:rsidRDefault="001B73B6" w:rsidP="001B73B6">
      <w:pPr>
        <w:spacing w:line="276" w:lineRule="auto"/>
        <w:rPr>
          <w:rFonts w:ascii="Times New Roman" w:hAnsi="Times New Roman" w:cs="Times New Roman"/>
          <w:b/>
          <w:sz w:val="22"/>
          <w:szCs w:val="22"/>
        </w:rPr>
      </w:pPr>
      <w:r>
        <w:rPr>
          <w:rFonts w:ascii="Times New Roman" w:hAnsi="Times New Roman" w:cs="Times New Roman"/>
          <w:b/>
          <w:sz w:val="22"/>
          <w:szCs w:val="22"/>
        </w:rPr>
        <w:t>Adı Soyadı:</w:t>
      </w:r>
    </w:p>
    <w:p w14:paraId="3DFDF062" w14:textId="3E0C37FF" w:rsidR="001B73B6" w:rsidRPr="001B73B6" w:rsidRDefault="001B73B6" w:rsidP="001B73B6">
      <w:pPr>
        <w:spacing w:line="276" w:lineRule="auto"/>
        <w:rPr>
          <w:rFonts w:ascii="Times New Roman" w:hAnsi="Times New Roman" w:cs="Times New Roman"/>
          <w:b/>
          <w:sz w:val="22"/>
          <w:szCs w:val="22"/>
        </w:rPr>
      </w:pPr>
      <w:r>
        <w:rPr>
          <w:rFonts w:ascii="Times New Roman" w:hAnsi="Times New Roman" w:cs="Times New Roman"/>
          <w:b/>
          <w:sz w:val="22"/>
          <w:szCs w:val="22"/>
        </w:rPr>
        <w:t>Görev Yeri:</w:t>
      </w:r>
    </w:p>
    <w:p w14:paraId="38CD446B" w14:textId="0895B0DE" w:rsidR="005B6A82" w:rsidRPr="00A41A10" w:rsidRDefault="005B6A82" w:rsidP="001B73B6">
      <w:pPr>
        <w:spacing w:line="276" w:lineRule="auto"/>
        <w:jc w:val="center"/>
        <w:rPr>
          <w:rFonts w:ascii="Times New Roman" w:hAnsi="Times New Roman" w:cs="Times New Roman"/>
          <w:b/>
          <w:sz w:val="28"/>
          <w:szCs w:val="28"/>
          <w:u w:val="single"/>
        </w:rPr>
      </w:pPr>
      <w:r w:rsidRPr="00A41A10">
        <w:rPr>
          <w:rFonts w:ascii="Times New Roman" w:hAnsi="Times New Roman" w:cs="Times New Roman"/>
          <w:b/>
          <w:sz w:val="28"/>
          <w:szCs w:val="28"/>
          <w:u w:val="single"/>
        </w:rPr>
        <w:t>ÖN</w:t>
      </w:r>
      <w:r w:rsidR="001B73B6" w:rsidRPr="00A41A10">
        <w:rPr>
          <w:rFonts w:ascii="Times New Roman" w:hAnsi="Times New Roman" w:cs="Times New Roman"/>
          <w:b/>
          <w:sz w:val="28"/>
          <w:szCs w:val="28"/>
          <w:u w:val="single"/>
        </w:rPr>
        <w:t xml:space="preserve"> </w:t>
      </w:r>
      <w:r w:rsidRPr="00A41A10">
        <w:rPr>
          <w:rFonts w:ascii="Times New Roman" w:hAnsi="Times New Roman" w:cs="Times New Roman"/>
          <w:b/>
          <w:sz w:val="28"/>
          <w:szCs w:val="28"/>
          <w:u w:val="single"/>
        </w:rPr>
        <w:t>TEST</w:t>
      </w:r>
    </w:p>
    <w:p w14:paraId="35C6A0FA" w14:textId="77777777" w:rsidR="005B6A82" w:rsidRPr="005B6A82" w:rsidRDefault="005B6A82" w:rsidP="005B6A82">
      <w:pPr>
        <w:spacing w:line="276" w:lineRule="auto"/>
        <w:jc w:val="both"/>
        <w:rPr>
          <w:rFonts w:ascii="Times New Roman" w:hAnsi="Times New Roman" w:cs="Times New Roman"/>
          <w:b/>
        </w:rPr>
      </w:pPr>
    </w:p>
    <w:p w14:paraId="201A6413" w14:textId="47FA9B85" w:rsidR="001D2FAD" w:rsidRDefault="00346EED"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1-</w:t>
      </w:r>
      <w:r w:rsidRPr="0026000E">
        <w:rPr>
          <w:rFonts w:ascii="Times New Roman" w:hAnsi="Times New Roman" w:cs="Times New Roman"/>
          <w:sz w:val="22"/>
          <w:szCs w:val="22"/>
        </w:rPr>
        <w:t xml:space="preserve"> </w:t>
      </w:r>
      <w:r w:rsidR="00AB5D1C" w:rsidRPr="0026000E">
        <w:rPr>
          <w:rFonts w:ascii="Times New Roman" w:hAnsi="Times New Roman" w:cs="Times New Roman"/>
          <w:sz w:val="22"/>
          <w:szCs w:val="22"/>
        </w:rPr>
        <w:t xml:space="preserve">Aşağıdakilerden hangisi 5018 sayılı kanun çerçevesinde merkezi yönetim kapsamındaki kamu idarelerinden biri </w:t>
      </w:r>
      <w:r w:rsidR="00AB5D1C" w:rsidRPr="009C7BF5">
        <w:rPr>
          <w:rFonts w:ascii="Times New Roman" w:hAnsi="Times New Roman" w:cs="Times New Roman"/>
          <w:b/>
          <w:sz w:val="22"/>
          <w:szCs w:val="22"/>
          <w:u w:val="single"/>
        </w:rPr>
        <w:t>değildir?</w:t>
      </w:r>
    </w:p>
    <w:p w14:paraId="3E532573" w14:textId="77777777" w:rsidR="00A41A10" w:rsidRPr="0026000E" w:rsidRDefault="00A41A10" w:rsidP="005B6A82">
      <w:pPr>
        <w:spacing w:line="276" w:lineRule="auto"/>
        <w:jc w:val="both"/>
        <w:rPr>
          <w:rFonts w:ascii="Times New Roman" w:hAnsi="Times New Roman" w:cs="Times New Roman"/>
          <w:sz w:val="22"/>
          <w:szCs w:val="22"/>
        </w:rPr>
      </w:pPr>
    </w:p>
    <w:p w14:paraId="2F7DEACB" w14:textId="77777777" w:rsidR="00AA10BE" w:rsidRPr="0026000E" w:rsidRDefault="00346EED" w:rsidP="005B6A82">
      <w:pPr>
        <w:pStyle w:val="ListeParagraf"/>
        <w:numPr>
          <w:ilvl w:val="0"/>
          <w:numId w:val="3"/>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Ulaştırma Denizcilik ve Haberleşme Bakanlığı</w:t>
      </w:r>
    </w:p>
    <w:p w14:paraId="0CA548F0" w14:textId="77777777" w:rsidR="00AA10BE" w:rsidRPr="0026000E" w:rsidRDefault="00346EED" w:rsidP="005B6A82">
      <w:pPr>
        <w:pStyle w:val="ListeParagraf"/>
        <w:numPr>
          <w:ilvl w:val="0"/>
          <w:numId w:val="3"/>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Düzeni ve Güvenliği Müsteşarlığı</w:t>
      </w:r>
    </w:p>
    <w:p w14:paraId="3BEBD4D6" w14:textId="77777777" w:rsidR="00AA10BE" w:rsidRPr="0026000E" w:rsidRDefault="00346EED" w:rsidP="005B6A82">
      <w:pPr>
        <w:pStyle w:val="ListeParagraf"/>
        <w:numPr>
          <w:ilvl w:val="0"/>
          <w:numId w:val="3"/>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İstanbul Üniversitesi</w:t>
      </w:r>
    </w:p>
    <w:p w14:paraId="6150F1AD" w14:textId="77777777" w:rsidR="001C48F3" w:rsidRPr="0026000E" w:rsidRDefault="00346EED" w:rsidP="005B6A82">
      <w:pPr>
        <w:pStyle w:val="ListeParagraf"/>
        <w:numPr>
          <w:ilvl w:val="0"/>
          <w:numId w:val="3"/>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Sosyal Güvenlik Kurumu</w:t>
      </w:r>
    </w:p>
    <w:p w14:paraId="7954752D" w14:textId="77777777" w:rsidR="00346EED" w:rsidRPr="0026000E" w:rsidRDefault="00346EED" w:rsidP="005B6A82">
      <w:pPr>
        <w:spacing w:line="276" w:lineRule="auto"/>
        <w:jc w:val="both"/>
        <w:rPr>
          <w:rFonts w:ascii="Times New Roman" w:hAnsi="Times New Roman" w:cs="Times New Roman"/>
          <w:sz w:val="22"/>
          <w:szCs w:val="22"/>
        </w:rPr>
      </w:pPr>
    </w:p>
    <w:p w14:paraId="48161743" w14:textId="75CCF691" w:rsidR="00346EED" w:rsidRDefault="002D054A"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2-</w:t>
      </w:r>
      <w:r w:rsidR="005B6A82" w:rsidRPr="0026000E">
        <w:rPr>
          <w:rFonts w:ascii="Times New Roman" w:hAnsi="Times New Roman" w:cs="Times New Roman"/>
          <w:b/>
          <w:sz w:val="22"/>
          <w:szCs w:val="22"/>
        </w:rPr>
        <w:t xml:space="preserve"> </w:t>
      </w:r>
      <w:r w:rsidR="00346EED" w:rsidRPr="0026000E">
        <w:rPr>
          <w:rFonts w:ascii="Times New Roman" w:hAnsi="Times New Roman" w:cs="Times New Roman"/>
          <w:sz w:val="22"/>
          <w:szCs w:val="22"/>
        </w:rPr>
        <w:t xml:space="preserve">5018 sayılı Kanun kapsamında aşağıdaki bilgilerden hangisi </w:t>
      </w:r>
      <w:r w:rsidR="00346EED" w:rsidRPr="009C7BF5">
        <w:rPr>
          <w:rFonts w:ascii="Times New Roman" w:hAnsi="Times New Roman" w:cs="Times New Roman"/>
          <w:b/>
          <w:sz w:val="22"/>
          <w:szCs w:val="22"/>
          <w:u w:val="single"/>
        </w:rPr>
        <w:t>yanlıştır?</w:t>
      </w:r>
    </w:p>
    <w:p w14:paraId="0CA40809" w14:textId="77777777" w:rsidR="00A41A10" w:rsidRPr="0026000E" w:rsidRDefault="00A41A10" w:rsidP="005B6A82">
      <w:pPr>
        <w:spacing w:line="276" w:lineRule="auto"/>
        <w:jc w:val="both"/>
        <w:rPr>
          <w:rFonts w:ascii="Times New Roman" w:hAnsi="Times New Roman" w:cs="Times New Roman"/>
          <w:sz w:val="22"/>
          <w:szCs w:val="22"/>
        </w:rPr>
      </w:pPr>
    </w:p>
    <w:p w14:paraId="1287488C" w14:textId="77777777" w:rsidR="00346EED" w:rsidRPr="0026000E" w:rsidRDefault="00346EED" w:rsidP="005B6A82">
      <w:pPr>
        <w:pStyle w:val="ListeParagraf"/>
        <w:numPr>
          <w:ilvl w:val="0"/>
          <w:numId w:val="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Bu kanun</w:t>
      </w:r>
      <w:r w:rsidR="002D054A" w:rsidRPr="0026000E">
        <w:rPr>
          <w:rFonts w:ascii="Times New Roman" w:hAnsi="Times New Roman" w:cs="Times New Roman"/>
          <w:sz w:val="22"/>
          <w:szCs w:val="22"/>
        </w:rPr>
        <w:t xml:space="preserve"> genel yönetim kapsamındaki kamu idarelerinin malî yönetim ve kontrolünü kapsar</w:t>
      </w:r>
      <w:r w:rsidR="00AA10BE" w:rsidRPr="0026000E">
        <w:rPr>
          <w:rFonts w:ascii="Times New Roman" w:hAnsi="Times New Roman" w:cs="Times New Roman"/>
          <w:sz w:val="22"/>
          <w:szCs w:val="22"/>
        </w:rPr>
        <w:t>.</w:t>
      </w:r>
    </w:p>
    <w:p w14:paraId="6AF6E937" w14:textId="77777777" w:rsidR="00AA10BE" w:rsidRPr="0026000E" w:rsidRDefault="002D054A" w:rsidP="005B6A82">
      <w:pPr>
        <w:pStyle w:val="ListeParagraf"/>
        <w:numPr>
          <w:ilvl w:val="0"/>
          <w:numId w:val="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 xml:space="preserve">Yurt içi ve yurt dışından kamu idarelerine sağlanan kaynakların kullanımı ve kontrolü uluslararası anlaşmaların hükümleri saklı kalmak kaydıyla bu Kanun hükümlerine tâbidir.    </w:t>
      </w:r>
    </w:p>
    <w:p w14:paraId="1D5DD254" w14:textId="77777777" w:rsidR="00AA10BE" w:rsidRPr="0026000E" w:rsidRDefault="002D054A" w:rsidP="005B6A82">
      <w:pPr>
        <w:pStyle w:val="ListeParagraf"/>
        <w:numPr>
          <w:ilvl w:val="0"/>
          <w:numId w:val="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Denetleyici ve Düzenleyici Kurumlar bu kanun hükümlerinin tümüne tabi değillerdir.</w:t>
      </w:r>
    </w:p>
    <w:p w14:paraId="335A90FF" w14:textId="77777777" w:rsidR="002D054A" w:rsidRPr="0026000E" w:rsidRDefault="002D054A" w:rsidP="005B6A82">
      <w:pPr>
        <w:pStyle w:val="ListeParagraf"/>
        <w:numPr>
          <w:ilvl w:val="0"/>
          <w:numId w:val="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Köy tüzel kişilikleri bu kanun kapsamına dahil değillerdir.</w:t>
      </w:r>
    </w:p>
    <w:p w14:paraId="34794E1F" w14:textId="77777777" w:rsidR="002D054A" w:rsidRPr="0026000E" w:rsidRDefault="002D054A" w:rsidP="005B6A82">
      <w:pPr>
        <w:spacing w:line="276" w:lineRule="auto"/>
        <w:jc w:val="both"/>
        <w:rPr>
          <w:rFonts w:ascii="Times New Roman" w:hAnsi="Times New Roman" w:cs="Times New Roman"/>
          <w:sz w:val="22"/>
          <w:szCs w:val="22"/>
        </w:rPr>
      </w:pPr>
    </w:p>
    <w:p w14:paraId="2CB6B9AE" w14:textId="59B69F66" w:rsidR="00AA10BE" w:rsidRDefault="002D054A" w:rsidP="005B6A82">
      <w:pPr>
        <w:spacing w:line="276" w:lineRule="auto"/>
        <w:jc w:val="both"/>
        <w:rPr>
          <w:rFonts w:ascii="Times New Roman" w:hAnsi="Times New Roman" w:cs="Times New Roman"/>
          <w:sz w:val="22"/>
          <w:szCs w:val="22"/>
        </w:rPr>
      </w:pPr>
      <w:r w:rsidRPr="0026000E">
        <w:rPr>
          <w:rFonts w:ascii="Times New Roman" w:hAnsi="Times New Roman" w:cs="Times New Roman"/>
          <w:b/>
          <w:sz w:val="22"/>
          <w:szCs w:val="22"/>
        </w:rPr>
        <w:t>3-</w:t>
      </w:r>
      <w:r w:rsidR="00AA10BE" w:rsidRPr="0026000E">
        <w:rPr>
          <w:rFonts w:ascii="Times New Roman" w:hAnsi="Times New Roman" w:cs="Times New Roman"/>
          <w:sz w:val="22"/>
          <w:szCs w:val="22"/>
        </w:rPr>
        <w:t xml:space="preserve"> 5018 sayılı Kanuna göre aşağıdaki idarelerden han</w:t>
      </w:r>
      <w:r w:rsidR="009C7BF5">
        <w:rPr>
          <w:rFonts w:ascii="Times New Roman" w:hAnsi="Times New Roman" w:cs="Times New Roman"/>
          <w:sz w:val="22"/>
          <w:szCs w:val="22"/>
        </w:rPr>
        <w:t>gisi “özel gelir” kullanabilir?</w:t>
      </w:r>
    </w:p>
    <w:p w14:paraId="0BD4F293" w14:textId="77777777" w:rsidR="00A41A10" w:rsidRPr="0026000E" w:rsidRDefault="00A41A10" w:rsidP="005B6A82">
      <w:pPr>
        <w:spacing w:line="276" w:lineRule="auto"/>
        <w:jc w:val="both"/>
        <w:rPr>
          <w:rFonts w:ascii="Times New Roman" w:hAnsi="Times New Roman" w:cs="Times New Roman"/>
          <w:sz w:val="22"/>
          <w:szCs w:val="22"/>
        </w:rPr>
      </w:pPr>
    </w:p>
    <w:p w14:paraId="78FE0773" w14:textId="77777777" w:rsidR="00AA10BE" w:rsidRPr="0026000E" w:rsidRDefault="00AA10BE" w:rsidP="005B6A82">
      <w:pPr>
        <w:pStyle w:val="ListeParagraf"/>
        <w:numPr>
          <w:ilvl w:val="0"/>
          <w:numId w:val="1"/>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Anayasa Mahkemesi</w:t>
      </w:r>
    </w:p>
    <w:p w14:paraId="4470AC4E" w14:textId="77777777" w:rsidR="00AA10BE" w:rsidRPr="0026000E" w:rsidRDefault="00AA10BE" w:rsidP="005B6A82">
      <w:pPr>
        <w:pStyle w:val="ListeParagraf"/>
        <w:numPr>
          <w:ilvl w:val="0"/>
          <w:numId w:val="1"/>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İstanbul Üniversitesi</w:t>
      </w:r>
    </w:p>
    <w:p w14:paraId="318F0AF9" w14:textId="77777777" w:rsidR="00AA10BE" w:rsidRPr="0026000E" w:rsidRDefault="00AA10BE" w:rsidP="005B6A82">
      <w:pPr>
        <w:pStyle w:val="ListeParagraf"/>
        <w:numPr>
          <w:ilvl w:val="0"/>
          <w:numId w:val="1"/>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Radyo ve Televizyon Üst Kurulu</w:t>
      </w:r>
    </w:p>
    <w:p w14:paraId="57A4B5BE" w14:textId="77777777" w:rsidR="00AA10BE" w:rsidRPr="0026000E" w:rsidRDefault="00AA10BE" w:rsidP="005B6A82">
      <w:pPr>
        <w:pStyle w:val="ListeParagraf"/>
        <w:numPr>
          <w:ilvl w:val="0"/>
          <w:numId w:val="1"/>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İhale Kurumu</w:t>
      </w:r>
    </w:p>
    <w:p w14:paraId="64DD1835" w14:textId="77777777" w:rsidR="00F35B7F" w:rsidRPr="0026000E" w:rsidRDefault="00F35B7F" w:rsidP="005B6A82">
      <w:pPr>
        <w:pStyle w:val="ListeParagraf"/>
        <w:spacing w:line="276" w:lineRule="auto"/>
        <w:jc w:val="both"/>
        <w:rPr>
          <w:rFonts w:ascii="Times New Roman" w:hAnsi="Times New Roman" w:cs="Times New Roman"/>
          <w:sz w:val="22"/>
          <w:szCs w:val="22"/>
        </w:rPr>
      </w:pPr>
    </w:p>
    <w:p w14:paraId="10F68F76" w14:textId="07A38392" w:rsidR="00346EED" w:rsidRDefault="00AA10BE" w:rsidP="005B6A82">
      <w:pPr>
        <w:spacing w:line="276" w:lineRule="auto"/>
        <w:jc w:val="both"/>
        <w:rPr>
          <w:rFonts w:ascii="Times New Roman" w:hAnsi="Times New Roman" w:cs="Times New Roman"/>
          <w:sz w:val="22"/>
          <w:szCs w:val="22"/>
        </w:rPr>
      </w:pPr>
      <w:r w:rsidRPr="0026000E">
        <w:rPr>
          <w:rFonts w:ascii="Times New Roman" w:hAnsi="Times New Roman" w:cs="Times New Roman"/>
          <w:b/>
          <w:sz w:val="22"/>
          <w:szCs w:val="22"/>
        </w:rPr>
        <w:t>4-</w:t>
      </w:r>
      <w:r w:rsidRPr="0026000E">
        <w:rPr>
          <w:rFonts w:ascii="Times New Roman" w:hAnsi="Times New Roman" w:cs="Times New Roman"/>
          <w:sz w:val="22"/>
          <w:szCs w:val="22"/>
        </w:rPr>
        <w:t xml:space="preserve"> Aşağıdakilerden hangisi 5018 sayılı Kanuna göre “kamu gideri” içerisinde </w:t>
      </w:r>
      <w:r w:rsidRPr="009C7BF5">
        <w:rPr>
          <w:rFonts w:ascii="Times New Roman" w:hAnsi="Times New Roman" w:cs="Times New Roman"/>
          <w:b/>
          <w:sz w:val="22"/>
          <w:szCs w:val="22"/>
          <w:u w:val="single"/>
        </w:rPr>
        <w:t>yer almaz</w:t>
      </w:r>
      <w:r w:rsidRPr="0026000E">
        <w:rPr>
          <w:rFonts w:ascii="Times New Roman" w:hAnsi="Times New Roman" w:cs="Times New Roman"/>
          <w:sz w:val="22"/>
          <w:szCs w:val="22"/>
        </w:rPr>
        <w:t>?</w:t>
      </w:r>
    </w:p>
    <w:p w14:paraId="036AB8D0" w14:textId="77777777" w:rsidR="00A41A10" w:rsidRPr="0026000E" w:rsidRDefault="00A41A10" w:rsidP="005B6A82">
      <w:pPr>
        <w:spacing w:line="276" w:lineRule="auto"/>
        <w:jc w:val="both"/>
        <w:rPr>
          <w:rFonts w:ascii="Times New Roman" w:hAnsi="Times New Roman" w:cs="Times New Roman"/>
          <w:sz w:val="22"/>
          <w:szCs w:val="22"/>
        </w:rPr>
      </w:pPr>
    </w:p>
    <w:p w14:paraId="5DEA4C0D" w14:textId="77777777" w:rsidR="00AA10BE" w:rsidRPr="0026000E" w:rsidRDefault="00AA10BE" w:rsidP="005B6A82">
      <w:pPr>
        <w:pStyle w:val="ListeParagraf"/>
        <w:numPr>
          <w:ilvl w:val="0"/>
          <w:numId w:val="6"/>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Kanunlarına dayanılarak yaptırılan iş, alınan mal ve hizmet bedelleri</w:t>
      </w:r>
    </w:p>
    <w:p w14:paraId="007472AE" w14:textId="77777777" w:rsidR="00AA10BE" w:rsidRPr="0026000E" w:rsidRDefault="00AA10BE" w:rsidP="005B6A82">
      <w:pPr>
        <w:pStyle w:val="ListeParagraf"/>
        <w:numPr>
          <w:ilvl w:val="0"/>
          <w:numId w:val="6"/>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Sosyal güvenlik katkı payları</w:t>
      </w:r>
    </w:p>
    <w:p w14:paraId="0E603C87" w14:textId="77777777" w:rsidR="00AA10BE" w:rsidRPr="0026000E" w:rsidRDefault="00F35B7F" w:rsidP="005B6A82">
      <w:pPr>
        <w:pStyle w:val="ListeParagraf"/>
        <w:numPr>
          <w:ilvl w:val="0"/>
          <w:numId w:val="6"/>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Sosyal güvenlik primi kesintileri</w:t>
      </w:r>
    </w:p>
    <w:p w14:paraId="1CFECD2E" w14:textId="77777777" w:rsidR="00F35B7F" w:rsidRPr="0026000E" w:rsidRDefault="00F35B7F" w:rsidP="005B6A82">
      <w:pPr>
        <w:pStyle w:val="ListeParagraf"/>
        <w:numPr>
          <w:ilvl w:val="0"/>
          <w:numId w:val="6"/>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Borçlanma genel giderleri</w:t>
      </w:r>
    </w:p>
    <w:p w14:paraId="76121D49" w14:textId="77777777" w:rsidR="00F35B7F" w:rsidRPr="0026000E" w:rsidRDefault="00F35B7F" w:rsidP="005B6A82">
      <w:pPr>
        <w:pStyle w:val="ListeParagraf"/>
        <w:spacing w:line="276" w:lineRule="auto"/>
        <w:jc w:val="both"/>
        <w:rPr>
          <w:rFonts w:ascii="Times New Roman" w:hAnsi="Times New Roman" w:cs="Times New Roman"/>
          <w:sz w:val="22"/>
          <w:szCs w:val="22"/>
        </w:rPr>
      </w:pPr>
    </w:p>
    <w:p w14:paraId="34F048F1" w14:textId="531C1D13" w:rsidR="00F35B7F" w:rsidRDefault="00F35B7F"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5-</w:t>
      </w:r>
      <w:r w:rsidRPr="0026000E">
        <w:rPr>
          <w:rFonts w:ascii="Times New Roman" w:hAnsi="Times New Roman" w:cs="Times New Roman"/>
          <w:sz w:val="22"/>
          <w:szCs w:val="22"/>
        </w:rPr>
        <w:t xml:space="preserve"> Aşağıdakilerden hangisi 5018 sayılı Kanuna göre kamu maliyesinin te</w:t>
      </w:r>
      <w:r w:rsidR="009C7BF5">
        <w:rPr>
          <w:rFonts w:ascii="Times New Roman" w:hAnsi="Times New Roman" w:cs="Times New Roman"/>
          <w:sz w:val="22"/>
          <w:szCs w:val="22"/>
        </w:rPr>
        <w:t xml:space="preserve">mel ilkelerinden biri </w:t>
      </w:r>
      <w:r w:rsidR="009C7BF5" w:rsidRPr="009C7BF5">
        <w:rPr>
          <w:rFonts w:ascii="Times New Roman" w:hAnsi="Times New Roman" w:cs="Times New Roman"/>
          <w:b/>
          <w:sz w:val="22"/>
          <w:szCs w:val="22"/>
          <w:u w:val="single"/>
        </w:rPr>
        <w:t>değildir?</w:t>
      </w:r>
    </w:p>
    <w:p w14:paraId="3040BB03" w14:textId="77777777" w:rsidR="00A41A10" w:rsidRPr="0026000E" w:rsidRDefault="00A41A10" w:rsidP="005B6A82">
      <w:pPr>
        <w:spacing w:line="276" w:lineRule="auto"/>
        <w:jc w:val="both"/>
        <w:rPr>
          <w:rFonts w:ascii="Times New Roman" w:hAnsi="Times New Roman" w:cs="Times New Roman"/>
          <w:sz w:val="22"/>
          <w:szCs w:val="22"/>
        </w:rPr>
      </w:pPr>
    </w:p>
    <w:p w14:paraId="012B1A39" w14:textId="77777777" w:rsidR="00F35B7F" w:rsidRPr="0026000E" w:rsidRDefault="00F35B7F" w:rsidP="005B6A82">
      <w:pPr>
        <w:pStyle w:val="ListeParagraf"/>
        <w:numPr>
          <w:ilvl w:val="0"/>
          <w:numId w:val="7"/>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maliyesi, kamu görevlilerinin hesap verebilmelerini sağlayacak şekilde uygulanır</w:t>
      </w:r>
    </w:p>
    <w:p w14:paraId="6D99B9EC" w14:textId="77777777" w:rsidR="00F35B7F" w:rsidRPr="0026000E" w:rsidRDefault="00F35B7F" w:rsidP="005B6A82">
      <w:pPr>
        <w:pStyle w:val="ListeParagraf"/>
        <w:numPr>
          <w:ilvl w:val="0"/>
          <w:numId w:val="7"/>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idarelerinin mal ve hizmet üretimi ile ihtiyaçlarının karşılanmasında ekonomik analizlerin yapılması tercihe bağlıdır.</w:t>
      </w:r>
    </w:p>
    <w:p w14:paraId="3D7E7BEF" w14:textId="77777777" w:rsidR="00F35B7F" w:rsidRPr="0026000E" w:rsidRDefault="00F35B7F" w:rsidP="005B6A82">
      <w:pPr>
        <w:pStyle w:val="ListeParagraf"/>
        <w:numPr>
          <w:ilvl w:val="0"/>
          <w:numId w:val="7"/>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malî yönetimi Türkiye Büyük Millet Meclisinin bütçe hakkına uygun şekilde yürütülür.</w:t>
      </w:r>
    </w:p>
    <w:p w14:paraId="3865661A" w14:textId="77777777" w:rsidR="00F35B7F" w:rsidRPr="0026000E" w:rsidRDefault="00F35B7F" w:rsidP="005B6A82">
      <w:pPr>
        <w:pStyle w:val="ListeParagraf"/>
        <w:numPr>
          <w:ilvl w:val="0"/>
          <w:numId w:val="7"/>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malî yönetimi malî disiplini sağlar.</w:t>
      </w:r>
    </w:p>
    <w:p w14:paraId="250ACAF7" w14:textId="77777777" w:rsidR="005B6A82" w:rsidRPr="0026000E" w:rsidRDefault="005B6A82" w:rsidP="005B6A82">
      <w:pPr>
        <w:pStyle w:val="ListeParagraf"/>
        <w:spacing w:line="276" w:lineRule="auto"/>
        <w:jc w:val="both"/>
        <w:rPr>
          <w:rFonts w:ascii="Times New Roman" w:hAnsi="Times New Roman" w:cs="Times New Roman"/>
          <w:sz w:val="22"/>
          <w:szCs w:val="22"/>
        </w:rPr>
      </w:pPr>
    </w:p>
    <w:p w14:paraId="20CECD95" w14:textId="78943A3D" w:rsidR="005B6A82" w:rsidRDefault="00D103ED" w:rsidP="005B6A82">
      <w:pPr>
        <w:spacing w:line="276" w:lineRule="auto"/>
        <w:jc w:val="both"/>
        <w:rPr>
          <w:rFonts w:ascii="Times New Roman" w:hAnsi="Times New Roman" w:cs="Times New Roman"/>
          <w:b/>
          <w:sz w:val="22"/>
          <w:szCs w:val="22"/>
        </w:rPr>
      </w:pPr>
      <w:r w:rsidRPr="0026000E">
        <w:rPr>
          <w:rFonts w:ascii="Times New Roman" w:hAnsi="Times New Roman" w:cs="Times New Roman"/>
          <w:b/>
          <w:sz w:val="22"/>
          <w:szCs w:val="22"/>
        </w:rPr>
        <w:lastRenderedPageBreak/>
        <w:t>6</w:t>
      </w:r>
      <w:r w:rsidR="00AE4657" w:rsidRPr="0026000E">
        <w:rPr>
          <w:rFonts w:ascii="Times New Roman" w:hAnsi="Times New Roman" w:cs="Times New Roman"/>
          <w:b/>
          <w:sz w:val="22"/>
          <w:szCs w:val="22"/>
        </w:rPr>
        <w:t>-</w:t>
      </w:r>
      <w:r w:rsidR="00AE4657" w:rsidRPr="0026000E">
        <w:rPr>
          <w:rFonts w:ascii="Times New Roman" w:hAnsi="Times New Roman" w:cs="Times New Roman"/>
          <w:sz w:val="22"/>
          <w:szCs w:val="22"/>
        </w:rPr>
        <w:t xml:space="preserve"> 5018 sayılı Kanuna göre Bütçe ilkeleri ile ilgili </w:t>
      </w:r>
      <w:r w:rsidR="009C7BF5">
        <w:rPr>
          <w:rFonts w:ascii="Times New Roman" w:hAnsi="Times New Roman" w:cs="Times New Roman"/>
          <w:sz w:val="22"/>
          <w:szCs w:val="22"/>
        </w:rPr>
        <w:t xml:space="preserve">bilgilerden hangisi </w:t>
      </w:r>
      <w:r w:rsidR="009C7BF5" w:rsidRPr="009C7BF5">
        <w:rPr>
          <w:rFonts w:ascii="Times New Roman" w:hAnsi="Times New Roman" w:cs="Times New Roman"/>
          <w:b/>
          <w:sz w:val="22"/>
          <w:szCs w:val="22"/>
          <w:u w:val="single"/>
        </w:rPr>
        <w:t>yanlıştır</w:t>
      </w:r>
      <w:r w:rsidR="009C7BF5" w:rsidRPr="009C7BF5">
        <w:rPr>
          <w:rFonts w:ascii="Times New Roman" w:hAnsi="Times New Roman" w:cs="Times New Roman"/>
          <w:b/>
          <w:sz w:val="22"/>
          <w:szCs w:val="22"/>
        </w:rPr>
        <w:t>?</w:t>
      </w:r>
    </w:p>
    <w:p w14:paraId="23D636E0" w14:textId="77777777" w:rsidR="00A41A10" w:rsidRPr="0026000E" w:rsidRDefault="00A41A10" w:rsidP="005B6A82">
      <w:pPr>
        <w:spacing w:line="276" w:lineRule="auto"/>
        <w:jc w:val="both"/>
        <w:rPr>
          <w:rFonts w:ascii="Times New Roman" w:hAnsi="Times New Roman" w:cs="Times New Roman"/>
          <w:sz w:val="22"/>
          <w:szCs w:val="22"/>
        </w:rPr>
      </w:pPr>
    </w:p>
    <w:p w14:paraId="38B18FBE" w14:textId="77777777" w:rsidR="00AE4657" w:rsidRPr="0026000E" w:rsidRDefault="00AE4657" w:rsidP="005B6A82">
      <w:pPr>
        <w:pStyle w:val="ListeParagraf"/>
        <w:numPr>
          <w:ilvl w:val="0"/>
          <w:numId w:val="10"/>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Tüm gelir ve giderler gayri safi olarak bütçelerde gösterilir.</w:t>
      </w:r>
    </w:p>
    <w:p w14:paraId="0EE431DC" w14:textId="77777777" w:rsidR="00AE4657" w:rsidRPr="0026000E" w:rsidRDefault="00AE4657" w:rsidP="005B6A82">
      <w:pPr>
        <w:pStyle w:val="ListeParagraf"/>
        <w:widowControl w:val="0"/>
        <w:numPr>
          <w:ilvl w:val="0"/>
          <w:numId w:val="10"/>
        </w:numPr>
        <w:suppressLineNumbers/>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 xml:space="preserve">Belirli gelirlerin belirli giderlere tahsis edilmesi esastır. </w:t>
      </w:r>
    </w:p>
    <w:p w14:paraId="6359837C" w14:textId="77777777" w:rsidR="00AE4657" w:rsidRPr="0026000E" w:rsidRDefault="00AE4657" w:rsidP="005B6A82">
      <w:pPr>
        <w:pStyle w:val="ListeParagraf"/>
        <w:widowControl w:val="0"/>
        <w:numPr>
          <w:ilvl w:val="0"/>
          <w:numId w:val="10"/>
        </w:numPr>
        <w:suppressLineNumbers/>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 xml:space="preserve">Bütçelerde gelir ve gider denkliğinin sağlanması esastır. </w:t>
      </w:r>
    </w:p>
    <w:p w14:paraId="7C161F95" w14:textId="77777777" w:rsidR="00AE4657" w:rsidRPr="0026000E" w:rsidRDefault="00AE4657" w:rsidP="005B6A82">
      <w:pPr>
        <w:pStyle w:val="ListeParagraf"/>
        <w:numPr>
          <w:ilvl w:val="0"/>
          <w:numId w:val="10"/>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Bütçelerde, bütçeyi ilgilendirmeyen hususlara yer verilmez.</w:t>
      </w:r>
    </w:p>
    <w:p w14:paraId="77C69AC6" w14:textId="77777777" w:rsidR="005B6A82" w:rsidRPr="0026000E" w:rsidRDefault="005B6A82" w:rsidP="005B6A82">
      <w:pPr>
        <w:pStyle w:val="ListeParagraf"/>
        <w:spacing w:line="276" w:lineRule="auto"/>
        <w:jc w:val="both"/>
        <w:rPr>
          <w:rFonts w:ascii="Times New Roman" w:hAnsi="Times New Roman" w:cs="Times New Roman"/>
          <w:sz w:val="22"/>
          <w:szCs w:val="22"/>
        </w:rPr>
      </w:pPr>
    </w:p>
    <w:p w14:paraId="60900687" w14:textId="698B3C48" w:rsidR="00C765DD" w:rsidRDefault="00C765DD"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7-</w:t>
      </w:r>
      <w:r w:rsidRPr="0026000E">
        <w:rPr>
          <w:rFonts w:ascii="Times New Roman" w:hAnsi="Times New Roman" w:cs="Times New Roman"/>
          <w:sz w:val="22"/>
          <w:szCs w:val="22"/>
        </w:rPr>
        <w:t xml:space="preserve">  5018 sayılı Kanuna göre “geçici bütçe” ile ilgili</w:t>
      </w:r>
      <w:r w:rsidR="009C7BF5">
        <w:rPr>
          <w:rFonts w:ascii="Times New Roman" w:hAnsi="Times New Roman" w:cs="Times New Roman"/>
          <w:sz w:val="22"/>
          <w:szCs w:val="22"/>
        </w:rPr>
        <w:t xml:space="preserve"> bilgilerden hangisi </w:t>
      </w:r>
      <w:r w:rsidR="009C7BF5" w:rsidRPr="009C7BF5">
        <w:rPr>
          <w:rFonts w:ascii="Times New Roman" w:hAnsi="Times New Roman" w:cs="Times New Roman"/>
          <w:b/>
          <w:sz w:val="22"/>
          <w:szCs w:val="22"/>
          <w:u w:val="single"/>
        </w:rPr>
        <w:t>yanlıştır?</w:t>
      </w:r>
    </w:p>
    <w:p w14:paraId="6C03F4AE" w14:textId="77777777" w:rsidR="00A41A10" w:rsidRPr="0026000E" w:rsidRDefault="00A41A10" w:rsidP="005B6A82">
      <w:pPr>
        <w:spacing w:line="276" w:lineRule="auto"/>
        <w:jc w:val="both"/>
        <w:rPr>
          <w:rFonts w:ascii="Times New Roman" w:hAnsi="Times New Roman" w:cs="Times New Roman"/>
          <w:sz w:val="22"/>
          <w:szCs w:val="22"/>
        </w:rPr>
      </w:pPr>
    </w:p>
    <w:p w14:paraId="10574B5A" w14:textId="77777777" w:rsidR="00C765DD" w:rsidRPr="0026000E" w:rsidRDefault="00C765DD" w:rsidP="005B6A82">
      <w:pPr>
        <w:pStyle w:val="ListeParagraf"/>
        <w:numPr>
          <w:ilvl w:val="0"/>
          <w:numId w:val="1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Zorunlu nedenlerle merkezî yönetim bütçe kanununun süresinde yürürlüğe konulamaması halinde, geçici bütçe kanunu çıkarılır</w:t>
      </w:r>
    </w:p>
    <w:p w14:paraId="7FF27B28" w14:textId="77777777" w:rsidR="00C765DD" w:rsidRPr="0026000E" w:rsidRDefault="00C765DD" w:rsidP="005B6A82">
      <w:pPr>
        <w:pStyle w:val="ListeParagraf"/>
        <w:numPr>
          <w:ilvl w:val="0"/>
          <w:numId w:val="1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Cari yıl bütçesinin yürürlüğe girmesiyle geçici bütçe uygulaması sona erer</w:t>
      </w:r>
    </w:p>
    <w:p w14:paraId="146BA7F8" w14:textId="77777777" w:rsidR="00C765DD" w:rsidRPr="0026000E" w:rsidRDefault="00C765DD" w:rsidP="005B6A82">
      <w:pPr>
        <w:pStyle w:val="ListeParagraf"/>
        <w:numPr>
          <w:ilvl w:val="0"/>
          <w:numId w:val="1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Geçici bütçe uygulaması 1 yılı geçemez.</w:t>
      </w:r>
    </w:p>
    <w:p w14:paraId="01178115" w14:textId="77777777" w:rsidR="00C765DD" w:rsidRPr="0026000E" w:rsidRDefault="00C765DD" w:rsidP="005B6A82">
      <w:pPr>
        <w:pStyle w:val="ListeParagraf"/>
        <w:numPr>
          <w:ilvl w:val="0"/>
          <w:numId w:val="12"/>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Geçici bütçe ödenekleri, bir önceki yıl bütçe başlangıç ödeneklerinin belirli bir oranı esas alınarak belirlenir.</w:t>
      </w:r>
    </w:p>
    <w:p w14:paraId="7DBFA7A4" w14:textId="77777777" w:rsidR="00C7021A" w:rsidRPr="0026000E" w:rsidRDefault="00C7021A" w:rsidP="005B6A82">
      <w:pPr>
        <w:spacing w:line="276" w:lineRule="auto"/>
        <w:jc w:val="both"/>
        <w:rPr>
          <w:rFonts w:ascii="Times New Roman" w:hAnsi="Times New Roman" w:cs="Times New Roman"/>
          <w:sz w:val="22"/>
          <w:szCs w:val="22"/>
        </w:rPr>
      </w:pPr>
    </w:p>
    <w:p w14:paraId="5CDBADCA" w14:textId="1D947564" w:rsidR="00DA49D2" w:rsidRDefault="00DA49D2"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8-</w:t>
      </w:r>
      <w:r w:rsidRPr="0026000E">
        <w:rPr>
          <w:rFonts w:ascii="Times New Roman" w:hAnsi="Times New Roman" w:cs="Times New Roman"/>
          <w:sz w:val="22"/>
          <w:szCs w:val="22"/>
        </w:rPr>
        <w:t xml:space="preserve"> </w:t>
      </w:r>
      <w:r w:rsidR="00C969E4" w:rsidRPr="0026000E">
        <w:rPr>
          <w:rFonts w:ascii="Times New Roman" w:hAnsi="Times New Roman" w:cs="Times New Roman"/>
          <w:sz w:val="22"/>
          <w:szCs w:val="22"/>
        </w:rPr>
        <w:t>5018 sayılı Kanuna göre “harcama” ile ilgili bilgilerden</w:t>
      </w:r>
      <w:r w:rsidR="009C7BF5">
        <w:rPr>
          <w:rFonts w:ascii="Times New Roman" w:hAnsi="Times New Roman" w:cs="Times New Roman"/>
          <w:sz w:val="22"/>
          <w:szCs w:val="22"/>
        </w:rPr>
        <w:t xml:space="preserve"> hangisi </w:t>
      </w:r>
      <w:r w:rsidR="009C7BF5" w:rsidRPr="009C7BF5">
        <w:rPr>
          <w:rFonts w:ascii="Times New Roman" w:hAnsi="Times New Roman" w:cs="Times New Roman"/>
          <w:b/>
          <w:sz w:val="22"/>
          <w:szCs w:val="22"/>
          <w:u w:val="single"/>
        </w:rPr>
        <w:t>yanlıştır?</w:t>
      </w:r>
    </w:p>
    <w:p w14:paraId="6ECEB816" w14:textId="77777777" w:rsidR="00A41A10" w:rsidRPr="0026000E" w:rsidRDefault="00A41A10" w:rsidP="005B6A82">
      <w:pPr>
        <w:spacing w:line="276" w:lineRule="auto"/>
        <w:jc w:val="both"/>
        <w:rPr>
          <w:rFonts w:ascii="Times New Roman" w:hAnsi="Times New Roman" w:cs="Times New Roman"/>
          <w:sz w:val="22"/>
          <w:szCs w:val="22"/>
        </w:rPr>
      </w:pPr>
    </w:p>
    <w:p w14:paraId="72A6F6F2" w14:textId="77777777" w:rsidR="00DA49D2" w:rsidRPr="0026000E" w:rsidRDefault="00DA49D2" w:rsidP="005B6A82">
      <w:pPr>
        <w:pStyle w:val="ListeParagraf"/>
        <w:numPr>
          <w:ilvl w:val="0"/>
          <w:numId w:val="14"/>
        </w:numPr>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Bütçeyle ödenek tahsis edilen her bir harcama biriminin en üst yöneticisi harcama yetkilisidir.</w:t>
      </w:r>
    </w:p>
    <w:p w14:paraId="0A5C9695" w14:textId="77777777" w:rsidR="00DA49D2" w:rsidRPr="0026000E" w:rsidRDefault="00DA49D2" w:rsidP="005B6A82">
      <w:pPr>
        <w:pStyle w:val="ListeParagraf"/>
        <w:numPr>
          <w:ilvl w:val="0"/>
          <w:numId w:val="14"/>
        </w:numPr>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Yükseköğretim Kurulu ile üniversiteler ve yüksek teknoloji enstitülerinde, harcama yetkilileri ödenek gönderme belgesiyle belirlenir</w:t>
      </w:r>
    </w:p>
    <w:p w14:paraId="1D097E90" w14:textId="77777777" w:rsidR="00DA49D2" w:rsidRPr="0026000E" w:rsidRDefault="00DA49D2" w:rsidP="005B6A82">
      <w:pPr>
        <w:pStyle w:val="ListeParagraf"/>
        <w:numPr>
          <w:ilvl w:val="0"/>
          <w:numId w:val="14"/>
        </w:numPr>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Harcama yetkisinin devredilmesi, yetkiyi devredenin idarî sorumluluğunu ortadan kaldırır.</w:t>
      </w:r>
    </w:p>
    <w:p w14:paraId="10492924" w14:textId="77777777" w:rsidR="00DA49D2" w:rsidRPr="0026000E" w:rsidRDefault="00DA49D2" w:rsidP="005B6A82">
      <w:pPr>
        <w:pStyle w:val="ListeParagraf"/>
        <w:numPr>
          <w:ilvl w:val="0"/>
          <w:numId w:val="14"/>
        </w:numPr>
        <w:tabs>
          <w:tab w:val="left" w:pos="540"/>
        </w:tabs>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Harcama yetkilileri bütçede öngörülen ödenekleri kadar, ödenek gönderme belgesiyle kendisine ödenek verilen harcama yetkilileri ise tahsis edilen ödenek tutarında harcama yapabilir.</w:t>
      </w:r>
    </w:p>
    <w:p w14:paraId="61BC00D9" w14:textId="77777777" w:rsidR="005B6A82" w:rsidRPr="0026000E" w:rsidRDefault="005B6A82" w:rsidP="005B6A82">
      <w:pPr>
        <w:pStyle w:val="ListeParagraf"/>
        <w:tabs>
          <w:tab w:val="left" w:pos="540"/>
        </w:tabs>
        <w:spacing w:line="276" w:lineRule="auto"/>
        <w:ind w:left="900"/>
        <w:jc w:val="both"/>
        <w:rPr>
          <w:rFonts w:ascii="Times New Roman" w:hAnsi="Times New Roman" w:cs="Times New Roman"/>
          <w:sz w:val="22"/>
          <w:szCs w:val="22"/>
        </w:rPr>
      </w:pPr>
    </w:p>
    <w:p w14:paraId="43ACAA8E" w14:textId="636851FF" w:rsidR="005B6A82" w:rsidRDefault="008B6DA9" w:rsidP="005B6A82">
      <w:pPr>
        <w:spacing w:line="276" w:lineRule="auto"/>
        <w:jc w:val="both"/>
        <w:rPr>
          <w:rFonts w:ascii="Times New Roman" w:hAnsi="Times New Roman" w:cs="Times New Roman"/>
          <w:b/>
          <w:sz w:val="22"/>
          <w:szCs w:val="22"/>
          <w:u w:val="single"/>
        </w:rPr>
      </w:pPr>
      <w:r w:rsidRPr="0026000E">
        <w:rPr>
          <w:rFonts w:ascii="Times New Roman" w:hAnsi="Times New Roman" w:cs="Times New Roman"/>
          <w:b/>
          <w:sz w:val="22"/>
          <w:szCs w:val="22"/>
        </w:rPr>
        <w:t>9-</w:t>
      </w:r>
      <w:r w:rsidRPr="0026000E">
        <w:rPr>
          <w:rFonts w:ascii="Times New Roman" w:hAnsi="Times New Roman" w:cs="Times New Roman"/>
          <w:sz w:val="22"/>
          <w:szCs w:val="22"/>
        </w:rPr>
        <w:t xml:space="preserve"> İdarelerin taşınır ve taşınmaz elde etmesi ve satmasına ilişkin</w:t>
      </w:r>
      <w:r w:rsidR="009C7BF5">
        <w:rPr>
          <w:rFonts w:ascii="Times New Roman" w:hAnsi="Times New Roman" w:cs="Times New Roman"/>
          <w:sz w:val="22"/>
          <w:szCs w:val="22"/>
        </w:rPr>
        <w:t xml:space="preserve"> bilgilerden hangisi </w:t>
      </w:r>
      <w:r w:rsidR="009C7BF5" w:rsidRPr="001B73B6">
        <w:rPr>
          <w:rFonts w:ascii="Times New Roman" w:hAnsi="Times New Roman" w:cs="Times New Roman"/>
          <w:b/>
          <w:sz w:val="22"/>
          <w:szCs w:val="22"/>
          <w:u w:val="single"/>
        </w:rPr>
        <w:t>yanlıştır?</w:t>
      </w:r>
    </w:p>
    <w:p w14:paraId="0B790E05" w14:textId="77777777" w:rsidR="00A41A10" w:rsidRPr="0026000E" w:rsidRDefault="00A41A10" w:rsidP="005B6A82">
      <w:pPr>
        <w:spacing w:line="276" w:lineRule="auto"/>
        <w:jc w:val="both"/>
        <w:rPr>
          <w:rFonts w:ascii="Times New Roman" w:hAnsi="Times New Roman" w:cs="Times New Roman"/>
          <w:sz w:val="22"/>
          <w:szCs w:val="22"/>
        </w:rPr>
      </w:pPr>
    </w:p>
    <w:p w14:paraId="5217E84B" w14:textId="77777777" w:rsidR="005B6A82" w:rsidRPr="0026000E" w:rsidRDefault="008B6DA9" w:rsidP="005B6A82">
      <w:pPr>
        <w:pStyle w:val="ListeParagraf"/>
        <w:numPr>
          <w:ilvl w:val="0"/>
          <w:numId w:val="18"/>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 xml:space="preserve">Kamu idareleri, taşınmaz satın alma veya kamulaştırma işlemlerini bir başka kamu idaresi eliyle yürütebilmek için </w:t>
      </w:r>
      <w:proofErr w:type="gramStart"/>
      <w:r w:rsidRPr="0026000E">
        <w:rPr>
          <w:rFonts w:ascii="Times New Roman" w:hAnsi="Times New Roman" w:cs="Times New Roman"/>
          <w:sz w:val="22"/>
          <w:szCs w:val="22"/>
        </w:rPr>
        <w:t>yetki  devri</w:t>
      </w:r>
      <w:proofErr w:type="gramEnd"/>
      <w:r w:rsidRPr="0026000E">
        <w:rPr>
          <w:rFonts w:ascii="Times New Roman" w:hAnsi="Times New Roman" w:cs="Times New Roman"/>
          <w:sz w:val="22"/>
          <w:szCs w:val="22"/>
        </w:rPr>
        <w:t xml:space="preserve"> yapamaz.   </w:t>
      </w:r>
    </w:p>
    <w:p w14:paraId="7A3775DC" w14:textId="77777777" w:rsidR="005B6A82" w:rsidRPr="0026000E" w:rsidRDefault="008B6DA9" w:rsidP="005B6A82">
      <w:pPr>
        <w:pStyle w:val="ListeParagraf"/>
        <w:numPr>
          <w:ilvl w:val="0"/>
          <w:numId w:val="18"/>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Genel bütçe kapsamındaki kamu idarelerinin edindiği taşınmazlar Hazine adına, diğer kamu idarelerine ait taşınmazlar ise tüzel kişilikleri adına tapu sicilinde tescil olunur</w:t>
      </w:r>
      <w:r w:rsidR="005B6A82" w:rsidRPr="0026000E">
        <w:rPr>
          <w:rFonts w:ascii="Times New Roman" w:hAnsi="Times New Roman" w:cs="Times New Roman"/>
          <w:sz w:val="22"/>
          <w:szCs w:val="22"/>
        </w:rPr>
        <w:t>.</w:t>
      </w:r>
    </w:p>
    <w:p w14:paraId="3CB17959" w14:textId="77777777" w:rsidR="005B6A82" w:rsidRPr="0026000E" w:rsidRDefault="008B6DA9" w:rsidP="005B6A82">
      <w:pPr>
        <w:pStyle w:val="ListeParagraf"/>
        <w:numPr>
          <w:ilvl w:val="0"/>
          <w:numId w:val="18"/>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Kamu idareleri,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devredebilir.</w:t>
      </w:r>
    </w:p>
    <w:p w14:paraId="7F89320E" w14:textId="77777777" w:rsidR="008B6DA9" w:rsidRPr="0026000E" w:rsidRDefault="008B6DA9" w:rsidP="005B6A82">
      <w:pPr>
        <w:pStyle w:val="ListeParagraf"/>
        <w:numPr>
          <w:ilvl w:val="0"/>
          <w:numId w:val="18"/>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Genel bütçe kapsamındaki kamu idarelerinin her türlü taşınır ve taşınmazlarının satışına Maliye Bakanlığı yetkilidir</w:t>
      </w:r>
    </w:p>
    <w:p w14:paraId="4D524469" w14:textId="77777777" w:rsidR="008B6DA9" w:rsidRPr="0026000E" w:rsidRDefault="008B6DA9" w:rsidP="005B6A82">
      <w:pPr>
        <w:spacing w:line="276" w:lineRule="auto"/>
        <w:jc w:val="both"/>
        <w:rPr>
          <w:rFonts w:ascii="Times New Roman" w:hAnsi="Times New Roman" w:cs="Times New Roman"/>
          <w:sz w:val="22"/>
          <w:szCs w:val="22"/>
        </w:rPr>
      </w:pPr>
    </w:p>
    <w:p w14:paraId="3E1B8A31" w14:textId="4191525E" w:rsidR="00A41A10" w:rsidRPr="0026000E" w:rsidRDefault="00675DCC" w:rsidP="005B6A82">
      <w:pPr>
        <w:spacing w:line="276" w:lineRule="auto"/>
        <w:jc w:val="both"/>
        <w:rPr>
          <w:rFonts w:ascii="Times New Roman" w:hAnsi="Times New Roman" w:cs="Times New Roman"/>
          <w:sz w:val="22"/>
          <w:szCs w:val="22"/>
        </w:rPr>
      </w:pPr>
      <w:r w:rsidRPr="0026000E">
        <w:rPr>
          <w:rFonts w:ascii="Times New Roman" w:hAnsi="Times New Roman" w:cs="Times New Roman"/>
          <w:b/>
          <w:sz w:val="22"/>
          <w:szCs w:val="22"/>
        </w:rPr>
        <w:t>10-</w:t>
      </w:r>
      <w:r w:rsidRPr="0026000E">
        <w:rPr>
          <w:rFonts w:ascii="Times New Roman" w:hAnsi="Times New Roman" w:cs="Times New Roman"/>
          <w:sz w:val="22"/>
          <w:szCs w:val="22"/>
        </w:rPr>
        <w:t xml:space="preserve"> 5018 sayılı Kanuna göre aşağıdakilerden hangisi </w:t>
      </w:r>
      <w:r w:rsidR="00563D47" w:rsidRPr="0026000E">
        <w:rPr>
          <w:rFonts w:ascii="Times New Roman" w:hAnsi="Times New Roman" w:cs="Times New Roman"/>
          <w:sz w:val="22"/>
          <w:szCs w:val="22"/>
        </w:rPr>
        <w:t xml:space="preserve">Kamu zararı </w:t>
      </w:r>
      <w:r w:rsidRPr="0026000E">
        <w:rPr>
          <w:rFonts w:ascii="Times New Roman" w:hAnsi="Times New Roman" w:cs="Times New Roman"/>
          <w:sz w:val="22"/>
          <w:szCs w:val="22"/>
        </w:rPr>
        <w:t>kavramını</w:t>
      </w:r>
      <w:r w:rsidR="001B73B6">
        <w:rPr>
          <w:rFonts w:ascii="Times New Roman" w:hAnsi="Times New Roman" w:cs="Times New Roman"/>
          <w:sz w:val="22"/>
          <w:szCs w:val="22"/>
        </w:rPr>
        <w:t xml:space="preserve">n belirlenmesinde esas </w:t>
      </w:r>
      <w:r w:rsidR="001B73B6" w:rsidRPr="001B73B6">
        <w:rPr>
          <w:rFonts w:ascii="Times New Roman" w:hAnsi="Times New Roman" w:cs="Times New Roman"/>
          <w:b/>
          <w:sz w:val="22"/>
          <w:szCs w:val="22"/>
          <w:u w:val="single"/>
        </w:rPr>
        <w:t>alınmaz?</w:t>
      </w:r>
    </w:p>
    <w:p w14:paraId="6374F813" w14:textId="77777777" w:rsidR="005B6A82" w:rsidRPr="0026000E" w:rsidRDefault="00675DCC" w:rsidP="005B6A82">
      <w:pPr>
        <w:pStyle w:val="ListeParagraf"/>
        <w:numPr>
          <w:ilvl w:val="0"/>
          <w:numId w:val="19"/>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İş, mal veya hizmet karşılığı olarak belirlenen tutardan ödeme yapılması,</w:t>
      </w:r>
    </w:p>
    <w:p w14:paraId="195DE2DF" w14:textId="77777777" w:rsidR="005B6A82" w:rsidRPr="0026000E" w:rsidRDefault="00675DCC" w:rsidP="005B6A82">
      <w:pPr>
        <w:pStyle w:val="ListeParagraf"/>
        <w:numPr>
          <w:ilvl w:val="0"/>
          <w:numId w:val="19"/>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 xml:space="preserve">Mal alınmadan, iş veya hizmet </w:t>
      </w:r>
      <w:r w:rsidR="005B6A82" w:rsidRPr="0026000E">
        <w:rPr>
          <w:rFonts w:ascii="Times New Roman" w:hAnsi="Times New Roman" w:cs="Times New Roman"/>
          <w:sz w:val="22"/>
          <w:szCs w:val="22"/>
        </w:rPr>
        <w:t>0</w:t>
      </w:r>
      <w:r w:rsidRPr="0026000E">
        <w:rPr>
          <w:rFonts w:ascii="Times New Roman" w:hAnsi="Times New Roman" w:cs="Times New Roman"/>
          <w:sz w:val="22"/>
          <w:szCs w:val="22"/>
        </w:rPr>
        <w:t>yaptırılmadan ödeme yapılması</w:t>
      </w:r>
    </w:p>
    <w:p w14:paraId="41D5430D" w14:textId="77777777" w:rsidR="005B6A82" w:rsidRPr="0026000E" w:rsidRDefault="00675DCC" w:rsidP="005B6A82">
      <w:pPr>
        <w:pStyle w:val="ListeParagraf"/>
        <w:numPr>
          <w:ilvl w:val="0"/>
          <w:numId w:val="19"/>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Transfer niteliğindeki giderlerde, fazla veya yersiz ödemede bulunulması,</w:t>
      </w:r>
    </w:p>
    <w:p w14:paraId="2D7A32D9" w14:textId="77777777" w:rsidR="005B6A82" w:rsidRPr="0026000E" w:rsidRDefault="00675DCC" w:rsidP="005B6A82">
      <w:pPr>
        <w:pStyle w:val="ListeParagraf"/>
        <w:numPr>
          <w:ilvl w:val="0"/>
          <w:numId w:val="19"/>
        </w:numPr>
        <w:spacing w:line="276" w:lineRule="auto"/>
        <w:jc w:val="both"/>
        <w:rPr>
          <w:rFonts w:ascii="Times New Roman" w:hAnsi="Times New Roman" w:cs="Times New Roman"/>
          <w:sz w:val="22"/>
          <w:szCs w:val="22"/>
        </w:rPr>
      </w:pPr>
      <w:r w:rsidRPr="0026000E">
        <w:rPr>
          <w:rFonts w:ascii="Times New Roman" w:hAnsi="Times New Roman" w:cs="Times New Roman"/>
          <w:sz w:val="22"/>
          <w:szCs w:val="22"/>
        </w:rPr>
        <w:t>Mevzuatında öngörülmediği halde ödeme yapılması,</w:t>
      </w:r>
    </w:p>
    <w:p w14:paraId="5C65584E" w14:textId="77777777" w:rsidR="001B73B6" w:rsidRDefault="001B73B6" w:rsidP="001B73B6">
      <w:pPr>
        <w:spacing w:line="276" w:lineRule="auto"/>
        <w:rPr>
          <w:rFonts w:ascii="Times New Roman" w:hAnsi="Times New Roman" w:cs="Times New Roman"/>
          <w:b/>
          <w:sz w:val="22"/>
          <w:szCs w:val="22"/>
        </w:rPr>
      </w:pPr>
      <w:r>
        <w:rPr>
          <w:rFonts w:ascii="Times New Roman" w:hAnsi="Times New Roman" w:cs="Times New Roman"/>
          <w:b/>
          <w:sz w:val="22"/>
          <w:szCs w:val="22"/>
        </w:rPr>
        <w:lastRenderedPageBreak/>
        <w:t>Adı Soyadı:</w:t>
      </w:r>
    </w:p>
    <w:p w14:paraId="36F9A026" w14:textId="77777777" w:rsidR="001B73B6" w:rsidRPr="001B73B6" w:rsidRDefault="001B73B6" w:rsidP="001B73B6">
      <w:pPr>
        <w:spacing w:line="276" w:lineRule="auto"/>
        <w:rPr>
          <w:rFonts w:ascii="Times New Roman" w:hAnsi="Times New Roman" w:cs="Times New Roman"/>
          <w:b/>
          <w:sz w:val="22"/>
          <w:szCs w:val="22"/>
        </w:rPr>
      </w:pPr>
      <w:r>
        <w:rPr>
          <w:rFonts w:ascii="Times New Roman" w:hAnsi="Times New Roman" w:cs="Times New Roman"/>
          <w:b/>
          <w:sz w:val="22"/>
          <w:szCs w:val="22"/>
        </w:rPr>
        <w:t>Görev Yeri:</w:t>
      </w:r>
    </w:p>
    <w:p w14:paraId="6785E689" w14:textId="71AEDD1B" w:rsidR="005B6A82" w:rsidRPr="001B73B6" w:rsidRDefault="005B6A82" w:rsidP="001B73B6">
      <w:pPr>
        <w:spacing w:line="276" w:lineRule="auto"/>
        <w:jc w:val="center"/>
        <w:rPr>
          <w:rFonts w:ascii="Times New Roman" w:hAnsi="Times New Roman" w:cs="Times New Roman"/>
          <w:b/>
          <w:u w:val="single"/>
        </w:rPr>
      </w:pPr>
      <w:r w:rsidRPr="001B73B6">
        <w:rPr>
          <w:rFonts w:ascii="Times New Roman" w:hAnsi="Times New Roman" w:cs="Times New Roman"/>
          <w:b/>
          <w:u w:val="single"/>
        </w:rPr>
        <w:t>SON</w:t>
      </w:r>
      <w:r w:rsidR="001B73B6">
        <w:rPr>
          <w:rFonts w:ascii="Times New Roman" w:hAnsi="Times New Roman" w:cs="Times New Roman"/>
          <w:b/>
          <w:u w:val="single"/>
        </w:rPr>
        <w:t xml:space="preserve"> </w:t>
      </w:r>
      <w:r w:rsidRPr="001B73B6">
        <w:rPr>
          <w:rFonts w:ascii="Times New Roman" w:hAnsi="Times New Roman" w:cs="Times New Roman"/>
          <w:b/>
          <w:u w:val="single"/>
        </w:rPr>
        <w:t>TEST</w:t>
      </w:r>
    </w:p>
    <w:p w14:paraId="16E9F23C" w14:textId="77777777" w:rsidR="005B6A82" w:rsidRPr="005B6A82" w:rsidRDefault="005B6A82" w:rsidP="005B6A82">
      <w:pPr>
        <w:spacing w:line="276" w:lineRule="auto"/>
        <w:jc w:val="both"/>
        <w:rPr>
          <w:rFonts w:ascii="Times New Roman" w:hAnsi="Times New Roman" w:cs="Times New Roman"/>
        </w:rPr>
      </w:pPr>
    </w:p>
    <w:p w14:paraId="27FEA0D2" w14:textId="715C1AE3" w:rsidR="00AA10BE" w:rsidRDefault="00346EED" w:rsidP="005B6A82">
      <w:pPr>
        <w:spacing w:line="276" w:lineRule="auto"/>
        <w:jc w:val="both"/>
        <w:rPr>
          <w:rFonts w:ascii="Times New Roman" w:hAnsi="Times New Roman" w:cs="Times New Roman"/>
          <w:b/>
          <w:u w:val="single"/>
        </w:rPr>
      </w:pPr>
      <w:r w:rsidRPr="005B6A82">
        <w:rPr>
          <w:rFonts w:ascii="Times New Roman" w:hAnsi="Times New Roman" w:cs="Times New Roman"/>
          <w:b/>
        </w:rPr>
        <w:t>1-</w:t>
      </w:r>
      <w:r w:rsidRPr="005B6A82">
        <w:rPr>
          <w:rFonts w:ascii="Times New Roman" w:hAnsi="Times New Roman" w:cs="Times New Roman"/>
        </w:rPr>
        <w:t xml:space="preserve"> Aşağıdakilerden hangisi 5018 sayılı kanun çerçevesinde merkezi</w:t>
      </w:r>
      <w:r w:rsidR="001B73B6">
        <w:rPr>
          <w:rFonts w:ascii="Times New Roman" w:hAnsi="Times New Roman" w:cs="Times New Roman"/>
        </w:rPr>
        <w:t xml:space="preserve"> </w:t>
      </w:r>
      <w:r w:rsidRPr="005B6A82">
        <w:rPr>
          <w:rFonts w:ascii="Times New Roman" w:hAnsi="Times New Roman" w:cs="Times New Roman"/>
        </w:rPr>
        <w:t>yönetim kapsamındaki kamu idar</w:t>
      </w:r>
      <w:r w:rsidR="001B73B6">
        <w:rPr>
          <w:rFonts w:ascii="Times New Roman" w:hAnsi="Times New Roman" w:cs="Times New Roman"/>
        </w:rPr>
        <w:t xml:space="preserve">elerinden biri </w:t>
      </w:r>
      <w:r w:rsidR="001B73B6" w:rsidRPr="001B73B6">
        <w:rPr>
          <w:rFonts w:ascii="Times New Roman" w:hAnsi="Times New Roman" w:cs="Times New Roman"/>
          <w:b/>
          <w:u w:val="single"/>
        </w:rPr>
        <w:t>değildir?</w:t>
      </w:r>
    </w:p>
    <w:p w14:paraId="25149781" w14:textId="77777777" w:rsidR="00A41A10" w:rsidRPr="005B6A82" w:rsidRDefault="00A41A10" w:rsidP="005B6A82">
      <w:pPr>
        <w:spacing w:line="276" w:lineRule="auto"/>
        <w:jc w:val="both"/>
        <w:rPr>
          <w:rFonts w:ascii="Times New Roman" w:hAnsi="Times New Roman" w:cs="Times New Roman"/>
        </w:rPr>
      </w:pPr>
    </w:p>
    <w:p w14:paraId="6E6C5487" w14:textId="77777777" w:rsidR="00346EED" w:rsidRPr="005B6A82" w:rsidRDefault="00346EED" w:rsidP="005B6A82">
      <w:pPr>
        <w:pStyle w:val="ListeParagraf"/>
        <w:numPr>
          <w:ilvl w:val="0"/>
          <w:numId w:val="5"/>
        </w:numPr>
        <w:spacing w:line="276" w:lineRule="auto"/>
        <w:jc w:val="both"/>
        <w:rPr>
          <w:rFonts w:ascii="Times New Roman" w:hAnsi="Times New Roman" w:cs="Times New Roman"/>
        </w:rPr>
      </w:pPr>
      <w:r w:rsidRPr="005B6A82">
        <w:rPr>
          <w:rFonts w:ascii="Times New Roman" w:hAnsi="Times New Roman" w:cs="Times New Roman"/>
        </w:rPr>
        <w:t xml:space="preserve">Aile ve Sosyal Politikalar Bakanlığı </w:t>
      </w:r>
    </w:p>
    <w:p w14:paraId="4CF3C0BE" w14:textId="77777777" w:rsidR="00AA10BE" w:rsidRPr="005B6A82" w:rsidRDefault="00346EED" w:rsidP="005B6A82">
      <w:pPr>
        <w:pStyle w:val="ListeParagraf"/>
        <w:numPr>
          <w:ilvl w:val="0"/>
          <w:numId w:val="5"/>
        </w:numPr>
        <w:spacing w:line="276" w:lineRule="auto"/>
        <w:jc w:val="both"/>
        <w:rPr>
          <w:rFonts w:ascii="Times New Roman" w:hAnsi="Times New Roman" w:cs="Times New Roman"/>
        </w:rPr>
      </w:pPr>
      <w:r w:rsidRPr="005B6A82">
        <w:rPr>
          <w:rFonts w:ascii="Times New Roman" w:hAnsi="Times New Roman" w:cs="Times New Roman"/>
        </w:rPr>
        <w:t>Orman Genel Müdürlüğü</w:t>
      </w:r>
    </w:p>
    <w:p w14:paraId="3E36230C" w14:textId="77777777" w:rsidR="00AA10BE" w:rsidRPr="005B6A82" w:rsidRDefault="00346EED" w:rsidP="005B6A82">
      <w:pPr>
        <w:pStyle w:val="ListeParagraf"/>
        <w:numPr>
          <w:ilvl w:val="0"/>
          <w:numId w:val="5"/>
        </w:numPr>
        <w:spacing w:line="276" w:lineRule="auto"/>
        <w:jc w:val="both"/>
        <w:rPr>
          <w:rFonts w:ascii="Times New Roman" w:hAnsi="Times New Roman" w:cs="Times New Roman"/>
        </w:rPr>
      </w:pPr>
      <w:r w:rsidRPr="005B6A82">
        <w:rPr>
          <w:rFonts w:ascii="Times New Roman" w:hAnsi="Times New Roman" w:cs="Times New Roman"/>
        </w:rPr>
        <w:t>Türkiye Bilimler Akademisi</w:t>
      </w:r>
    </w:p>
    <w:p w14:paraId="3DEB5E06" w14:textId="77777777" w:rsidR="00346EED" w:rsidRPr="005B6A82" w:rsidRDefault="00346EED" w:rsidP="005B6A82">
      <w:pPr>
        <w:pStyle w:val="ListeParagraf"/>
        <w:numPr>
          <w:ilvl w:val="0"/>
          <w:numId w:val="5"/>
        </w:numPr>
        <w:spacing w:line="276" w:lineRule="auto"/>
        <w:jc w:val="both"/>
        <w:rPr>
          <w:rFonts w:ascii="Times New Roman" w:hAnsi="Times New Roman" w:cs="Times New Roman"/>
        </w:rPr>
      </w:pPr>
      <w:r w:rsidRPr="005B6A82">
        <w:rPr>
          <w:rFonts w:ascii="Times New Roman" w:hAnsi="Times New Roman" w:cs="Times New Roman"/>
        </w:rPr>
        <w:t>Enerji Piyasası Düzenleme Kurumu</w:t>
      </w:r>
    </w:p>
    <w:p w14:paraId="0982DDC8" w14:textId="77777777" w:rsidR="00346EED" w:rsidRPr="005B6A82" w:rsidRDefault="00346EED" w:rsidP="005B6A82">
      <w:pPr>
        <w:spacing w:line="276" w:lineRule="auto"/>
        <w:jc w:val="both"/>
        <w:rPr>
          <w:rFonts w:ascii="Times New Roman" w:hAnsi="Times New Roman" w:cs="Times New Roman"/>
        </w:rPr>
      </w:pPr>
    </w:p>
    <w:p w14:paraId="45E657D4" w14:textId="7580589E" w:rsidR="00AA10BE" w:rsidRDefault="00AA10BE" w:rsidP="005B6A82">
      <w:pPr>
        <w:spacing w:line="276" w:lineRule="auto"/>
        <w:jc w:val="both"/>
        <w:rPr>
          <w:rFonts w:ascii="Times New Roman" w:hAnsi="Times New Roman" w:cs="Times New Roman"/>
        </w:rPr>
      </w:pPr>
      <w:r w:rsidRPr="005B6A82">
        <w:rPr>
          <w:rFonts w:ascii="Times New Roman" w:hAnsi="Times New Roman" w:cs="Times New Roman"/>
          <w:b/>
        </w:rPr>
        <w:t>2-</w:t>
      </w:r>
      <w:r w:rsidRPr="005B6A82">
        <w:rPr>
          <w:rFonts w:ascii="Times New Roman" w:hAnsi="Times New Roman" w:cs="Times New Roman"/>
        </w:rPr>
        <w:t xml:space="preserve"> 5018 sayılı Kanuna göre aşağıdaki idarelerden han</w:t>
      </w:r>
      <w:r w:rsidR="001B73B6">
        <w:rPr>
          <w:rFonts w:ascii="Times New Roman" w:hAnsi="Times New Roman" w:cs="Times New Roman"/>
        </w:rPr>
        <w:t>gisi “özel gelir” kullanabilir?</w:t>
      </w:r>
    </w:p>
    <w:p w14:paraId="1BC20FBF" w14:textId="77777777" w:rsidR="00A41A10" w:rsidRPr="005B6A82" w:rsidRDefault="00A41A10" w:rsidP="005B6A82">
      <w:pPr>
        <w:spacing w:line="276" w:lineRule="auto"/>
        <w:jc w:val="both"/>
        <w:rPr>
          <w:rFonts w:ascii="Times New Roman" w:hAnsi="Times New Roman" w:cs="Times New Roman"/>
        </w:rPr>
      </w:pPr>
    </w:p>
    <w:p w14:paraId="30C42B78" w14:textId="77777777" w:rsidR="00AA10BE" w:rsidRPr="005B6A82" w:rsidRDefault="00AA10BE" w:rsidP="005B6A82">
      <w:pPr>
        <w:pStyle w:val="ListeParagraf"/>
        <w:numPr>
          <w:ilvl w:val="0"/>
          <w:numId w:val="4"/>
        </w:numPr>
        <w:spacing w:line="276" w:lineRule="auto"/>
        <w:jc w:val="both"/>
        <w:rPr>
          <w:rFonts w:ascii="Times New Roman" w:hAnsi="Times New Roman" w:cs="Times New Roman"/>
        </w:rPr>
      </w:pPr>
      <w:r w:rsidRPr="005B6A82">
        <w:rPr>
          <w:rFonts w:ascii="Times New Roman" w:hAnsi="Times New Roman" w:cs="Times New Roman"/>
        </w:rPr>
        <w:t>Türkiye Büyük Millet Meclisi</w:t>
      </w:r>
    </w:p>
    <w:p w14:paraId="70C4710F" w14:textId="77777777" w:rsidR="00AA10BE" w:rsidRPr="005B6A82" w:rsidRDefault="00AA10BE" w:rsidP="005B6A82">
      <w:pPr>
        <w:pStyle w:val="ListeParagraf"/>
        <w:numPr>
          <w:ilvl w:val="0"/>
          <w:numId w:val="4"/>
        </w:numPr>
        <w:spacing w:line="276" w:lineRule="auto"/>
        <w:jc w:val="both"/>
        <w:rPr>
          <w:rFonts w:ascii="Times New Roman" w:hAnsi="Times New Roman" w:cs="Times New Roman"/>
        </w:rPr>
      </w:pPr>
      <w:r w:rsidRPr="005B6A82">
        <w:rPr>
          <w:rFonts w:ascii="Times New Roman" w:hAnsi="Times New Roman" w:cs="Times New Roman"/>
        </w:rPr>
        <w:t>Galatasaray Üniversitesi</w:t>
      </w:r>
    </w:p>
    <w:p w14:paraId="3B323DD1" w14:textId="77777777" w:rsidR="00AA10BE" w:rsidRPr="005B6A82" w:rsidRDefault="00AA10BE" w:rsidP="005B6A82">
      <w:pPr>
        <w:pStyle w:val="ListeParagraf"/>
        <w:numPr>
          <w:ilvl w:val="0"/>
          <w:numId w:val="4"/>
        </w:numPr>
        <w:spacing w:line="276" w:lineRule="auto"/>
        <w:jc w:val="both"/>
        <w:rPr>
          <w:rFonts w:ascii="Times New Roman" w:hAnsi="Times New Roman" w:cs="Times New Roman"/>
        </w:rPr>
      </w:pPr>
      <w:r w:rsidRPr="005B6A82">
        <w:rPr>
          <w:rFonts w:ascii="Times New Roman" w:hAnsi="Times New Roman" w:cs="Times New Roman"/>
        </w:rPr>
        <w:t>Sermaye Piyasası Kurulu</w:t>
      </w:r>
    </w:p>
    <w:p w14:paraId="117A4E06" w14:textId="77777777" w:rsidR="00AA10BE" w:rsidRPr="005B6A82" w:rsidRDefault="00AA10BE" w:rsidP="005B6A82">
      <w:pPr>
        <w:pStyle w:val="ListeParagraf"/>
        <w:numPr>
          <w:ilvl w:val="0"/>
          <w:numId w:val="4"/>
        </w:numPr>
        <w:spacing w:line="276" w:lineRule="auto"/>
        <w:jc w:val="both"/>
        <w:rPr>
          <w:rFonts w:ascii="Times New Roman" w:hAnsi="Times New Roman" w:cs="Times New Roman"/>
        </w:rPr>
      </w:pPr>
      <w:r w:rsidRPr="005B6A82">
        <w:rPr>
          <w:rFonts w:ascii="Times New Roman" w:hAnsi="Times New Roman" w:cs="Times New Roman"/>
        </w:rPr>
        <w:t>Bankacılık Düzenleme ve Denetleme Kurumu</w:t>
      </w:r>
    </w:p>
    <w:p w14:paraId="1C100084" w14:textId="77777777" w:rsidR="00D103ED" w:rsidRPr="005B6A82" w:rsidRDefault="00D103ED" w:rsidP="005B6A82">
      <w:pPr>
        <w:spacing w:line="276" w:lineRule="auto"/>
        <w:jc w:val="both"/>
        <w:rPr>
          <w:rFonts w:ascii="Times New Roman" w:hAnsi="Times New Roman" w:cs="Times New Roman"/>
        </w:rPr>
      </w:pPr>
    </w:p>
    <w:p w14:paraId="2CF0949B" w14:textId="035C3749" w:rsidR="00D103ED" w:rsidRDefault="00D103ED" w:rsidP="005B6A82">
      <w:pPr>
        <w:spacing w:line="276" w:lineRule="auto"/>
        <w:jc w:val="both"/>
        <w:rPr>
          <w:rFonts w:ascii="Times New Roman" w:hAnsi="Times New Roman" w:cs="Times New Roman"/>
          <w:b/>
          <w:u w:val="single"/>
        </w:rPr>
      </w:pPr>
      <w:r w:rsidRPr="005B6A82">
        <w:rPr>
          <w:rFonts w:ascii="Times New Roman" w:hAnsi="Times New Roman" w:cs="Times New Roman"/>
          <w:b/>
        </w:rPr>
        <w:t>3-</w:t>
      </w:r>
      <w:r w:rsidRPr="005B6A82">
        <w:rPr>
          <w:rFonts w:ascii="Times New Roman" w:hAnsi="Times New Roman" w:cs="Times New Roman"/>
        </w:rPr>
        <w:t xml:space="preserve"> 5018 sayılı Kanuna göre üst yöneticiler hakkındaki eşle</w:t>
      </w:r>
      <w:r w:rsidR="001B73B6">
        <w:rPr>
          <w:rFonts w:ascii="Times New Roman" w:hAnsi="Times New Roman" w:cs="Times New Roman"/>
        </w:rPr>
        <w:t xml:space="preserve">ştirmelerden hangisi </w:t>
      </w:r>
      <w:r w:rsidR="001B73B6" w:rsidRPr="001B73B6">
        <w:rPr>
          <w:rFonts w:ascii="Times New Roman" w:hAnsi="Times New Roman" w:cs="Times New Roman"/>
          <w:b/>
          <w:u w:val="single"/>
        </w:rPr>
        <w:t>yanlıştır?</w:t>
      </w:r>
    </w:p>
    <w:p w14:paraId="7EE2CB54" w14:textId="77777777" w:rsidR="00A41A10" w:rsidRPr="005B6A82" w:rsidRDefault="00A41A10" w:rsidP="005B6A82">
      <w:pPr>
        <w:spacing w:line="276" w:lineRule="auto"/>
        <w:jc w:val="both"/>
        <w:rPr>
          <w:rFonts w:ascii="Times New Roman" w:hAnsi="Times New Roman" w:cs="Times New Roman"/>
        </w:rPr>
      </w:pPr>
    </w:p>
    <w:p w14:paraId="2342A782" w14:textId="77777777" w:rsidR="00D103ED" w:rsidRPr="005B6A82" w:rsidRDefault="00D103ED" w:rsidP="005B6A82">
      <w:pPr>
        <w:pStyle w:val="ListeParagraf"/>
        <w:numPr>
          <w:ilvl w:val="0"/>
          <w:numId w:val="8"/>
        </w:numPr>
        <w:spacing w:line="276" w:lineRule="auto"/>
        <w:jc w:val="both"/>
        <w:rPr>
          <w:rFonts w:ascii="Times New Roman" w:hAnsi="Times New Roman" w:cs="Times New Roman"/>
        </w:rPr>
      </w:pPr>
      <w:r w:rsidRPr="005B6A82">
        <w:rPr>
          <w:rFonts w:ascii="Times New Roman" w:hAnsi="Times New Roman" w:cs="Times New Roman"/>
        </w:rPr>
        <w:t xml:space="preserve">Bakanlıklarda üst yönetici </w:t>
      </w:r>
      <w:proofErr w:type="spellStart"/>
      <w:r w:rsidRPr="005B6A82">
        <w:rPr>
          <w:rFonts w:ascii="Times New Roman" w:hAnsi="Times New Roman" w:cs="Times New Roman"/>
        </w:rPr>
        <w:t>müstaşardır</w:t>
      </w:r>
      <w:proofErr w:type="spellEnd"/>
      <w:r w:rsidRPr="005B6A82">
        <w:rPr>
          <w:rFonts w:ascii="Times New Roman" w:hAnsi="Times New Roman" w:cs="Times New Roman"/>
        </w:rPr>
        <w:t>.</w:t>
      </w:r>
    </w:p>
    <w:p w14:paraId="4F20D8E1" w14:textId="77777777" w:rsidR="00D103ED" w:rsidRPr="005B6A82" w:rsidRDefault="00D103ED" w:rsidP="005B6A82">
      <w:pPr>
        <w:pStyle w:val="ListeParagraf"/>
        <w:numPr>
          <w:ilvl w:val="0"/>
          <w:numId w:val="8"/>
        </w:numPr>
        <w:spacing w:line="276" w:lineRule="auto"/>
        <w:jc w:val="both"/>
        <w:rPr>
          <w:rFonts w:ascii="Times New Roman" w:hAnsi="Times New Roman" w:cs="Times New Roman"/>
        </w:rPr>
      </w:pPr>
      <w:r w:rsidRPr="005B6A82">
        <w:rPr>
          <w:rFonts w:ascii="Times New Roman" w:hAnsi="Times New Roman" w:cs="Times New Roman"/>
        </w:rPr>
        <w:t>İl Özel İdarelerinde validir.</w:t>
      </w:r>
    </w:p>
    <w:p w14:paraId="3A2D017C" w14:textId="77777777" w:rsidR="00D103ED" w:rsidRPr="005B6A82" w:rsidRDefault="00D103ED" w:rsidP="005B6A82">
      <w:pPr>
        <w:pStyle w:val="ListeParagraf"/>
        <w:numPr>
          <w:ilvl w:val="0"/>
          <w:numId w:val="8"/>
        </w:numPr>
        <w:spacing w:line="276" w:lineRule="auto"/>
        <w:jc w:val="both"/>
        <w:rPr>
          <w:rFonts w:ascii="Times New Roman" w:hAnsi="Times New Roman" w:cs="Times New Roman"/>
        </w:rPr>
      </w:pPr>
      <w:r w:rsidRPr="005B6A82">
        <w:rPr>
          <w:rFonts w:ascii="Times New Roman" w:hAnsi="Times New Roman" w:cs="Times New Roman"/>
        </w:rPr>
        <w:t>Belediyelerde Belediye Başkanıdır.</w:t>
      </w:r>
    </w:p>
    <w:p w14:paraId="6B9ED267" w14:textId="77777777" w:rsidR="00D103ED" w:rsidRPr="005B6A82" w:rsidRDefault="00D103ED" w:rsidP="005B6A82">
      <w:pPr>
        <w:pStyle w:val="ListeParagraf"/>
        <w:numPr>
          <w:ilvl w:val="0"/>
          <w:numId w:val="8"/>
        </w:numPr>
        <w:spacing w:line="276" w:lineRule="auto"/>
        <w:jc w:val="both"/>
        <w:rPr>
          <w:rFonts w:ascii="Times New Roman" w:hAnsi="Times New Roman" w:cs="Times New Roman"/>
        </w:rPr>
      </w:pPr>
      <w:r w:rsidRPr="005B6A82">
        <w:rPr>
          <w:rFonts w:ascii="Times New Roman" w:hAnsi="Times New Roman" w:cs="Times New Roman"/>
        </w:rPr>
        <w:t>Üniversitelerde herhangi bir dekan olabilir.</w:t>
      </w:r>
    </w:p>
    <w:p w14:paraId="46FAA9E3" w14:textId="77777777" w:rsidR="00AE4657" w:rsidRPr="005B6A82" w:rsidRDefault="00AE4657" w:rsidP="005B6A82">
      <w:pPr>
        <w:pStyle w:val="ListeParagraf"/>
        <w:spacing w:line="276" w:lineRule="auto"/>
        <w:jc w:val="both"/>
        <w:rPr>
          <w:rFonts w:ascii="Times New Roman" w:hAnsi="Times New Roman" w:cs="Times New Roman"/>
        </w:rPr>
      </w:pPr>
    </w:p>
    <w:p w14:paraId="195435AB" w14:textId="3C8CEE31" w:rsidR="00D103ED" w:rsidRDefault="00AE4657" w:rsidP="005B6A82">
      <w:pPr>
        <w:spacing w:line="276" w:lineRule="auto"/>
        <w:jc w:val="both"/>
        <w:rPr>
          <w:rFonts w:ascii="Times New Roman" w:hAnsi="Times New Roman" w:cs="Times New Roman"/>
        </w:rPr>
      </w:pPr>
      <w:r w:rsidRPr="005B6A82">
        <w:rPr>
          <w:rFonts w:ascii="Times New Roman" w:hAnsi="Times New Roman" w:cs="Times New Roman"/>
          <w:b/>
        </w:rPr>
        <w:t>4-</w:t>
      </w:r>
      <w:r w:rsidRPr="005B6A82">
        <w:rPr>
          <w:rFonts w:ascii="Times New Roman" w:hAnsi="Times New Roman" w:cs="Times New Roman"/>
        </w:rPr>
        <w:t xml:space="preserve"> 5018 sayılı Kanuna göre Üniversitelerin bütçeleri aşağıdakilerden </w:t>
      </w:r>
      <w:r w:rsidR="001B73B6">
        <w:rPr>
          <w:rFonts w:ascii="Times New Roman" w:hAnsi="Times New Roman" w:cs="Times New Roman"/>
        </w:rPr>
        <w:t>hangisinin içerisinde yer alır?</w:t>
      </w:r>
    </w:p>
    <w:p w14:paraId="5D9F5784" w14:textId="77777777" w:rsidR="00A41A10" w:rsidRPr="005B6A82" w:rsidRDefault="00A41A10" w:rsidP="005B6A82">
      <w:pPr>
        <w:spacing w:line="276" w:lineRule="auto"/>
        <w:jc w:val="both"/>
        <w:rPr>
          <w:rFonts w:ascii="Times New Roman" w:hAnsi="Times New Roman" w:cs="Times New Roman"/>
        </w:rPr>
      </w:pPr>
    </w:p>
    <w:p w14:paraId="45D0B304" w14:textId="77777777" w:rsidR="00AE4657" w:rsidRPr="005B6A82" w:rsidRDefault="00AE4657" w:rsidP="005B6A82">
      <w:pPr>
        <w:pStyle w:val="ListeParagraf"/>
        <w:numPr>
          <w:ilvl w:val="0"/>
          <w:numId w:val="9"/>
        </w:numPr>
        <w:spacing w:line="276" w:lineRule="auto"/>
        <w:jc w:val="both"/>
        <w:rPr>
          <w:rFonts w:ascii="Times New Roman" w:hAnsi="Times New Roman" w:cs="Times New Roman"/>
        </w:rPr>
      </w:pPr>
      <w:r w:rsidRPr="005B6A82">
        <w:rPr>
          <w:rFonts w:ascii="Times New Roman" w:hAnsi="Times New Roman" w:cs="Times New Roman"/>
        </w:rPr>
        <w:t>Özel Bütçe</w:t>
      </w:r>
    </w:p>
    <w:p w14:paraId="72707738" w14:textId="77777777" w:rsidR="00AE4657" w:rsidRPr="005B6A82" w:rsidRDefault="00AE4657" w:rsidP="005B6A82">
      <w:pPr>
        <w:pStyle w:val="ListeParagraf"/>
        <w:numPr>
          <w:ilvl w:val="0"/>
          <w:numId w:val="9"/>
        </w:numPr>
        <w:spacing w:line="276" w:lineRule="auto"/>
        <w:jc w:val="both"/>
        <w:rPr>
          <w:rFonts w:ascii="Times New Roman" w:hAnsi="Times New Roman" w:cs="Times New Roman"/>
        </w:rPr>
      </w:pPr>
      <w:r w:rsidRPr="005B6A82">
        <w:rPr>
          <w:rFonts w:ascii="Times New Roman" w:hAnsi="Times New Roman" w:cs="Times New Roman"/>
        </w:rPr>
        <w:t>Genel Bütçe</w:t>
      </w:r>
    </w:p>
    <w:p w14:paraId="5F9A8638" w14:textId="77777777" w:rsidR="00AE4657" w:rsidRPr="005B6A82" w:rsidRDefault="00AE4657" w:rsidP="005B6A82">
      <w:pPr>
        <w:pStyle w:val="ListeParagraf"/>
        <w:numPr>
          <w:ilvl w:val="0"/>
          <w:numId w:val="9"/>
        </w:numPr>
        <w:spacing w:line="276" w:lineRule="auto"/>
        <w:jc w:val="both"/>
        <w:rPr>
          <w:rFonts w:ascii="Times New Roman" w:hAnsi="Times New Roman" w:cs="Times New Roman"/>
        </w:rPr>
      </w:pPr>
      <w:r w:rsidRPr="005B6A82">
        <w:rPr>
          <w:rFonts w:ascii="Times New Roman" w:hAnsi="Times New Roman" w:cs="Times New Roman"/>
        </w:rPr>
        <w:t>Ek bütçe</w:t>
      </w:r>
    </w:p>
    <w:p w14:paraId="461BFB51" w14:textId="77777777" w:rsidR="00AE4657" w:rsidRPr="005B6A82" w:rsidRDefault="00C765DD" w:rsidP="005B6A82">
      <w:pPr>
        <w:pStyle w:val="ListeParagraf"/>
        <w:numPr>
          <w:ilvl w:val="0"/>
          <w:numId w:val="9"/>
        </w:numPr>
        <w:spacing w:line="276" w:lineRule="auto"/>
        <w:jc w:val="both"/>
        <w:rPr>
          <w:rFonts w:ascii="Times New Roman" w:hAnsi="Times New Roman" w:cs="Times New Roman"/>
        </w:rPr>
      </w:pPr>
      <w:r w:rsidRPr="005B6A82">
        <w:rPr>
          <w:rFonts w:ascii="Times New Roman" w:hAnsi="Times New Roman" w:cs="Times New Roman"/>
        </w:rPr>
        <w:t xml:space="preserve">Geçici </w:t>
      </w:r>
      <w:r w:rsidR="00AE4657" w:rsidRPr="005B6A82">
        <w:rPr>
          <w:rFonts w:ascii="Times New Roman" w:hAnsi="Times New Roman" w:cs="Times New Roman"/>
        </w:rPr>
        <w:t>bütçe</w:t>
      </w:r>
    </w:p>
    <w:p w14:paraId="3A853E9F" w14:textId="77777777" w:rsidR="00675DCC" w:rsidRPr="005B6A82" w:rsidRDefault="00675DCC" w:rsidP="005B6A82">
      <w:pPr>
        <w:pStyle w:val="ListeParagraf"/>
        <w:spacing w:line="276" w:lineRule="auto"/>
        <w:jc w:val="both"/>
        <w:rPr>
          <w:rFonts w:ascii="Times New Roman" w:hAnsi="Times New Roman" w:cs="Times New Roman"/>
        </w:rPr>
      </w:pPr>
    </w:p>
    <w:p w14:paraId="24C03EB1" w14:textId="059A937D" w:rsidR="00AE4657" w:rsidRDefault="00AE4657" w:rsidP="005B6A82">
      <w:pPr>
        <w:spacing w:line="276" w:lineRule="auto"/>
        <w:jc w:val="both"/>
        <w:rPr>
          <w:rFonts w:ascii="Times New Roman" w:hAnsi="Times New Roman" w:cs="Times New Roman"/>
          <w:b/>
          <w:u w:val="single"/>
        </w:rPr>
      </w:pPr>
      <w:r w:rsidRPr="005B6A82">
        <w:rPr>
          <w:rFonts w:ascii="Times New Roman" w:hAnsi="Times New Roman" w:cs="Times New Roman"/>
          <w:b/>
        </w:rPr>
        <w:t>5-</w:t>
      </w:r>
      <w:r w:rsidRPr="005B6A82">
        <w:rPr>
          <w:rFonts w:ascii="Times New Roman" w:hAnsi="Times New Roman" w:cs="Times New Roman"/>
        </w:rPr>
        <w:t xml:space="preserve"> 5018 sayılı Kanuna göre Bütçe ilkeleri ile ilgili bilgilerden hangisi </w:t>
      </w:r>
      <w:r w:rsidRPr="001B73B6">
        <w:rPr>
          <w:rFonts w:ascii="Times New Roman" w:hAnsi="Times New Roman" w:cs="Times New Roman"/>
          <w:b/>
          <w:u w:val="single"/>
        </w:rPr>
        <w:t>yanlıştır?</w:t>
      </w:r>
    </w:p>
    <w:p w14:paraId="44ED427D" w14:textId="77777777" w:rsidR="00A41A10" w:rsidRPr="005B6A82" w:rsidRDefault="00A41A10" w:rsidP="005B6A82">
      <w:pPr>
        <w:spacing w:line="276" w:lineRule="auto"/>
        <w:jc w:val="both"/>
        <w:rPr>
          <w:rFonts w:ascii="Times New Roman" w:hAnsi="Times New Roman" w:cs="Times New Roman"/>
        </w:rPr>
      </w:pPr>
    </w:p>
    <w:p w14:paraId="7E31D979" w14:textId="77777777" w:rsidR="00AE4657" w:rsidRPr="005B6A82" w:rsidRDefault="00AE4657" w:rsidP="005B6A82">
      <w:pPr>
        <w:pStyle w:val="ListeParagraf"/>
        <w:numPr>
          <w:ilvl w:val="0"/>
          <w:numId w:val="11"/>
        </w:numPr>
        <w:spacing w:line="276" w:lineRule="auto"/>
        <w:jc w:val="both"/>
        <w:rPr>
          <w:rFonts w:ascii="Times New Roman" w:hAnsi="Times New Roman" w:cs="Times New Roman"/>
        </w:rPr>
      </w:pPr>
      <w:r w:rsidRPr="005B6A82">
        <w:rPr>
          <w:rFonts w:ascii="Times New Roman" w:hAnsi="Times New Roman" w:cs="Times New Roman"/>
        </w:rPr>
        <w:t>Bütçeler, ait olduğu yıl başlamadan önce Türkiye Büyük Millet Meclisi veya yetkili organlarca kabul edilmedikçe veya onaylanmadıkça uygulanamaz.</w:t>
      </w:r>
    </w:p>
    <w:p w14:paraId="5970FA9B" w14:textId="77777777" w:rsidR="00AE4657" w:rsidRPr="005B6A82" w:rsidRDefault="00AE4657" w:rsidP="005B6A82">
      <w:pPr>
        <w:pStyle w:val="ListeParagraf"/>
        <w:widowControl w:val="0"/>
        <w:numPr>
          <w:ilvl w:val="0"/>
          <w:numId w:val="11"/>
        </w:numPr>
        <w:suppressLineNumbers/>
        <w:tabs>
          <w:tab w:val="left" w:pos="540"/>
        </w:tabs>
        <w:spacing w:line="276" w:lineRule="auto"/>
        <w:jc w:val="both"/>
        <w:rPr>
          <w:rFonts w:ascii="Times New Roman" w:hAnsi="Times New Roman" w:cs="Times New Roman"/>
        </w:rPr>
      </w:pPr>
      <w:r w:rsidRPr="005B6A82">
        <w:rPr>
          <w:rFonts w:ascii="Times New Roman" w:hAnsi="Times New Roman" w:cs="Times New Roman"/>
        </w:rPr>
        <w:t>Bütçelerde, gerekmesi halinde bütçe dışında hususlara yer verilebilir.</w:t>
      </w:r>
    </w:p>
    <w:p w14:paraId="5E4AEBB1" w14:textId="77777777" w:rsidR="00AE4657" w:rsidRPr="005B6A82" w:rsidRDefault="00AE4657" w:rsidP="005B6A82">
      <w:pPr>
        <w:pStyle w:val="ListeParagraf"/>
        <w:widowControl w:val="0"/>
        <w:numPr>
          <w:ilvl w:val="0"/>
          <w:numId w:val="11"/>
        </w:numPr>
        <w:suppressLineNumbers/>
        <w:tabs>
          <w:tab w:val="left" w:pos="540"/>
        </w:tabs>
        <w:spacing w:line="276" w:lineRule="auto"/>
        <w:jc w:val="both"/>
        <w:rPr>
          <w:rFonts w:ascii="Times New Roman" w:hAnsi="Times New Roman" w:cs="Times New Roman"/>
        </w:rPr>
      </w:pPr>
      <w:r w:rsidRPr="005B6A82">
        <w:rPr>
          <w:rFonts w:ascii="Times New Roman" w:hAnsi="Times New Roman" w:cs="Times New Roman"/>
        </w:rPr>
        <w:t>Kamu idarelerinin tüm gelir ve giderleri bütçelerinde gösterilir.</w:t>
      </w:r>
    </w:p>
    <w:p w14:paraId="7B40C7E7" w14:textId="77777777" w:rsidR="00AE4657" w:rsidRDefault="00AE4657" w:rsidP="005B6A82">
      <w:pPr>
        <w:pStyle w:val="ListeParagraf"/>
        <w:widowControl w:val="0"/>
        <w:numPr>
          <w:ilvl w:val="0"/>
          <w:numId w:val="11"/>
        </w:numPr>
        <w:suppressLineNumbers/>
        <w:tabs>
          <w:tab w:val="left" w:pos="540"/>
        </w:tabs>
        <w:spacing w:line="276" w:lineRule="auto"/>
        <w:jc w:val="both"/>
        <w:rPr>
          <w:rFonts w:ascii="Times New Roman" w:hAnsi="Times New Roman" w:cs="Times New Roman"/>
        </w:rPr>
      </w:pPr>
      <w:r w:rsidRPr="005B6A82">
        <w:rPr>
          <w:rFonts w:ascii="Times New Roman" w:hAnsi="Times New Roman" w:cs="Times New Roman"/>
        </w:rPr>
        <w:t>Bütçelerde, ödenekler belirli amaçları gerçekleştirmek üzere tahsis edilir.</w:t>
      </w:r>
    </w:p>
    <w:p w14:paraId="7F41EA9E" w14:textId="77777777" w:rsidR="005B6A82" w:rsidRDefault="005B6A82" w:rsidP="005B6A82">
      <w:pPr>
        <w:pStyle w:val="ListeParagraf"/>
        <w:widowControl w:val="0"/>
        <w:suppressLineNumbers/>
        <w:tabs>
          <w:tab w:val="left" w:pos="540"/>
        </w:tabs>
        <w:spacing w:line="276" w:lineRule="auto"/>
        <w:jc w:val="both"/>
        <w:rPr>
          <w:rFonts w:ascii="Times New Roman" w:hAnsi="Times New Roman" w:cs="Times New Roman"/>
        </w:rPr>
      </w:pPr>
    </w:p>
    <w:p w14:paraId="19300A05" w14:textId="77777777" w:rsidR="00A41A10" w:rsidRDefault="00A41A10" w:rsidP="005B6A82">
      <w:pPr>
        <w:pStyle w:val="ListeParagraf"/>
        <w:widowControl w:val="0"/>
        <w:suppressLineNumbers/>
        <w:tabs>
          <w:tab w:val="left" w:pos="540"/>
        </w:tabs>
        <w:spacing w:line="276" w:lineRule="auto"/>
        <w:jc w:val="both"/>
        <w:rPr>
          <w:rFonts w:ascii="Times New Roman" w:hAnsi="Times New Roman" w:cs="Times New Roman"/>
        </w:rPr>
      </w:pPr>
    </w:p>
    <w:p w14:paraId="1ED2996D" w14:textId="13195408" w:rsidR="00D103ED" w:rsidRPr="005B6A82" w:rsidRDefault="00B03657" w:rsidP="005B6A82">
      <w:pPr>
        <w:spacing w:line="276" w:lineRule="auto"/>
        <w:jc w:val="both"/>
        <w:rPr>
          <w:rFonts w:ascii="Times New Roman" w:hAnsi="Times New Roman" w:cs="Times New Roman"/>
        </w:rPr>
      </w:pPr>
      <w:r w:rsidRPr="005B6A82">
        <w:rPr>
          <w:rFonts w:ascii="Times New Roman" w:hAnsi="Times New Roman" w:cs="Times New Roman"/>
          <w:b/>
        </w:rPr>
        <w:lastRenderedPageBreak/>
        <w:t>6-</w:t>
      </w:r>
      <w:r w:rsidRPr="005B6A82">
        <w:rPr>
          <w:rFonts w:ascii="Times New Roman" w:hAnsi="Times New Roman" w:cs="Times New Roman"/>
        </w:rPr>
        <w:t xml:space="preserve"> 5018 sayılı Kanuna göre ödeneklerle ilgil</w:t>
      </w:r>
      <w:r w:rsidR="00A41A10">
        <w:rPr>
          <w:rFonts w:ascii="Times New Roman" w:hAnsi="Times New Roman" w:cs="Times New Roman"/>
        </w:rPr>
        <w:t>i bilgilerden hangisi doğrudur?</w:t>
      </w:r>
    </w:p>
    <w:p w14:paraId="19638F06" w14:textId="77777777" w:rsidR="00B03657" w:rsidRPr="005B6A82" w:rsidRDefault="00B03657" w:rsidP="005B6A82">
      <w:pPr>
        <w:pStyle w:val="ListeParagraf"/>
        <w:numPr>
          <w:ilvl w:val="0"/>
          <w:numId w:val="13"/>
        </w:numPr>
        <w:spacing w:line="276" w:lineRule="auto"/>
        <w:jc w:val="both"/>
        <w:rPr>
          <w:rFonts w:ascii="Times New Roman" w:hAnsi="Times New Roman" w:cs="Times New Roman"/>
        </w:rPr>
      </w:pPr>
      <w:r w:rsidRPr="005B6A82">
        <w:rPr>
          <w:rFonts w:ascii="Times New Roman" w:hAnsi="Times New Roman" w:cs="Times New Roman"/>
        </w:rPr>
        <w:t>Cari yılda kullanılmayan ödenekler bir sonraki yıla devreder.</w:t>
      </w:r>
    </w:p>
    <w:p w14:paraId="1B72A77B" w14:textId="77777777" w:rsidR="00B03657" w:rsidRPr="005B6A82" w:rsidRDefault="00B03657" w:rsidP="005B6A82">
      <w:pPr>
        <w:pStyle w:val="ListeParagraf"/>
        <w:numPr>
          <w:ilvl w:val="0"/>
          <w:numId w:val="13"/>
        </w:numPr>
        <w:spacing w:line="276" w:lineRule="auto"/>
        <w:jc w:val="both"/>
        <w:rPr>
          <w:rFonts w:ascii="Times New Roman" w:hAnsi="Times New Roman" w:cs="Times New Roman"/>
        </w:rPr>
      </w:pPr>
      <w:r w:rsidRPr="005B6A82">
        <w:rPr>
          <w:rFonts w:ascii="Times New Roman" w:hAnsi="Times New Roman" w:cs="Times New Roman"/>
          <w:color w:val="000000"/>
        </w:rPr>
        <w:t>Merkezî yönetim kapsamındaki kamu idarelerinin bütçeleri arasındaki ödenek aktarmaları yönetmelik ile  yapılır.</w:t>
      </w:r>
    </w:p>
    <w:p w14:paraId="188FEC68" w14:textId="77777777" w:rsidR="00B03657" w:rsidRPr="005B6A82" w:rsidRDefault="00B03657" w:rsidP="005B6A82">
      <w:pPr>
        <w:pStyle w:val="ListeParagraf"/>
        <w:numPr>
          <w:ilvl w:val="0"/>
          <w:numId w:val="13"/>
        </w:numPr>
        <w:spacing w:line="276" w:lineRule="auto"/>
        <w:jc w:val="both"/>
        <w:rPr>
          <w:rFonts w:ascii="Times New Roman" w:hAnsi="Times New Roman" w:cs="Times New Roman"/>
        </w:rPr>
      </w:pPr>
      <w:r w:rsidRPr="005B6A82">
        <w:rPr>
          <w:rFonts w:ascii="Times New Roman" w:hAnsi="Times New Roman" w:cs="Times New Roman"/>
        </w:rPr>
        <w:t>Örtülü ödenek, Cumhurbaşkanının, Başbakanın ve ailelerinin kişisel harcamaları ile siyasi partilerin idare, propaganda ve seçim ihtiyaçlarında kullanılamaz.</w:t>
      </w:r>
    </w:p>
    <w:p w14:paraId="646D19A3" w14:textId="77777777" w:rsidR="00D103ED" w:rsidRPr="005B6A82" w:rsidRDefault="00B03657" w:rsidP="005B6A82">
      <w:pPr>
        <w:pStyle w:val="ListeParagraf"/>
        <w:numPr>
          <w:ilvl w:val="0"/>
          <w:numId w:val="13"/>
        </w:numPr>
        <w:spacing w:line="276" w:lineRule="auto"/>
        <w:jc w:val="both"/>
        <w:rPr>
          <w:rFonts w:ascii="Times New Roman" w:hAnsi="Times New Roman" w:cs="Times New Roman"/>
        </w:rPr>
      </w:pPr>
      <w:r w:rsidRPr="005B6A82">
        <w:rPr>
          <w:rFonts w:ascii="Times New Roman" w:hAnsi="Times New Roman" w:cs="Times New Roman"/>
        </w:rPr>
        <w:t>bütçelerde öngörülmeyen hizmetler için yedek ödenek konulamaz.</w:t>
      </w:r>
    </w:p>
    <w:p w14:paraId="0D5DE9F5" w14:textId="77777777" w:rsidR="002A59A1" w:rsidRPr="005B6A82" w:rsidRDefault="002A59A1" w:rsidP="005B6A82">
      <w:pPr>
        <w:pStyle w:val="ListeParagraf"/>
        <w:spacing w:line="276" w:lineRule="auto"/>
        <w:jc w:val="both"/>
        <w:rPr>
          <w:rFonts w:ascii="Times New Roman" w:hAnsi="Times New Roman" w:cs="Times New Roman"/>
        </w:rPr>
      </w:pPr>
    </w:p>
    <w:p w14:paraId="7E97FBF2" w14:textId="49C6A5A3" w:rsidR="00921C53" w:rsidRPr="005B6A82" w:rsidRDefault="00921C53" w:rsidP="00A41A10">
      <w:pPr>
        <w:spacing w:line="276" w:lineRule="auto"/>
        <w:jc w:val="both"/>
        <w:rPr>
          <w:rFonts w:ascii="Times New Roman" w:hAnsi="Times New Roman" w:cs="Times New Roman"/>
        </w:rPr>
      </w:pPr>
      <w:r w:rsidRPr="005B6A82">
        <w:rPr>
          <w:rFonts w:ascii="Times New Roman" w:hAnsi="Times New Roman" w:cs="Times New Roman"/>
          <w:b/>
        </w:rPr>
        <w:t>7-</w:t>
      </w:r>
      <w:r w:rsidRPr="005B6A82">
        <w:rPr>
          <w:rFonts w:ascii="Times New Roman" w:hAnsi="Times New Roman" w:cs="Times New Roman"/>
        </w:rPr>
        <w:t xml:space="preserve"> </w:t>
      </w:r>
      <w:r w:rsidR="002A59A1" w:rsidRPr="005B6A82">
        <w:rPr>
          <w:rFonts w:ascii="Times New Roman" w:hAnsi="Times New Roman" w:cs="Times New Roman"/>
        </w:rPr>
        <w:t xml:space="preserve">5018 sayılı Kanuna göre gelirlerle ilgili aşağıdakilerden hangisi </w:t>
      </w:r>
      <w:r w:rsidR="002A59A1" w:rsidRPr="00A41A10">
        <w:rPr>
          <w:rFonts w:ascii="Times New Roman" w:hAnsi="Times New Roman" w:cs="Times New Roman"/>
          <w:b/>
          <w:u w:val="single"/>
        </w:rPr>
        <w:t>yanlıştır?</w:t>
      </w:r>
    </w:p>
    <w:p w14:paraId="27A961A9" w14:textId="77777777" w:rsidR="00921C53" w:rsidRPr="005B6A82" w:rsidRDefault="00921C53" w:rsidP="005B6A82">
      <w:pPr>
        <w:pStyle w:val="ListeParagraf"/>
        <w:numPr>
          <w:ilvl w:val="0"/>
          <w:numId w:val="15"/>
        </w:numPr>
        <w:spacing w:line="276" w:lineRule="auto"/>
        <w:jc w:val="both"/>
        <w:rPr>
          <w:rFonts w:ascii="Times New Roman" w:hAnsi="Times New Roman" w:cs="Times New Roman"/>
        </w:rPr>
      </w:pPr>
      <w:r w:rsidRPr="005B6A82">
        <w:rPr>
          <w:rFonts w:ascii="Times New Roman" w:hAnsi="Times New Roman" w:cs="Times New Roman"/>
        </w:rPr>
        <w:t xml:space="preserve">Vergi, resim, harç ve benzeri malî yükümlülükler kanunla konulur, değiştirilir veya  kaldırılır. </w:t>
      </w:r>
    </w:p>
    <w:p w14:paraId="281455DB" w14:textId="77777777" w:rsidR="00921C53" w:rsidRPr="005B6A82" w:rsidRDefault="00921C53" w:rsidP="005B6A82">
      <w:pPr>
        <w:pStyle w:val="ListeParagraf"/>
        <w:numPr>
          <w:ilvl w:val="0"/>
          <w:numId w:val="15"/>
        </w:numPr>
        <w:spacing w:line="276" w:lineRule="auto"/>
        <w:jc w:val="both"/>
        <w:rPr>
          <w:rFonts w:ascii="Times New Roman" w:hAnsi="Times New Roman" w:cs="Times New Roman"/>
        </w:rPr>
      </w:pPr>
      <w:r w:rsidRPr="005B6A82">
        <w:rPr>
          <w:rFonts w:ascii="Times New Roman" w:hAnsi="Times New Roman" w:cs="Times New Roman"/>
        </w:rPr>
        <w:t>Herhangi bir gerçek veya tüzel kişi tarafından, kamu hizmetinin karşılığı olarak veya kamu hizmetleriyle ilişkilendirilerek bağış veya yardım toplanamaz, benzeri adlar altında tahsilat yapılamaz</w:t>
      </w:r>
    </w:p>
    <w:p w14:paraId="2F2E74A6" w14:textId="77777777" w:rsidR="00921C53" w:rsidRPr="005B6A82" w:rsidRDefault="00921C53" w:rsidP="005B6A82">
      <w:pPr>
        <w:pStyle w:val="ListeParagraf"/>
        <w:numPr>
          <w:ilvl w:val="0"/>
          <w:numId w:val="15"/>
        </w:numPr>
        <w:spacing w:line="276" w:lineRule="auto"/>
        <w:jc w:val="both"/>
        <w:rPr>
          <w:rFonts w:ascii="Times New Roman" w:hAnsi="Times New Roman" w:cs="Times New Roman"/>
        </w:rPr>
      </w:pPr>
      <w:r w:rsidRPr="005B6A82">
        <w:rPr>
          <w:rFonts w:ascii="Times New Roman" w:hAnsi="Times New Roman" w:cs="Times New Roman"/>
        </w:rPr>
        <w:t>Kamu yararına kullanılmak üzere kamu idarelerine yapılan şartlı bağış ve yardım yapmak mümkündür.</w:t>
      </w:r>
    </w:p>
    <w:p w14:paraId="243DBFBA" w14:textId="77777777" w:rsidR="00921C53" w:rsidRPr="005B6A82" w:rsidRDefault="008B6DA9" w:rsidP="005B6A82">
      <w:pPr>
        <w:pStyle w:val="ListeParagraf"/>
        <w:numPr>
          <w:ilvl w:val="0"/>
          <w:numId w:val="15"/>
        </w:numPr>
        <w:spacing w:line="276" w:lineRule="auto"/>
        <w:jc w:val="both"/>
        <w:rPr>
          <w:rFonts w:ascii="Times New Roman" w:hAnsi="Times New Roman" w:cs="Times New Roman"/>
        </w:rPr>
      </w:pPr>
      <w:r w:rsidRPr="005B6A82">
        <w:rPr>
          <w:rFonts w:ascii="Times New Roman" w:hAnsi="Times New Roman" w:cs="Times New Roman"/>
        </w:rPr>
        <w:t>Bağış ve yardımlar, kullanılmadığı veya amaç dışı kullanıldığı için geri istenildiği takdirde, bütçeye gider kaydıyla ilgilisine geri verilmez.</w:t>
      </w:r>
    </w:p>
    <w:p w14:paraId="6FF0F79E" w14:textId="77777777" w:rsidR="00675DCC" w:rsidRPr="005B6A82" w:rsidRDefault="00675DCC" w:rsidP="005B6A82">
      <w:pPr>
        <w:spacing w:line="276" w:lineRule="auto"/>
        <w:ind w:left="360"/>
        <w:jc w:val="both"/>
        <w:rPr>
          <w:rFonts w:ascii="Times New Roman" w:hAnsi="Times New Roman" w:cs="Times New Roman"/>
        </w:rPr>
      </w:pPr>
    </w:p>
    <w:p w14:paraId="7A674812" w14:textId="6E4722AC" w:rsidR="00675DCC" w:rsidRPr="005B6A82" w:rsidRDefault="00675DCC" w:rsidP="00A41A10">
      <w:pPr>
        <w:spacing w:line="276" w:lineRule="auto"/>
        <w:jc w:val="both"/>
        <w:rPr>
          <w:rFonts w:ascii="Times New Roman" w:hAnsi="Times New Roman" w:cs="Times New Roman"/>
        </w:rPr>
      </w:pPr>
      <w:r w:rsidRPr="005B6A82">
        <w:rPr>
          <w:rFonts w:ascii="Times New Roman" w:hAnsi="Times New Roman" w:cs="Times New Roman"/>
          <w:b/>
        </w:rPr>
        <w:t>8-</w:t>
      </w:r>
      <w:r w:rsidRPr="005B6A82">
        <w:rPr>
          <w:rFonts w:ascii="Times New Roman" w:hAnsi="Times New Roman" w:cs="Times New Roman"/>
        </w:rPr>
        <w:t xml:space="preserve"> Aşağıdaki</w:t>
      </w:r>
      <w:r w:rsidR="00A41A10">
        <w:rPr>
          <w:rFonts w:ascii="Times New Roman" w:hAnsi="Times New Roman" w:cs="Times New Roman"/>
        </w:rPr>
        <w:t xml:space="preserve"> bilgilerden hangisi </w:t>
      </w:r>
      <w:r w:rsidR="00A41A10" w:rsidRPr="00A41A10">
        <w:rPr>
          <w:rFonts w:ascii="Times New Roman" w:hAnsi="Times New Roman" w:cs="Times New Roman"/>
          <w:b/>
          <w:u w:val="single"/>
        </w:rPr>
        <w:t>yanlıştır?</w:t>
      </w:r>
    </w:p>
    <w:p w14:paraId="6744DDF6" w14:textId="77777777" w:rsidR="00675DCC" w:rsidRPr="005B6A82" w:rsidRDefault="00675DCC" w:rsidP="005B6A82">
      <w:pPr>
        <w:pStyle w:val="ListeParagraf"/>
        <w:numPr>
          <w:ilvl w:val="0"/>
          <w:numId w:val="16"/>
        </w:numPr>
        <w:spacing w:line="276" w:lineRule="auto"/>
        <w:jc w:val="both"/>
        <w:rPr>
          <w:rFonts w:ascii="Times New Roman" w:hAnsi="Times New Roman" w:cs="Times New Roman"/>
        </w:rPr>
      </w:pPr>
      <w:r w:rsidRPr="005B6A82">
        <w:rPr>
          <w:rFonts w:ascii="Times New Roman" w:hAnsi="Times New Roman" w:cs="Times New Roman"/>
        </w:rPr>
        <w:t xml:space="preserve">Kanunların öngördüğü şekilde yetkili kılınmamış hiçbir gerçek veya tüzel kişi, kamu adına tahsilat veya ödeme yapamaz. </w:t>
      </w:r>
    </w:p>
    <w:p w14:paraId="58041748" w14:textId="77777777" w:rsidR="00675DCC" w:rsidRPr="005B6A82" w:rsidRDefault="00675DCC" w:rsidP="005B6A82">
      <w:pPr>
        <w:pStyle w:val="ListeParagraf"/>
        <w:numPr>
          <w:ilvl w:val="0"/>
          <w:numId w:val="16"/>
        </w:numPr>
        <w:spacing w:line="276" w:lineRule="auto"/>
        <w:jc w:val="both"/>
        <w:rPr>
          <w:rFonts w:ascii="Times New Roman" w:hAnsi="Times New Roman" w:cs="Times New Roman"/>
        </w:rPr>
      </w:pPr>
      <w:r w:rsidRPr="005B6A82">
        <w:rPr>
          <w:rFonts w:ascii="Times New Roman" w:hAnsi="Times New Roman" w:cs="Times New Roman"/>
        </w:rPr>
        <w:t>Bu Kanunda belirtilen para cezaları, ilgili kamu idaresinin üst yöneticisi tarafından verilir.</w:t>
      </w:r>
    </w:p>
    <w:p w14:paraId="2FFE1B18" w14:textId="77777777" w:rsidR="00675DCC" w:rsidRPr="005B6A82" w:rsidRDefault="00675DCC" w:rsidP="005B6A82">
      <w:pPr>
        <w:pStyle w:val="ListeParagraf"/>
        <w:numPr>
          <w:ilvl w:val="0"/>
          <w:numId w:val="16"/>
        </w:numPr>
        <w:spacing w:line="276" w:lineRule="auto"/>
        <w:jc w:val="both"/>
        <w:rPr>
          <w:rFonts w:ascii="Times New Roman" w:hAnsi="Times New Roman" w:cs="Times New Roman"/>
        </w:rPr>
      </w:pPr>
      <w:r w:rsidRPr="005B6A82">
        <w:rPr>
          <w:rFonts w:ascii="Times New Roman" w:hAnsi="Times New Roman" w:cs="Times New Roman"/>
        </w:rPr>
        <w:t>Kamu zararı; kamu görevlilerinin kasıt, kusur veya ihmallerinden kaynaklanan mevzuata aykırı karar, işlem veya eylemleri sonucunda kamu kaynağında artışa engel veya eksilmeye neden olunmasıdır.</w:t>
      </w:r>
    </w:p>
    <w:p w14:paraId="42623DD0" w14:textId="77777777" w:rsidR="00675DCC" w:rsidRPr="005B6A82" w:rsidRDefault="00675DCC" w:rsidP="005B6A82">
      <w:pPr>
        <w:pStyle w:val="ListeParagraf"/>
        <w:numPr>
          <w:ilvl w:val="0"/>
          <w:numId w:val="16"/>
        </w:numPr>
        <w:spacing w:line="276" w:lineRule="auto"/>
        <w:jc w:val="both"/>
        <w:rPr>
          <w:rFonts w:ascii="Times New Roman" w:hAnsi="Times New Roman" w:cs="Times New Roman"/>
        </w:rPr>
      </w:pPr>
      <w:r w:rsidRPr="005B6A82">
        <w:rPr>
          <w:rFonts w:ascii="Times New Roman" w:hAnsi="Times New Roman" w:cs="Times New Roman"/>
        </w:rPr>
        <w:t>Harcama sonrası dış denetim Danıştay tarafından yapılır.</w:t>
      </w:r>
    </w:p>
    <w:p w14:paraId="4DEA2316" w14:textId="77777777" w:rsidR="00675DCC" w:rsidRPr="005B6A82" w:rsidRDefault="00675DCC" w:rsidP="005B6A82">
      <w:pPr>
        <w:spacing w:line="276" w:lineRule="auto"/>
        <w:ind w:left="360"/>
        <w:jc w:val="both"/>
        <w:rPr>
          <w:rFonts w:ascii="Times New Roman" w:hAnsi="Times New Roman" w:cs="Times New Roman"/>
        </w:rPr>
      </w:pPr>
    </w:p>
    <w:p w14:paraId="2A50EA9F" w14:textId="2199ACE4" w:rsidR="005B6A82" w:rsidRPr="005B6A82" w:rsidRDefault="00675DCC" w:rsidP="005B6A82">
      <w:pPr>
        <w:spacing w:line="276" w:lineRule="auto"/>
        <w:jc w:val="both"/>
        <w:rPr>
          <w:rFonts w:ascii="Times New Roman" w:hAnsi="Times New Roman" w:cs="Times New Roman"/>
        </w:rPr>
      </w:pPr>
      <w:r w:rsidRPr="005B6A82">
        <w:rPr>
          <w:rFonts w:ascii="Times New Roman" w:hAnsi="Times New Roman" w:cs="Times New Roman"/>
          <w:b/>
        </w:rPr>
        <w:t>9-</w:t>
      </w:r>
      <w:r w:rsidRPr="005B6A82">
        <w:rPr>
          <w:rFonts w:ascii="Times New Roman" w:hAnsi="Times New Roman" w:cs="Times New Roman"/>
        </w:rPr>
        <w:t>5018 sayılı Kanunda belirtilen kamu zararları ve para cezaları ka</w:t>
      </w:r>
      <w:r w:rsidR="00A41A10">
        <w:rPr>
          <w:rFonts w:ascii="Times New Roman" w:hAnsi="Times New Roman" w:cs="Times New Roman"/>
        </w:rPr>
        <w:t>ç yıl sonra zamanaşımına uğrar?</w:t>
      </w:r>
    </w:p>
    <w:p w14:paraId="7D459140" w14:textId="1F8A67F1" w:rsidR="00675DCC" w:rsidRPr="005B6A82" w:rsidRDefault="00675DCC" w:rsidP="005B6A82">
      <w:pPr>
        <w:pStyle w:val="ListeParagraf"/>
        <w:numPr>
          <w:ilvl w:val="0"/>
          <w:numId w:val="20"/>
        </w:numPr>
        <w:spacing w:line="276" w:lineRule="auto"/>
        <w:jc w:val="both"/>
        <w:rPr>
          <w:rFonts w:ascii="Times New Roman" w:hAnsi="Times New Roman" w:cs="Times New Roman"/>
          <w:b/>
        </w:rPr>
      </w:pPr>
      <w:r w:rsidRPr="005B6A82">
        <w:rPr>
          <w:rFonts w:ascii="Times New Roman" w:hAnsi="Times New Roman" w:cs="Times New Roman"/>
        </w:rPr>
        <w:t xml:space="preserve">5      </w:t>
      </w:r>
      <w:r w:rsidR="00A41A10">
        <w:rPr>
          <w:rFonts w:ascii="Times New Roman" w:hAnsi="Times New Roman" w:cs="Times New Roman"/>
        </w:rPr>
        <w:tab/>
      </w:r>
    </w:p>
    <w:p w14:paraId="70E24CFE" w14:textId="77777777" w:rsidR="00675DCC" w:rsidRPr="005B6A82" w:rsidRDefault="00675DCC" w:rsidP="005B6A82">
      <w:pPr>
        <w:pStyle w:val="ListeParagraf"/>
        <w:numPr>
          <w:ilvl w:val="0"/>
          <w:numId w:val="20"/>
        </w:numPr>
        <w:spacing w:line="276" w:lineRule="auto"/>
        <w:jc w:val="both"/>
        <w:rPr>
          <w:rFonts w:ascii="Times New Roman" w:hAnsi="Times New Roman" w:cs="Times New Roman"/>
          <w:b/>
        </w:rPr>
      </w:pPr>
      <w:r w:rsidRPr="005B6A82">
        <w:rPr>
          <w:rFonts w:ascii="Times New Roman" w:hAnsi="Times New Roman" w:cs="Times New Roman"/>
        </w:rPr>
        <w:t xml:space="preserve">10     </w:t>
      </w:r>
    </w:p>
    <w:p w14:paraId="34B09925" w14:textId="77777777" w:rsidR="00675DCC" w:rsidRPr="005B6A82" w:rsidRDefault="00675DCC" w:rsidP="005B6A82">
      <w:pPr>
        <w:pStyle w:val="ListeParagraf"/>
        <w:numPr>
          <w:ilvl w:val="0"/>
          <w:numId w:val="20"/>
        </w:numPr>
        <w:spacing w:line="276" w:lineRule="auto"/>
        <w:jc w:val="both"/>
        <w:rPr>
          <w:rFonts w:ascii="Times New Roman" w:hAnsi="Times New Roman" w:cs="Times New Roman"/>
          <w:b/>
        </w:rPr>
      </w:pPr>
      <w:r w:rsidRPr="005B6A82">
        <w:rPr>
          <w:rFonts w:ascii="Times New Roman" w:hAnsi="Times New Roman" w:cs="Times New Roman"/>
        </w:rPr>
        <w:t xml:space="preserve">15     </w:t>
      </w:r>
    </w:p>
    <w:p w14:paraId="75EFF76E" w14:textId="77777777" w:rsidR="00675DCC" w:rsidRPr="005B6A82" w:rsidRDefault="00675DCC" w:rsidP="005B6A82">
      <w:pPr>
        <w:pStyle w:val="ListeParagraf"/>
        <w:numPr>
          <w:ilvl w:val="0"/>
          <w:numId w:val="20"/>
        </w:numPr>
        <w:spacing w:line="276" w:lineRule="auto"/>
        <w:jc w:val="both"/>
        <w:rPr>
          <w:rFonts w:ascii="Times New Roman" w:hAnsi="Times New Roman" w:cs="Times New Roman"/>
          <w:b/>
        </w:rPr>
      </w:pPr>
      <w:r w:rsidRPr="005B6A82">
        <w:rPr>
          <w:rFonts w:ascii="Times New Roman" w:hAnsi="Times New Roman" w:cs="Times New Roman"/>
        </w:rPr>
        <w:t>20</w:t>
      </w:r>
    </w:p>
    <w:p w14:paraId="11F432BF" w14:textId="77777777" w:rsidR="00675DCC" w:rsidRPr="005B6A82" w:rsidRDefault="00675DCC" w:rsidP="005B6A82">
      <w:pPr>
        <w:spacing w:line="276" w:lineRule="auto"/>
        <w:jc w:val="both"/>
        <w:rPr>
          <w:rFonts w:ascii="Times New Roman" w:hAnsi="Times New Roman" w:cs="Times New Roman"/>
        </w:rPr>
      </w:pPr>
    </w:p>
    <w:p w14:paraId="604B7F8F" w14:textId="77777777" w:rsidR="00675DCC" w:rsidRPr="005B6A82" w:rsidRDefault="00675DCC" w:rsidP="005B6A82">
      <w:pPr>
        <w:spacing w:line="276" w:lineRule="auto"/>
        <w:jc w:val="both"/>
        <w:rPr>
          <w:rFonts w:ascii="Times New Roman" w:hAnsi="Times New Roman" w:cs="Times New Roman"/>
        </w:rPr>
      </w:pPr>
      <w:r w:rsidRPr="005B6A82">
        <w:rPr>
          <w:rFonts w:ascii="Times New Roman" w:hAnsi="Times New Roman" w:cs="Times New Roman"/>
          <w:b/>
        </w:rPr>
        <w:t>10-</w:t>
      </w:r>
      <w:r w:rsidRPr="005B6A82">
        <w:rPr>
          <w:rFonts w:ascii="Times New Roman" w:hAnsi="Times New Roman" w:cs="Times New Roman"/>
        </w:rPr>
        <w:t xml:space="preserve"> 5018 sayılı Kanuna göre aşağıdaki iç denetim ile ilgili bilgilerden hangisi </w:t>
      </w:r>
      <w:r w:rsidRPr="00A41A10">
        <w:rPr>
          <w:rFonts w:ascii="Times New Roman" w:hAnsi="Times New Roman" w:cs="Times New Roman"/>
          <w:b/>
          <w:u w:val="single"/>
        </w:rPr>
        <w:t>yanlıştır?</w:t>
      </w:r>
    </w:p>
    <w:p w14:paraId="4B69774D" w14:textId="77777777" w:rsidR="003335A7" w:rsidRPr="005B6A82" w:rsidRDefault="003335A7" w:rsidP="005B6A82">
      <w:pPr>
        <w:pStyle w:val="ListeParagraf"/>
        <w:numPr>
          <w:ilvl w:val="0"/>
          <w:numId w:val="17"/>
        </w:numPr>
        <w:spacing w:line="276" w:lineRule="auto"/>
        <w:jc w:val="both"/>
        <w:rPr>
          <w:rFonts w:ascii="Times New Roman" w:hAnsi="Times New Roman" w:cs="Times New Roman"/>
        </w:rPr>
      </w:pPr>
      <w:r w:rsidRPr="005B6A82">
        <w:rPr>
          <w:rFonts w:ascii="Times New Roman" w:hAnsi="Times New Roman" w:cs="Times New Roman"/>
        </w:rPr>
        <w:t>İç denetim, iç denetçiler tarafından yapılır</w:t>
      </w:r>
    </w:p>
    <w:p w14:paraId="2812A376" w14:textId="77777777" w:rsidR="003335A7" w:rsidRPr="005B6A82" w:rsidRDefault="003335A7" w:rsidP="005B6A82">
      <w:pPr>
        <w:pStyle w:val="ListeParagraf"/>
        <w:numPr>
          <w:ilvl w:val="0"/>
          <w:numId w:val="17"/>
        </w:numPr>
        <w:spacing w:line="276" w:lineRule="auto"/>
        <w:jc w:val="both"/>
        <w:rPr>
          <w:rFonts w:ascii="Times New Roman" w:hAnsi="Times New Roman" w:cs="Times New Roman"/>
        </w:rPr>
      </w:pPr>
      <w:r w:rsidRPr="005B6A82">
        <w:rPr>
          <w:rFonts w:ascii="Times New Roman" w:hAnsi="Times New Roman" w:cs="Times New Roman"/>
        </w:rPr>
        <w:t>İç denetçi, görevinde bağımsızdır</w:t>
      </w:r>
    </w:p>
    <w:p w14:paraId="6E159B37" w14:textId="77777777" w:rsidR="003335A7" w:rsidRPr="005B6A82" w:rsidRDefault="005B6A82" w:rsidP="005B6A82">
      <w:pPr>
        <w:pStyle w:val="ListeParagraf"/>
        <w:numPr>
          <w:ilvl w:val="0"/>
          <w:numId w:val="17"/>
        </w:numPr>
        <w:spacing w:line="276" w:lineRule="auto"/>
        <w:jc w:val="both"/>
        <w:rPr>
          <w:rFonts w:ascii="Times New Roman" w:hAnsi="Times New Roman" w:cs="Times New Roman"/>
        </w:rPr>
      </w:pPr>
      <w:r>
        <w:rPr>
          <w:rFonts w:ascii="Times New Roman" w:hAnsi="Times New Roman" w:cs="Times New Roman"/>
        </w:rPr>
        <w:t>İ</w:t>
      </w:r>
      <w:r w:rsidR="003335A7" w:rsidRPr="005B6A82">
        <w:rPr>
          <w:rFonts w:ascii="Times New Roman" w:hAnsi="Times New Roman" w:cs="Times New Roman"/>
        </w:rPr>
        <w:t>ç denetçiye asli görevi dışında hiçbir görev verilemez ve yaptırılamaz.</w:t>
      </w:r>
    </w:p>
    <w:p w14:paraId="1C884250" w14:textId="766821CD" w:rsidR="00675DCC" w:rsidRPr="00A41A10" w:rsidRDefault="003335A7" w:rsidP="005B6A82">
      <w:pPr>
        <w:pStyle w:val="ListeParagraf"/>
        <w:numPr>
          <w:ilvl w:val="0"/>
          <w:numId w:val="17"/>
        </w:numPr>
        <w:spacing w:line="276" w:lineRule="auto"/>
        <w:jc w:val="both"/>
        <w:rPr>
          <w:rFonts w:ascii="Times New Roman" w:hAnsi="Times New Roman" w:cs="Times New Roman"/>
        </w:rPr>
      </w:pPr>
      <w:r w:rsidRPr="00A41A10">
        <w:rPr>
          <w:rFonts w:ascii="Times New Roman" w:hAnsi="Times New Roman" w:cs="Times New Roman"/>
        </w:rPr>
        <w:t>İç denetçi olabilmek için 657 sayılı Kanu</w:t>
      </w:r>
      <w:r w:rsidR="005B6A82" w:rsidRPr="00A41A10">
        <w:rPr>
          <w:rFonts w:ascii="Times New Roman" w:hAnsi="Times New Roman" w:cs="Times New Roman"/>
        </w:rPr>
        <w:t xml:space="preserve">nda yer alan </w:t>
      </w:r>
      <w:r w:rsidRPr="00A41A10">
        <w:rPr>
          <w:rFonts w:ascii="Times New Roman" w:hAnsi="Times New Roman" w:cs="Times New Roman"/>
        </w:rPr>
        <w:t>genel şartlar dışında bir şart öngörülmez.</w:t>
      </w:r>
      <w:bookmarkStart w:id="0" w:name="_GoBack"/>
      <w:bookmarkEnd w:id="0"/>
    </w:p>
    <w:sectPr w:rsidR="00675DCC" w:rsidRPr="00A41A10" w:rsidSect="00687EC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80D5C" w14:textId="77777777" w:rsidR="001751FD" w:rsidRDefault="001751FD" w:rsidP="001B73B6">
      <w:r>
        <w:separator/>
      </w:r>
    </w:p>
  </w:endnote>
  <w:endnote w:type="continuationSeparator" w:id="0">
    <w:p w14:paraId="27AFCCE0" w14:textId="77777777" w:rsidR="001751FD" w:rsidRDefault="001751FD" w:rsidP="001B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8825" w14:textId="77777777" w:rsidR="001751FD" w:rsidRDefault="001751FD" w:rsidP="001B73B6">
      <w:r>
        <w:separator/>
      </w:r>
    </w:p>
  </w:footnote>
  <w:footnote w:type="continuationSeparator" w:id="0">
    <w:p w14:paraId="332649A7" w14:textId="77777777" w:rsidR="001751FD" w:rsidRDefault="001751FD" w:rsidP="001B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B053" w14:textId="54D94122" w:rsidR="001B73B6" w:rsidRPr="00A41A10" w:rsidRDefault="001B73B6" w:rsidP="00A41A10">
    <w:pPr>
      <w:pStyle w:val="stbilgi"/>
      <w:jc w:val="center"/>
      <w:rPr>
        <w:rFonts w:ascii="Times New Roman" w:hAnsi="Times New Roman" w:cs="Times New Roman"/>
        <w:b/>
      </w:rPr>
    </w:pPr>
    <w:r w:rsidRPr="00A41A10">
      <w:rPr>
        <w:rFonts w:ascii="Times New Roman" w:hAnsi="Times New Roman" w:cs="Times New Roman"/>
        <w:b/>
      </w:rPr>
      <w:t>5018 Sayılı Kamu Mali Yönetimi ve Kontrol Kanunu</w:t>
    </w:r>
    <w:r w:rsidR="00A41A10">
      <w:rPr>
        <w:rFonts w:ascii="Times New Roman" w:hAnsi="Times New Roman" w:cs="Times New Roman"/>
        <w:b/>
      </w:rPr>
      <w:t xml:space="preserve"> </w:t>
    </w:r>
    <w:r w:rsidRPr="00A41A10">
      <w:rPr>
        <w:rFonts w:ascii="Times New Roman" w:hAnsi="Times New Roman" w:cs="Times New Roman"/>
        <w:b/>
      </w:rPr>
      <w:t>-</w:t>
    </w:r>
    <w:r w:rsidR="00A41A10">
      <w:rPr>
        <w:rFonts w:ascii="Times New Roman" w:hAnsi="Times New Roman" w:cs="Times New Roman"/>
        <w:b/>
      </w:rPr>
      <w:t xml:space="preserve"> </w:t>
    </w:r>
    <w:r w:rsidRPr="00A41A10">
      <w:rPr>
        <w:rFonts w:ascii="Times New Roman" w:hAnsi="Times New Roman" w:cs="Times New Roman"/>
        <w:b/>
      </w:rPr>
      <w:t>03.01.2018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49BD"/>
    <w:multiLevelType w:val="hybridMultilevel"/>
    <w:tmpl w:val="050ACCA8"/>
    <w:lvl w:ilvl="0" w:tplc="03A8C4D0">
      <w:start w:val="1"/>
      <w:numFmt w:val="lowerLetter"/>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BB541D0"/>
    <w:multiLevelType w:val="hybridMultilevel"/>
    <w:tmpl w:val="052CAF1C"/>
    <w:lvl w:ilvl="0" w:tplc="4F108580">
      <w:start w:val="1"/>
      <w:numFmt w:val="low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11270"/>
    <w:multiLevelType w:val="hybridMultilevel"/>
    <w:tmpl w:val="24F08D92"/>
    <w:lvl w:ilvl="0" w:tplc="86C4A7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0877"/>
    <w:multiLevelType w:val="hybridMultilevel"/>
    <w:tmpl w:val="75DE54AE"/>
    <w:lvl w:ilvl="0" w:tplc="20EA0BB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676E"/>
    <w:multiLevelType w:val="hybridMultilevel"/>
    <w:tmpl w:val="7806DF06"/>
    <w:lvl w:ilvl="0" w:tplc="A0E03FDE">
      <w:start w:val="1"/>
      <w:numFmt w:val="lowerLetter"/>
      <w:lvlText w:val="%1)"/>
      <w:lvlJc w:val="left"/>
      <w:pPr>
        <w:ind w:left="720" w:hanging="360"/>
      </w:pPr>
      <w:rPr>
        <w:rFonts w:ascii="Times New Roman" w:eastAsiaTheme="minorEastAs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05CAB"/>
    <w:multiLevelType w:val="hybridMultilevel"/>
    <w:tmpl w:val="D542EBFE"/>
    <w:lvl w:ilvl="0" w:tplc="1EFE6B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57D17"/>
    <w:multiLevelType w:val="hybridMultilevel"/>
    <w:tmpl w:val="67769B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C94959"/>
    <w:multiLevelType w:val="hybridMultilevel"/>
    <w:tmpl w:val="FF0297C4"/>
    <w:lvl w:ilvl="0" w:tplc="9FB201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32A67"/>
    <w:multiLevelType w:val="hybridMultilevel"/>
    <w:tmpl w:val="7C4C01FE"/>
    <w:lvl w:ilvl="0" w:tplc="C8BEB27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4A73C0"/>
    <w:multiLevelType w:val="hybridMultilevel"/>
    <w:tmpl w:val="BC020ACC"/>
    <w:lvl w:ilvl="0" w:tplc="888257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24932"/>
    <w:multiLevelType w:val="hybridMultilevel"/>
    <w:tmpl w:val="E3E8B918"/>
    <w:lvl w:ilvl="0" w:tplc="4742FCE2">
      <w:start w:val="1"/>
      <w:numFmt w:val="lowerLetter"/>
      <w:lvlText w:val="%1)"/>
      <w:lvlJc w:val="left"/>
      <w:pPr>
        <w:ind w:left="720" w:hanging="360"/>
      </w:pPr>
      <w:rPr>
        <w:rFonts w:ascii="Times New Roman" w:eastAsiaTheme="minorEastAs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F447B"/>
    <w:multiLevelType w:val="hybridMultilevel"/>
    <w:tmpl w:val="9F10C2A2"/>
    <w:lvl w:ilvl="0" w:tplc="3BFA5212">
      <w:start w:val="1"/>
      <w:numFmt w:val="lowerLetter"/>
      <w:lvlText w:val="%1)"/>
      <w:lvlJc w:val="left"/>
      <w:pPr>
        <w:ind w:left="900" w:hanging="54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97483"/>
    <w:multiLevelType w:val="hybridMultilevel"/>
    <w:tmpl w:val="D5DE4694"/>
    <w:lvl w:ilvl="0" w:tplc="1670149E">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066C8"/>
    <w:multiLevelType w:val="hybridMultilevel"/>
    <w:tmpl w:val="686080B2"/>
    <w:lvl w:ilvl="0" w:tplc="A5761E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C525A2"/>
    <w:multiLevelType w:val="hybridMultilevel"/>
    <w:tmpl w:val="A2B22394"/>
    <w:lvl w:ilvl="0" w:tplc="3A54032C">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A5239"/>
    <w:multiLevelType w:val="hybridMultilevel"/>
    <w:tmpl w:val="02D647C0"/>
    <w:lvl w:ilvl="0" w:tplc="1B365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2659E"/>
    <w:multiLevelType w:val="hybridMultilevel"/>
    <w:tmpl w:val="C434A23C"/>
    <w:lvl w:ilvl="0" w:tplc="89FC301A">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D4367"/>
    <w:multiLevelType w:val="hybridMultilevel"/>
    <w:tmpl w:val="4642C858"/>
    <w:lvl w:ilvl="0" w:tplc="55BA4A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17B39"/>
    <w:multiLevelType w:val="hybridMultilevel"/>
    <w:tmpl w:val="3EC6C3C6"/>
    <w:lvl w:ilvl="0" w:tplc="341694A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B1BC3"/>
    <w:multiLevelType w:val="hybridMultilevel"/>
    <w:tmpl w:val="D494B9A4"/>
    <w:lvl w:ilvl="0" w:tplc="3B98B8F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0"/>
  </w:num>
  <w:num w:numId="5">
    <w:abstractNumId w:val="5"/>
  </w:num>
  <w:num w:numId="6">
    <w:abstractNumId w:val="18"/>
  </w:num>
  <w:num w:numId="7">
    <w:abstractNumId w:val="3"/>
  </w:num>
  <w:num w:numId="8">
    <w:abstractNumId w:val="15"/>
  </w:num>
  <w:num w:numId="9">
    <w:abstractNumId w:val="7"/>
  </w:num>
  <w:num w:numId="10">
    <w:abstractNumId w:val="16"/>
  </w:num>
  <w:num w:numId="11">
    <w:abstractNumId w:val="14"/>
  </w:num>
  <w:num w:numId="12">
    <w:abstractNumId w:val="19"/>
  </w:num>
  <w:num w:numId="13">
    <w:abstractNumId w:val="2"/>
  </w:num>
  <w:num w:numId="14">
    <w:abstractNumId w:val="11"/>
  </w:num>
  <w:num w:numId="15">
    <w:abstractNumId w:val="12"/>
  </w:num>
  <w:num w:numId="16">
    <w:abstractNumId w:val="0"/>
  </w:num>
  <w:num w:numId="17">
    <w:abstractNumId w:val="1"/>
  </w:num>
  <w:num w:numId="18">
    <w:abstractNumId w:val="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C"/>
    <w:rsid w:val="001751FD"/>
    <w:rsid w:val="001B73B6"/>
    <w:rsid w:val="001C48F3"/>
    <w:rsid w:val="001D2FAD"/>
    <w:rsid w:val="0026000E"/>
    <w:rsid w:val="002A59A1"/>
    <w:rsid w:val="002B4ED2"/>
    <w:rsid w:val="002D054A"/>
    <w:rsid w:val="003335A7"/>
    <w:rsid w:val="00346EED"/>
    <w:rsid w:val="00430789"/>
    <w:rsid w:val="00563D47"/>
    <w:rsid w:val="005B6A82"/>
    <w:rsid w:val="00675DCC"/>
    <w:rsid w:val="00687EC2"/>
    <w:rsid w:val="008B6DA9"/>
    <w:rsid w:val="00921C53"/>
    <w:rsid w:val="009C7BF5"/>
    <w:rsid w:val="00A41A10"/>
    <w:rsid w:val="00AA10BE"/>
    <w:rsid w:val="00AB5D1C"/>
    <w:rsid w:val="00AE4657"/>
    <w:rsid w:val="00B03657"/>
    <w:rsid w:val="00C7021A"/>
    <w:rsid w:val="00C765DD"/>
    <w:rsid w:val="00C969E4"/>
    <w:rsid w:val="00D103ED"/>
    <w:rsid w:val="00DA49D2"/>
    <w:rsid w:val="00F35B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459A8"/>
  <w14:defaultImageDpi w14:val="300"/>
  <w15:docId w15:val="{DE2AE1ED-BB4D-4F88-A42B-AD467A7C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0BE"/>
    <w:pPr>
      <w:ind w:left="720"/>
      <w:contextualSpacing/>
    </w:pPr>
  </w:style>
  <w:style w:type="paragraph" w:styleId="stbilgi">
    <w:name w:val="header"/>
    <w:basedOn w:val="Normal"/>
    <w:link w:val="stbilgiChar"/>
    <w:uiPriority w:val="99"/>
    <w:unhideWhenUsed/>
    <w:rsid w:val="001B73B6"/>
    <w:pPr>
      <w:tabs>
        <w:tab w:val="center" w:pos="4536"/>
        <w:tab w:val="right" w:pos="9072"/>
      </w:tabs>
    </w:pPr>
  </w:style>
  <w:style w:type="character" w:customStyle="1" w:styleId="stbilgiChar">
    <w:name w:val="Üstbilgi Char"/>
    <w:basedOn w:val="VarsaylanParagrafYazTipi"/>
    <w:link w:val="stbilgi"/>
    <w:uiPriority w:val="99"/>
    <w:rsid w:val="001B73B6"/>
  </w:style>
  <w:style w:type="paragraph" w:styleId="Altbilgi">
    <w:name w:val="footer"/>
    <w:basedOn w:val="Normal"/>
    <w:link w:val="AltbilgiChar"/>
    <w:uiPriority w:val="99"/>
    <w:unhideWhenUsed/>
    <w:rsid w:val="001B73B6"/>
    <w:pPr>
      <w:tabs>
        <w:tab w:val="center" w:pos="4536"/>
        <w:tab w:val="right" w:pos="9072"/>
      </w:tabs>
    </w:pPr>
  </w:style>
  <w:style w:type="character" w:customStyle="1" w:styleId="AltbilgiChar">
    <w:name w:val="Altbilgi Char"/>
    <w:basedOn w:val="VarsaylanParagrafYazTipi"/>
    <w:link w:val="Altbilgi"/>
    <w:uiPriority w:val="99"/>
    <w:rsid w:val="001B73B6"/>
  </w:style>
  <w:style w:type="paragraph" w:styleId="BalonMetni">
    <w:name w:val="Balloon Text"/>
    <w:basedOn w:val="Normal"/>
    <w:link w:val="BalonMetniChar"/>
    <w:uiPriority w:val="99"/>
    <w:semiHidden/>
    <w:unhideWhenUsed/>
    <w:rsid w:val="00A41A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Yerebasmaz</dc:creator>
  <cp:keywords/>
  <dc:description/>
  <cp:lastModifiedBy>USER</cp:lastModifiedBy>
  <cp:revision>2</cp:revision>
  <cp:lastPrinted>2018-01-02T08:04:00Z</cp:lastPrinted>
  <dcterms:created xsi:type="dcterms:W3CDTF">2018-01-02T08:04:00Z</dcterms:created>
  <dcterms:modified xsi:type="dcterms:W3CDTF">2018-01-02T08:04:00Z</dcterms:modified>
</cp:coreProperties>
</file>