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45" w:rsidRPr="00500ADC" w:rsidRDefault="008B7945" w:rsidP="00500ADC">
      <w:pPr>
        <w:jc w:val="center"/>
        <w:rPr>
          <w:b/>
          <w:color w:val="FF0000"/>
        </w:rPr>
      </w:pPr>
      <w:r w:rsidRPr="00500ADC">
        <w:rPr>
          <w:b/>
          <w:color w:val="FF0000"/>
        </w:rPr>
        <w:t>7143 SAYILI AF KANUNU KAPSAMINDA;</w:t>
      </w:r>
      <w:r w:rsidR="00500ADC" w:rsidRPr="00500ADC">
        <w:rPr>
          <w:b/>
          <w:color w:val="FF0000"/>
        </w:rPr>
        <w:t xml:space="preserve"> ENSTİTÜMÜZE </w:t>
      </w:r>
      <w:r w:rsidR="00500ADC">
        <w:rPr>
          <w:b/>
          <w:color w:val="FF0000"/>
        </w:rPr>
        <w:t xml:space="preserve">TOPLAM 744 BAŞVURU YAPILMIŞTIR. </w:t>
      </w:r>
      <w:r w:rsidR="00500ADC" w:rsidRPr="00500ADC">
        <w:rPr>
          <w:b/>
          <w:color w:val="FF0000"/>
        </w:rPr>
        <w:t>DE</w:t>
      </w:r>
      <w:r w:rsidR="00500ADC">
        <w:rPr>
          <w:b/>
          <w:color w:val="FF0000"/>
        </w:rPr>
        <w:t xml:space="preserve">ĞERLENDİRME </w:t>
      </w:r>
      <w:proofErr w:type="gramStart"/>
      <w:r w:rsidR="00500ADC">
        <w:rPr>
          <w:b/>
          <w:color w:val="FF0000"/>
        </w:rPr>
        <w:t>SONUNDA  DAĞILIM</w:t>
      </w:r>
      <w:proofErr w:type="gramEnd"/>
      <w:r w:rsidR="00500ADC">
        <w:rPr>
          <w:b/>
          <w:color w:val="FF0000"/>
        </w:rPr>
        <w:t xml:space="preserve"> AŞAĞ</w:t>
      </w:r>
      <w:r w:rsidR="00500ADC" w:rsidRPr="00500ADC">
        <w:rPr>
          <w:b/>
          <w:color w:val="FF0000"/>
        </w:rPr>
        <w:t>IDAKİ GİBİDİR.</w:t>
      </w:r>
    </w:p>
    <w:p w:rsidR="008B7945" w:rsidRPr="00500ADC" w:rsidRDefault="008B7945">
      <w:pPr>
        <w:rPr>
          <w:b/>
          <w:color w:val="FF0000"/>
        </w:rPr>
      </w:pPr>
      <w:r w:rsidRPr="00500ADC">
        <w:rPr>
          <w:b/>
          <w:color w:val="FF0000"/>
        </w:rPr>
        <w:t>Doktora Programlarında Öğrenime Başlayacak Öğrenci Sayıları</w:t>
      </w:r>
      <w:r w:rsidR="00AA0076" w:rsidRPr="00500ADC">
        <w:rPr>
          <w:b/>
          <w:color w:val="FF0000"/>
        </w:rPr>
        <w:t xml:space="preserve"> </w:t>
      </w:r>
    </w:p>
    <w:p w:rsidR="008B7945" w:rsidRDefault="008B7945">
      <w:r>
        <w:t>DERS AŞAMASI</w:t>
      </w:r>
      <w:r>
        <w:tab/>
      </w:r>
      <w:r>
        <w:tab/>
      </w:r>
      <w:r>
        <w:tab/>
      </w:r>
      <w:r>
        <w:tab/>
      </w:r>
      <w:r>
        <w:tab/>
      </w:r>
      <w:r w:rsidR="00AA0076">
        <w:tab/>
        <w:t>:</w:t>
      </w:r>
      <w:r>
        <w:t>20</w:t>
      </w:r>
    </w:p>
    <w:p w:rsidR="008B7945" w:rsidRDefault="008B7945">
      <w:r>
        <w:t>YABANCI DİL AŞAMASI</w:t>
      </w:r>
      <w:r>
        <w:tab/>
      </w:r>
      <w:r>
        <w:tab/>
      </w:r>
      <w:r>
        <w:tab/>
      </w:r>
      <w:r>
        <w:tab/>
      </w:r>
      <w:r w:rsidR="00AA0076">
        <w:tab/>
        <w:t>:</w:t>
      </w:r>
      <w:r>
        <w:t>2</w:t>
      </w:r>
    </w:p>
    <w:p w:rsidR="008B7945" w:rsidRDefault="008B7945">
      <w:r>
        <w:t>YETERLİK AŞAMASI</w:t>
      </w:r>
      <w:r>
        <w:tab/>
      </w:r>
      <w:r>
        <w:tab/>
      </w:r>
      <w:r>
        <w:tab/>
      </w:r>
      <w:r>
        <w:tab/>
      </w:r>
      <w:r w:rsidR="00AA0076">
        <w:tab/>
        <w:t>:</w:t>
      </w:r>
      <w:r>
        <w:t>50</w:t>
      </w:r>
    </w:p>
    <w:p w:rsidR="008B7945" w:rsidRDefault="008B7945">
      <w:r>
        <w:t>TEZ AŞAMASI</w:t>
      </w:r>
      <w:r>
        <w:tab/>
      </w:r>
      <w:r>
        <w:tab/>
      </w:r>
      <w:r>
        <w:tab/>
      </w:r>
      <w:r>
        <w:tab/>
      </w:r>
      <w:r>
        <w:tab/>
      </w:r>
      <w:r w:rsidR="00AA0076">
        <w:tab/>
        <w:t>:</w:t>
      </w:r>
      <w:r>
        <w:t>196</w:t>
      </w:r>
    </w:p>
    <w:p w:rsidR="00AA0076" w:rsidRPr="00500ADC" w:rsidRDefault="00AA0076">
      <w:pPr>
        <w:rPr>
          <w:b/>
          <w:color w:val="FF0000"/>
        </w:rPr>
      </w:pPr>
      <w:r w:rsidRPr="00500ADC">
        <w:rPr>
          <w:b/>
          <w:color w:val="FF0000"/>
        </w:rPr>
        <w:t>TOPLAM</w:t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  <w:t>:268</w:t>
      </w:r>
    </w:p>
    <w:p w:rsidR="008B7945" w:rsidRPr="00500ADC" w:rsidRDefault="008B7945">
      <w:pPr>
        <w:rPr>
          <w:b/>
          <w:color w:val="FF0000"/>
        </w:rPr>
      </w:pPr>
      <w:r w:rsidRPr="00500ADC">
        <w:rPr>
          <w:b/>
          <w:color w:val="FF0000"/>
        </w:rPr>
        <w:t>Tezli Yüksek Lisans Programlarında Öğrenime Başlayacak Öğrenci Sayıları</w:t>
      </w:r>
    </w:p>
    <w:p w:rsidR="008B7945" w:rsidRDefault="008B7945">
      <w:r>
        <w:t>DERS AŞAMASI</w:t>
      </w:r>
      <w:r>
        <w:tab/>
      </w:r>
      <w:r>
        <w:tab/>
      </w:r>
      <w:r>
        <w:tab/>
      </w:r>
      <w:r w:rsidR="00AA0076">
        <w:tab/>
      </w:r>
      <w:r w:rsidR="00AA0076">
        <w:tab/>
      </w:r>
      <w:r w:rsidR="00AA0076">
        <w:tab/>
        <w:t>:143</w:t>
      </w:r>
      <w:r>
        <w:tab/>
      </w:r>
      <w:r>
        <w:tab/>
      </w:r>
    </w:p>
    <w:p w:rsidR="008B7945" w:rsidRDefault="008B7945">
      <w:r>
        <w:t>TEZ AŞAMASI</w:t>
      </w:r>
      <w:r w:rsidR="00AA0076">
        <w:tab/>
      </w:r>
      <w:r w:rsidR="00AA0076">
        <w:tab/>
      </w:r>
      <w:r w:rsidR="00AA0076">
        <w:tab/>
      </w:r>
      <w:r w:rsidR="00AA0076">
        <w:tab/>
      </w:r>
      <w:r w:rsidR="00AA0076">
        <w:tab/>
      </w:r>
      <w:r w:rsidR="00AA0076">
        <w:tab/>
        <w:t>:159</w:t>
      </w:r>
    </w:p>
    <w:p w:rsidR="00AA0076" w:rsidRPr="00500ADC" w:rsidRDefault="00AA0076">
      <w:pPr>
        <w:rPr>
          <w:b/>
          <w:color w:val="FF0000"/>
        </w:rPr>
      </w:pPr>
      <w:r w:rsidRPr="00500ADC">
        <w:rPr>
          <w:b/>
          <w:color w:val="FF0000"/>
        </w:rPr>
        <w:t>TOPLAM</w:t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  <w:t>:302</w:t>
      </w:r>
    </w:p>
    <w:p w:rsidR="008B7945" w:rsidRPr="00500ADC" w:rsidRDefault="008B7945">
      <w:pPr>
        <w:rPr>
          <w:b/>
          <w:color w:val="FF0000"/>
        </w:rPr>
      </w:pPr>
      <w:r w:rsidRPr="00500ADC">
        <w:rPr>
          <w:b/>
          <w:color w:val="FF0000"/>
        </w:rPr>
        <w:t>Tezsiz Yüksek Lisans Programlarında Öğrenime Başlayacak Öğrenci Sayısı</w:t>
      </w:r>
    </w:p>
    <w:p w:rsidR="008B7945" w:rsidRDefault="008B7945">
      <w:r>
        <w:t>DERS AŞAMASI</w:t>
      </w:r>
      <w:r w:rsidR="00AA0076">
        <w:tab/>
      </w:r>
      <w:r w:rsidR="00AA0076">
        <w:tab/>
      </w:r>
      <w:r w:rsidR="00AA0076">
        <w:tab/>
      </w:r>
      <w:r w:rsidR="00AA0076">
        <w:tab/>
      </w:r>
      <w:r w:rsidR="00AA0076">
        <w:tab/>
      </w:r>
      <w:r w:rsidR="00AA0076">
        <w:tab/>
        <w:t>:15</w:t>
      </w:r>
    </w:p>
    <w:p w:rsidR="008B7945" w:rsidRDefault="008B7945">
      <w:r>
        <w:t>PROJE AŞAMASI</w:t>
      </w:r>
      <w:r w:rsidR="00AA0076">
        <w:tab/>
      </w:r>
      <w:r w:rsidR="00AA0076">
        <w:tab/>
      </w:r>
      <w:r w:rsidR="00AA0076">
        <w:tab/>
      </w:r>
      <w:r w:rsidR="00AA0076">
        <w:tab/>
      </w:r>
      <w:r w:rsidR="00AA0076">
        <w:tab/>
        <w:t>:66</w:t>
      </w:r>
    </w:p>
    <w:p w:rsidR="00AA0076" w:rsidRPr="00500ADC" w:rsidRDefault="00AA0076">
      <w:pPr>
        <w:rPr>
          <w:b/>
          <w:color w:val="FF0000"/>
        </w:rPr>
      </w:pPr>
      <w:r w:rsidRPr="00500ADC">
        <w:rPr>
          <w:b/>
          <w:color w:val="FF0000"/>
        </w:rPr>
        <w:t>TOPLAM</w:t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  <w:t>:81</w:t>
      </w:r>
    </w:p>
    <w:p w:rsidR="008B7945" w:rsidRPr="00500ADC" w:rsidRDefault="008B7945" w:rsidP="00AA0076">
      <w:pPr>
        <w:rPr>
          <w:b/>
          <w:color w:val="FF0000"/>
        </w:rPr>
      </w:pPr>
      <w:r w:rsidRPr="00500ADC">
        <w:rPr>
          <w:b/>
          <w:color w:val="FF0000"/>
        </w:rPr>
        <w:t xml:space="preserve">Kesin Kayıt Hakkı </w:t>
      </w:r>
      <w:proofErr w:type="gramStart"/>
      <w:r w:rsidR="0020572E" w:rsidRPr="00500ADC">
        <w:rPr>
          <w:b/>
          <w:color w:val="FF0000"/>
        </w:rPr>
        <w:t xml:space="preserve">İçin </w:t>
      </w:r>
      <w:r w:rsidRPr="00500ADC">
        <w:rPr>
          <w:b/>
          <w:color w:val="FF0000"/>
        </w:rPr>
        <w:t xml:space="preserve"> </w:t>
      </w:r>
      <w:r w:rsidR="0020572E" w:rsidRPr="00500ADC">
        <w:rPr>
          <w:b/>
          <w:color w:val="FF0000"/>
        </w:rPr>
        <w:t>Başvuru</w:t>
      </w:r>
      <w:proofErr w:type="gramEnd"/>
      <w:r w:rsidRPr="00500ADC">
        <w:rPr>
          <w:b/>
          <w:color w:val="FF0000"/>
        </w:rPr>
        <w:t xml:space="preserve"> Sayısı</w:t>
      </w:r>
      <w:r w:rsidR="0020572E" w:rsidRPr="00500ADC">
        <w:rPr>
          <w:b/>
          <w:color w:val="FF0000"/>
        </w:rPr>
        <w:t xml:space="preserve"> (*)</w:t>
      </w:r>
      <w:r w:rsidR="00AA0076" w:rsidRPr="00500ADC">
        <w:rPr>
          <w:b/>
          <w:color w:val="FF0000"/>
        </w:rPr>
        <w:tab/>
      </w:r>
      <w:r w:rsidR="00AA0076" w:rsidRPr="00500ADC">
        <w:rPr>
          <w:b/>
          <w:color w:val="FF0000"/>
        </w:rPr>
        <w:tab/>
        <w:t>:</w:t>
      </w:r>
      <w:r w:rsidRPr="00500ADC">
        <w:rPr>
          <w:b/>
          <w:color w:val="FF0000"/>
        </w:rPr>
        <w:t>17</w:t>
      </w:r>
    </w:p>
    <w:p w:rsidR="00AA0076" w:rsidRPr="00500ADC" w:rsidRDefault="00AA0076" w:rsidP="00AA0076">
      <w:pPr>
        <w:rPr>
          <w:b/>
          <w:color w:val="FF0000"/>
        </w:rPr>
      </w:pPr>
      <w:r w:rsidRPr="00500ADC">
        <w:rPr>
          <w:b/>
          <w:color w:val="FF0000"/>
        </w:rPr>
        <w:t>Yatay Geçiş Yapmak Üzere Başvuran Aday Sayısı</w:t>
      </w:r>
      <w:r w:rsidR="0020572E" w:rsidRPr="00500ADC">
        <w:rPr>
          <w:b/>
          <w:color w:val="FF0000"/>
        </w:rPr>
        <w:t xml:space="preserve"> (**)</w:t>
      </w:r>
      <w:r w:rsidRPr="00500ADC">
        <w:rPr>
          <w:color w:val="FF0000"/>
        </w:rPr>
        <w:tab/>
      </w:r>
      <w:r w:rsidRPr="00500ADC">
        <w:rPr>
          <w:b/>
          <w:color w:val="FF0000"/>
        </w:rPr>
        <w:t>:14</w:t>
      </w:r>
    </w:p>
    <w:p w:rsidR="008B7945" w:rsidRPr="00500ADC" w:rsidRDefault="00AA0076">
      <w:pPr>
        <w:rPr>
          <w:b/>
          <w:color w:val="FF0000"/>
        </w:rPr>
      </w:pPr>
      <w:r w:rsidRPr="00500ADC">
        <w:rPr>
          <w:b/>
          <w:color w:val="FF0000"/>
        </w:rPr>
        <w:t>Geçersiz Başvuru Sayısı</w:t>
      </w:r>
      <w:r w:rsidRPr="00500ADC">
        <w:rPr>
          <w:b/>
          <w:color w:val="FF0000"/>
        </w:rPr>
        <w:tab/>
        <w:t>(*</w:t>
      </w:r>
      <w:r w:rsidR="0020572E" w:rsidRPr="00500ADC">
        <w:rPr>
          <w:b/>
          <w:color w:val="FF0000"/>
        </w:rPr>
        <w:t>**</w:t>
      </w:r>
      <w:r w:rsidRPr="00500ADC">
        <w:rPr>
          <w:b/>
          <w:color w:val="FF0000"/>
        </w:rPr>
        <w:t>)</w:t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  <w:t>:51</w:t>
      </w:r>
    </w:p>
    <w:p w:rsidR="0020572E" w:rsidRDefault="0020572E">
      <w:pPr>
        <w:pBdr>
          <w:bottom w:val="single" w:sz="12" w:space="1" w:color="auto"/>
        </w:pBdr>
        <w:rPr>
          <w:b/>
          <w:color w:val="FF0000"/>
        </w:rPr>
      </w:pPr>
      <w:r w:rsidRPr="00500ADC">
        <w:rPr>
          <w:b/>
          <w:color w:val="FF0000"/>
        </w:rPr>
        <w:t>Mükerrer Başvuru Sayısı</w:t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</w:r>
      <w:r w:rsidRPr="00500ADC">
        <w:rPr>
          <w:b/>
          <w:color w:val="FF0000"/>
        </w:rPr>
        <w:tab/>
        <w:t>:</w:t>
      </w:r>
      <w:r w:rsidR="00500ADC" w:rsidRPr="00500ADC">
        <w:rPr>
          <w:b/>
          <w:color w:val="FF0000"/>
        </w:rPr>
        <w:t>11</w:t>
      </w:r>
    </w:p>
    <w:p w:rsidR="00500ADC" w:rsidRPr="00500ADC" w:rsidRDefault="00500ADC">
      <w:pPr>
        <w:rPr>
          <w:b/>
          <w:color w:val="FF0000"/>
        </w:rPr>
      </w:pPr>
    </w:p>
    <w:p w:rsidR="0020572E" w:rsidRDefault="00AA0076" w:rsidP="0020572E">
      <w:pPr>
        <w:jc w:val="both"/>
      </w:pPr>
      <w:r w:rsidRPr="00500ADC">
        <w:rPr>
          <w:color w:val="FF0000"/>
        </w:rPr>
        <w:t>*</w:t>
      </w:r>
      <w:r w:rsidR="0020572E">
        <w:t>Kanun yürü</w:t>
      </w:r>
      <w:r w:rsidR="008F6057">
        <w:t>r</w:t>
      </w:r>
      <w:r w:rsidR="0020572E">
        <w:t>lüğe girdiği tarihten önce kazandığı halde kayıt yaptıramayan aday sayısını göstermekte olup, adayların kazandığı öğretim yılındaki başvuru koşulunda yer alan tüm belgeleri ibraz etmeleri halinde kayıt hakkı verilecektir.</w:t>
      </w:r>
    </w:p>
    <w:p w:rsidR="0020572E" w:rsidRDefault="0020572E" w:rsidP="0020572E">
      <w:pPr>
        <w:jc w:val="both"/>
      </w:pPr>
      <w:r w:rsidRPr="00500ADC">
        <w:rPr>
          <w:color w:val="FF0000"/>
        </w:rPr>
        <w:t>**</w:t>
      </w:r>
      <w:r>
        <w:t>Yatay Geçiş için ilan edilen tüm belgeleri ibraz eden adayların başvurusu Enstitü Yönetim Kurulu’nda görüşülmektedir.</w:t>
      </w:r>
    </w:p>
    <w:p w:rsidR="00AA0076" w:rsidRDefault="0020572E" w:rsidP="0020572E">
      <w:pPr>
        <w:jc w:val="both"/>
      </w:pPr>
      <w:r w:rsidRPr="00500ADC">
        <w:rPr>
          <w:color w:val="FF0000"/>
        </w:rPr>
        <w:t>***</w:t>
      </w:r>
      <w:r w:rsidR="00AA0076">
        <w:t xml:space="preserve">Kanunun yürürlüğe girdiği tarihten sonra ilişiği kesilenler ve öğrenim süresi </w:t>
      </w:r>
      <w:r>
        <w:t xml:space="preserve">halen devam eden başvuru sahiplerinin, </w:t>
      </w:r>
      <w:r w:rsidR="00AA0076">
        <w:t>başvuruları geçersiz sayılmıştır.</w:t>
      </w:r>
    </w:p>
    <w:p w:rsidR="0020572E" w:rsidRPr="0020572E" w:rsidRDefault="0020572E" w:rsidP="0020572E">
      <w:pPr>
        <w:jc w:val="both"/>
        <w:rPr>
          <w:b/>
          <w:color w:val="FF0000"/>
        </w:rPr>
      </w:pPr>
      <w:r w:rsidRPr="0020572E">
        <w:rPr>
          <w:b/>
          <w:color w:val="FF0000"/>
        </w:rPr>
        <w:t>NOT: Online başvuru formu ile birlikte daha önce belirtilen belgeleri (Adli Sicil Kaydı ve Nüfus Cüzdanı Örneği) ibraz etmeyen adaylar, değerlendirmeye alınmamıştır.</w:t>
      </w:r>
    </w:p>
    <w:p w:rsidR="00BA4AD8" w:rsidRPr="00BA4AD8" w:rsidRDefault="00BA4AD8" w:rsidP="00BA4AD8">
      <w:pPr>
        <w:jc w:val="center"/>
        <w:rPr>
          <w:b/>
          <w:color w:val="FF0000"/>
          <w:sz w:val="36"/>
          <w:szCs w:val="36"/>
        </w:rPr>
      </w:pPr>
      <w:r w:rsidRPr="00BA4AD8">
        <w:rPr>
          <w:b/>
          <w:color w:val="FF0000"/>
          <w:sz w:val="36"/>
          <w:szCs w:val="36"/>
        </w:rPr>
        <w:lastRenderedPageBreak/>
        <w:t>ÖNEMLİ DUYURU</w:t>
      </w:r>
    </w:p>
    <w:p w:rsidR="00AA0076" w:rsidRDefault="00500ADC" w:rsidP="00DE2AA6">
      <w:pPr>
        <w:pStyle w:val="ListeParagraf"/>
        <w:numPr>
          <w:ilvl w:val="0"/>
          <w:numId w:val="2"/>
        </w:numPr>
        <w:jc w:val="both"/>
      </w:pPr>
      <w:r>
        <w:t xml:space="preserve">Aşamalara göre sayıları belirtilen tüm başvuru sahiplerine, daha önce ilan edildiği üzere e – posta yoluyla (başvuru sırasında beyan </w:t>
      </w:r>
      <w:proofErr w:type="gramStart"/>
      <w:r>
        <w:t>ettikleri  e</w:t>
      </w:r>
      <w:proofErr w:type="gramEnd"/>
      <w:r>
        <w:t xml:space="preserve">-posta adreslerine) tebliğ yapılmıştır. </w:t>
      </w:r>
    </w:p>
    <w:p w:rsidR="00BA4AD8" w:rsidRDefault="00BA4AD8" w:rsidP="00DE2AA6">
      <w:pPr>
        <w:pStyle w:val="ListeParagraf"/>
        <w:jc w:val="both"/>
      </w:pPr>
    </w:p>
    <w:p w:rsidR="00500ADC" w:rsidRPr="00BA4AD8" w:rsidRDefault="00500ADC" w:rsidP="00DE2AA6">
      <w:pPr>
        <w:pStyle w:val="ListeParagraf"/>
        <w:numPr>
          <w:ilvl w:val="0"/>
          <w:numId w:val="2"/>
        </w:numPr>
        <w:jc w:val="both"/>
        <w:rPr>
          <w:b/>
        </w:rPr>
      </w:pPr>
      <w:r>
        <w:t xml:space="preserve">Başvuru sahipleri aşağıdaki linklere tıklayarak, isim, kimlik numarası, kayıtlı oldukları program ve öğrenime başlayacakları </w:t>
      </w:r>
      <w:r w:rsidR="00BA4AD8">
        <w:t xml:space="preserve">aşamaları kontrol edebilirler. </w:t>
      </w:r>
      <w:r w:rsidR="00BA4AD8" w:rsidRPr="00DE2AA6">
        <w:rPr>
          <w:b/>
          <w:color w:val="FF0000"/>
        </w:rPr>
        <w:t>(</w:t>
      </w:r>
      <w:r w:rsidR="00DE2AA6">
        <w:rPr>
          <w:b/>
          <w:color w:val="FF0000"/>
        </w:rPr>
        <w:t xml:space="preserve">Adayların kişisel haklarının </w:t>
      </w:r>
      <w:r w:rsidR="00BA4AD8" w:rsidRPr="00BA4AD8">
        <w:rPr>
          <w:b/>
          <w:color w:val="FF0000"/>
        </w:rPr>
        <w:t>muhafaza edilmesi açısından kiml</w:t>
      </w:r>
      <w:r w:rsidR="00DE2AA6">
        <w:rPr>
          <w:b/>
          <w:color w:val="FF0000"/>
        </w:rPr>
        <w:t>i</w:t>
      </w:r>
      <w:r w:rsidR="00BA4AD8" w:rsidRPr="00BA4AD8">
        <w:rPr>
          <w:b/>
          <w:color w:val="FF0000"/>
        </w:rPr>
        <w:t>k numaraları ve isimleri belirli haneleri yıldızlanarak hazırlanmıştır</w:t>
      </w:r>
      <w:r w:rsidR="00BA4AD8" w:rsidRPr="00DE2AA6">
        <w:rPr>
          <w:b/>
          <w:color w:val="FF0000"/>
        </w:rPr>
        <w:t>.</w:t>
      </w:r>
      <w:r w:rsidR="00B828EE" w:rsidRPr="00B828EE">
        <w:rPr>
          <w:b/>
          <w:color w:val="FF0000"/>
        </w:rPr>
        <w:t xml:space="preserve"> </w:t>
      </w:r>
      <w:r w:rsidR="00B828EE">
        <w:rPr>
          <w:b/>
          <w:color w:val="FF0000"/>
        </w:rPr>
        <w:t>Listelere erişim sağlamak için program üzerine gelip klavye üzerinde bulunan CTRL tuşuna basılı tutarak program ismine tıklayınız</w:t>
      </w:r>
      <w:r w:rsidR="00BA4AD8" w:rsidRPr="00DE2AA6">
        <w:rPr>
          <w:b/>
          <w:color w:val="FF0000"/>
        </w:rPr>
        <w:t>)</w:t>
      </w:r>
    </w:p>
    <w:p w:rsidR="00BA4AD8" w:rsidRDefault="0027186F" w:rsidP="00BA4AD8">
      <w:pPr>
        <w:ind w:firstLine="708"/>
        <w:rPr>
          <w:b/>
        </w:rPr>
      </w:pPr>
      <w:hyperlink r:id="rId5" w:history="1">
        <w:r w:rsidR="00BA4AD8" w:rsidRPr="00301B83">
          <w:rPr>
            <w:rStyle w:val="Kpr"/>
            <w:b/>
          </w:rPr>
          <w:t>Doktora</w:t>
        </w:r>
      </w:hyperlink>
      <w:r w:rsidR="00454E48">
        <w:rPr>
          <w:b/>
        </w:rPr>
        <w:t xml:space="preserve"> </w:t>
      </w:r>
    </w:p>
    <w:p w:rsidR="00BA4AD8" w:rsidRDefault="0027186F" w:rsidP="00BA4AD8">
      <w:pPr>
        <w:ind w:left="708"/>
        <w:rPr>
          <w:b/>
        </w:rPr>
      </w:pPr>
      <w:hyperlink r:id="rId6" w:history="1">
        <w:r w:rsidR="00BA4AD8" w:rsidRPr="00454E48">
          <w:rPr>
            <w:rStyle w:val="Kpr"/>
            <w:b/>
          </w:rPr>
          <w:t>Tezli Yüksek Lisans</w:t>
        </w:r>
      </w:hyperlink>
      <w:r w:rsidR="00BA4AD8">
        <w:rPr>
          <w:b/>
        </w:rPr>
        <w:tab/>
      </w:r>
      <w:r w:rsidR="00BA4AD8">
        <w:rPr>
          <w:b/>
        </w:rPr>
        <w:tab/>
      </w:r>
      <w:r w:rsidR="00BA4AD8">
        <w:rPr>
          <w:b/>
        </w:rPr>
        <w:tab/>
      </w:r>
    </w:p>
    <w:p w:rsidR="00BA4AD8" w:rsidRDefault="0027186F" w:rsidP="00BA4AD8">
      <w:pPr>
        <w:ind w:firstLine="708"/>
        <w:rPr>
          <w:b/>
        </w:rPr>
      </w:pPr>
      <w:hyperlink r:id="rId7" w:history="1">
        <w:r w:rsidR="00BA4AD8" w:rsidRPr="00454E48">
          <w:rPr>
            <w:rStyle w:val="Kpr"/>
            <w:b/>
          </w:rPr>
          <w:t>Tezsiz Yüksek Lisans</w:t>
        </w:r>
      </w:hyperlink>
      <w:r w:rsidR="00BA4AD8">
        <w:rPr>
          <w:b/>
        </w:rPr>
        <w:tab/>
      </w:r>
      <w:r w:rsidR="00BA4AD8">
        <w:rPr>
          <w:b/>
        </w:rPr>
        <w:tab/>
      </w:r>
      <w:r w:rsidR="00BA4AD8">
        <w:rPr>
          <w:b/>
        </w:rPr>
        <w:tab/>
      </w:r>
    </w:p>
    <w:p w:rsidR="00BA4AD8" w:rsidRDefault="0027186F" w:rsidP="00BA4AD8">
      <w:pPr>
        <w:ind w:firstLine="708"/>
        <w:rPr>
          <w:b/>
        </w:rPr>
      </w:pPr>
      <w:hyperlink r:id="rId8" w:history="1">
        <w:r w:rsidR="00BA4AD8" w:rsidRPr="00454E48">
          <w:rPr>
            <w:rStyle w:val="Kpr"/>
            <w:b/>
          </w:rPr>
          <w:t>Kesin Kayıt Hakkı Kazananlar</w:t>
        </w:r>
      </w:hyperlink>
      <w:r w:rsidR="00BA4AD8">
        <w:rPr>
          <w:b/>
        </w:rPr>
        <w:tab/>
      </w:r>
      <w:r w:rsidR="00BA4AD8">
        <w:rPr>
          <w:b/>
        </w:rPr>
        <w:tab/>
      </w:r>
      <w:bookmarkStart w:id="0" w:name="_GoBack"/>
      <w:bookmarkEnd w:id="0"/>
    </w:p>
    <w:p w:rsidR="00454E48" w:rsidRDefault="0027186F" w:rsidP="00454E48">
      <w:pPr>
        <w:ind w:firstLine="708"/>
        <w:rPr>
          <w:b/>
        </w:rPr>
      </w:pPr>
      <w:hyperlink r:id="rId9" w:history="1">
        <w:r w:rsidR="00BA4AD8" w:rsidRPr="00454E48">
          <w:rPr>
            <w:rStyle w:val="Kpr"/>
            <w:b/>
          </w:rPr>
          <w:t>Geçersiz Başvurular</w:t>
        </w:r>
      </w:hyperlink>
      <w:r w:rsidR="00BA4AD8">
        <w:rPr>
          <w:b/>
        </w:rPr>
        <w:tab/>
      </w:r>
      <w:r w:rsidR="00BA4AD8">
        <w:rPr>
          <w:b/>
        </w:rPr>
        <w:tab/>
      </w:r>
      <w:r w:rsidR="00BA4AD8">
        <w:rPr>
          <w:b/>
        </w:rPr>
        <w:tab/>
      </w:r>
    </w:p>
    <w:p w:rsidR="00BA4AD8" w:rsidRPr="0027186F" w:rsidRDefault="00BA4AD8" w:rsidP="0027186F">
      <w:pPr>
        <w:pStyle w:val="ListeParagraf"/>
        <w:numPr>
          <w:ilvl w:val="0"/>
          <w:numId w:val="2"/>
        </w:numPr>
        <w:jc w:val="both"/>
        <w:rPr>
          <w:b/>
        </w:rPr>
      </w:pPr>
      <w:r>
        <w:rPr>
          <w:b/>
        </w:rPr>
        <w:t>Öğrenime başlanacak aşamalara göre Enstitü Yönetim Kurulu’nca alınan ve başvuru sahiplerine tebliğ edilen karar örnekleri aşağıdaki gibidir.</w:t>
      </w:r>
      <w:r w:rsidR="0027186F">
        <w:rPr>
          <w:b/>
        </w:rPr>
        <w:t xml:space="preserve"> </w:t>
      </w:r>
      <w:r w:rsidR="0027186F">
        <w:rPr>
          <w:b/>
          <w:color w:val="FF0000"/>
        </w:rPr>
        <w:t>(</w:t>
      </w:r>
      <w:r w:rsidR="0027186F">
        <w:rPr>
          <w:b/>
          <w:color w:val="FF0000"/>
        </w:rPr>
        <w:t>Listelere erişim sağlamak için program üzerine gelip klavye üzerinde bulunan CTRL tuşuna basılı tutarak program ismine tıklayınız</w:t>
      </w:r>
      <w:r w:rsidR="0027186F" w:rsidRPr="00DE2AA6">
        <w:rPr>
          <w:b/>
          <w:color w:val="FF0000"/>
        </w:rPr>
        <w:t>)</w:t>
      </w:r>
    </w:p>
    <w:p w:rsidR="00BA4AD8" w:rsidRDefault="00BA4AD8" w:rsidP="00BA4AD8">
      <w:pPr>
        <w:pStyle w:val="ListeParagraf"/>
        <w:rPr>
          <w:b/>
        </w:rPr>
      </w:pPr>
    </w:p>
    <w:p w:rsidR="00BA4AD8" w:rsidRPr="00DE2AA6" w:rsidRDefault="00BA4AD8" w:rsidP="00BA4AD8">
      <w:pPr>
        <w:pStyle w:val="ListeParagraf"/>
        <w:rPr>
          <w:b/>
          <w:u w:val="single"/>
        </w:rPr>
      </w:pPr>
      <w:r w:rsidRPr="00DE2AA6">
        <w:rPr>
          <w:b/>
          <w:u w:val="single"/>
        </w:rPr>
        <w:t>TEZSİZ YÜKSEK LİSANS</w:t>
      </w:r>
      <w:r>
        <w:rPr>
          <w:b/>
        </w:rPr>
        <w:tab/>
      </w:r>
      <w:r>
        <w:rPr>
          <w:b/>
        </w:rPr>
        <w:tab/>
      </w:r>
      <w:r w:rsidRPr="00DE2AA6">
        <w:rPr>
          <w:b/>
          <w:u w:val="single"/>
        </w:rPr>
        <w:t>TEZLİ YÜKSEK LİSANS</w:t>
      </w:r>
      <w:r>
        <w:rPr>
          <w:b/>
        </w:rPr>
        <w:tab/>
      </w:r>
      <w:r>
        <w:rPr>
          <w:b/>
        </w:rPr>
        <w:tab/>
      </w:r>
      <w:r w:rsidRPr="00DE2AA6">
        <w:rPr>
          <w:b/>
          <w:u w:val="single"/>
        </w:rPr>
        <w:t xml:space="preserve">DOKTORA </w:t>
      </w:r>
    </w:p>
    <w:p w:rsidR="00BA4AD8" w:rsidRDefault="0027186F" w:rsidP="00BA4AD8">
      <w:pPr>
        <w:pStyle w:val="ListeParagraf"/>
        <w:rPr>
          <w:b/>
        </w:rPr>
      </w:pPr>
      <w:hyperlink r:id="rId10" w:history="1">
        <w:r w:rsidR="00BA4AD8" w:rsidRPr="00454E48">
          <w:rPr>
            <w:rStyle w:val="Kpr"/>
            <w:b/>
          </w:rPr>
          <w:t>DERS AŞAMASI</w:t>
        </w:r>
      </w:hyperlink>
      <w:r w:rsidR="00BA4AD8">
        <w:rPr>
          <w:b/>
        </w:rPr>
        <w:tab/>
      </w:r>
      <w:r w:rsidR="00BA4AD8">
        <w:rPr>
          <w:b/>
        </w:rPr>
        <w:tab/>
      </w:r>
      <w:r w:rsidR="00BA4AD8">
        <w:rPr>
          <w:b/>
        </w:rPr>
        <w:tab/>
      </w:r>
      <w:hyperlink r:id="rId11" w:history="1">
        <w:r w:rsidR="00BA4AD8" w:rsidRPr="00454E48">
          <w:rPr>
            <w:rStyle w:val="Kpr"/>
            <w:b/>
          </w:rPr>
          <w:t>BHP DERS AŞAMASI</w:t>
        </w:r>
      </w:hyperlink>
      <w:r w:rsidR="00BA4AD8">
        <w:rPr>
          <w:b/>
        </w:rPr>
        <w:tab/>
      </w:r>
      <w:r w:rsidR="00BA4AD8">
        <w:rPr>
          <w:b/>
        </w:rPr>
        <w:tab/>
      </w:r>
      <w:hyperlink r:id="rId12" w:history="1">
        <w:r w:rsidR="00BA4AD8" w:rsidRPr="00454E48">
          <w:rPr>
            <w:rStyle w:val="Kpr"/>
            <w:b/>
          </w:rPr>
          <w:t>BHP DERS AŞAMASI</w:t>
        </w:r>
      </w:hyperlink>
      <w:r w:rsidR="00BA4AD8">
        <w:rPr>
          <w:b/>
        </w:rPr>
        <w:t xml:space="preserve"> </w:t>
      </w:r>
    </w:p>
    <w:p w:rsidR="00BA4AD8" w:rsidRDefault="0027186F" w:rsidP="00BA4AD8">
      <w:pPr>
        <w:pStyle w:val="ListeParagraf"/>
        <w:rPr>
          <w:b/>
        </w:rPr>
      </w:pPr>
      <w:hyperlink r:id="rId13" w:history="1">
        <w:r w:rsidR="00BA4AD8" w:rsidRPr="00454E48">
          <w:rPr>
            <w:rStyle w:val="Kpr"/>
            <w:b/>
          </w:rPr>
          <w:t>PROJE AŞAMASI</w:t>
        </w:r>
      </w:hyperlink>
      <w:r w:rsidR="00BA4AD8">
        <w:rPr>
          <w:b/>
        </w:rPr>
        <w:t xml:space="preserve"> </w:t>
      </w:r>
      <w:r w:rsidR="00BA4AD8">
        <w:rPr>
          <w:b/>
        </w:rPr>
        <w:tab/>
      </w:r>
      <w:r w:rsidR="00BA4AD8">
        <w:rPr>
          <w:b/>
        </w:rPr>
        <w:tab/>
      </w:r>
      <w:hyperlink r:id="rId14" w:history="1">
        <w:r w:rsidR="00BA4AD8" w:rsidRPr="00454E48">
          <w:rPr>
            <w:rStyle w:val="Kpr"/>
            <w:b/>
          </w:rPr>
          <w:t>DERS AŞAMASI</w:t>
        </w:r>
      </w:hyperlink>
      <w:r w:rsidR="00BA4AD8">
        <w:rPr>
          <w:b/>
        </w:rPr>
        <w:tab/>
      </w:r>
      <w:r w:rsidR="00BA4AD8">
        <w:rPr>
          <w:b/>
        </w:rPr>
        <w:tab/>
      </w:r>
      <w:r w:rsidR="00BA4AD8">
        <w:rPr>
          <w:b/>
        </w:rPr>
        <w:tab/>
      </w:r>
      <w:hyperlink r:id="rId15" w:history="1">
        <w:r w:rsidR="00BA4AD8" w:rsidRPr="00454E48">
          <w:rPr>
            <w:rStyle w:val="Kpr"/>
            <w:b/>
          </w:rPr>
          <w:t>DERS AŞAMASI</w:t>
        </w:r>
      </w:hyperlink>
    </w:p>
    <w:p w:rsidR="00DE2AA6" w:rsidRDefault="0027186F" w:rsidP="00DE2AA6">
      <w:pPr>
        <w:pStyle w:val="ListeParagraf"/>
        <w:ind w:left="6372" w:hanging="2832"/>
        <w:rPr>
          <w:b/>
        </w:rPr>
      </w:pPr>
      <w:hyperlink r:id="rId16" w:history="1">
        <w:r w:rsidR="00DE2AA6" w:rsidRPr="00454E48">
          <w:rPr>
            <w:rStyle w:val="Kpr"/>
            <w:b/>
          </w:rPr>
          <w:t>TEZ AŞAMASI</w:t>
        </w:r>
      </w:hyperlink>
      <w:r w:rsidR="00DE2AA6">
        <w:rPr>
          <w:b/>
        </w:rPr>
        <w:tab/>
      </w:r>
      <w:hyperlink r:id="rId17" w:history="1">
        <w:r w:rsidR="00DE2AA6" w:rsidRPr="00454E48">
          <w:rPr>
            <w:rStyle w:val="Kpr"/>
            <w:b/>
          </w:rPr>
          <w:t>YABANCI DİL AŞAMASI</w:t>
        </w:r>
      </w:hyperlink>
      <w:r w:rsidR="00DE2AA6" w:rsidRPr="00DE2AA6">
        <w:rPr>
          <w:b/>
        </w:rPr>
        <w:t xml:space="preserve"> </w:t>
      </w:r>
      <w:hyperlink r:id="rId18" w:history="1">
        <w:r w:rsidR="00DE2AA6" w:rsidRPr="00015971">
          <w:rPr>
            <w:rStyle w:val="Kpr"/>
            <w:b/>
          </w:rPr>
          <w:t>YETERLİK AŞAMASI</w:t>
        </w:r>
      </w:hyperlink>
    </w:p>
    <w:p w:rsidR="00BA4AD8" w:rsidRPr="00DE2AA6" w:rsidRDefault="0027186F" w:rsidP="00DE2AA6">
      <w:pPr>
        <w:pStyle w:val="ListeParagraf"/>
        <w:ind w:left="6372"/>
        <w:rPr>
          <w:b/>
        </w:rPr>
      </w:pPr>
      <w:hyperlink r:id="rId19" w:history="1">
        <w:r w:rsidR="00BA4AD8" w:rsidRPr="00015971">
          <w:rPr>
            <w:rStyle w:val="Kpr"/>
            <w:b/>
          </w:rPr>
          <w:t>TEZ AŞAMASI</w:t>
        </w:r>
      </w:hyperlink>
    </w:p>
    <w:p w:rsidR="00BA4AD8" w:rsidRDefault="00BA4AD8" w:rsidP="00BA4AD8">
      <w:pPr>
        <w:pStyle w:val="ListeParagraf"/>
        <w:rPr>
          <w:b/>
        </w:rPr>
      </w:pPr>
    </w:p>
    <w:p w:rsidR="00500ADC" w:rsidRPr="009D08DD" w:rsidRDefault="00500ADC" w:rsidP="00AA0076">
      <w:pPr>
        <w:rPr>
          <w:sz w:val="32"/>
          <w:szCs w:val="32"/>
        </w:rPr>
      </w:pPr>
      <w:r w:rsidRPr="009D08DD">
        <w:rPr>
          <w:sz w:val="32"/>
          <w:szCs w:val="32"/>
        </w:rPr>
        <w:t>Tebliği ulaşmayan başvuru sahibi var ise ived</w:t>
      </w:r>
      <w:r w:rsidR="00DE2AA6" w:rsidRPr="009D08DD">
        <w:rPr>
          <w:sz w:val="32"/>
          <w:szCs w:val="32"/>
        </w:rPr>
        <w:t>i</w:t>
      </w:r>
      <w:r w:rsidRPr="009D08DD">
        <w:rPr>
          <w:sz w:val="32"/>
          <w:szCs w:val="32"/>
        </w:rPr>
        <w:t>likle Enstitümüze</w:t>
      </w:r>
      <w:r w:rsidR="0027186F">
        <w:rPr>
          <w:sz w:val="32"/>
          <w:szCs w:val="32"/>
        </w:rPr>
        <w:t xml:space="preserve"> ait</w:t>
      </w:r>
      <w:r w:rsidRPr="009D08DD">
        <w:rPr>
          <w:sz w:val="32"/>
          <w:szCs w:val="32"/>
        </w:rPr>
        <w:t xml:space="preserve"> </w:t>
      </w:r>
      <w:hyperlink r:id="rId20" w:history="1">
        <w:r w:rsidR="0027186F" w:rsidRPr="002867BA">
          <w:rPr>
            <w:rStyle w:val="Kpr"/>
            <w:sz w:val="32"/>
            <w:szCs w:val="32"/>
          </w:rPr>
          <w:t>sosyalbilimler@istanbul.edu.tr</w:t>
        </w:r>
      </w:hyperlink>
      <w:r w:rsidR="0027186F">
        <w:rPr>
          <w:sz w:val="32"/>
          <w:szCs w:val="32"/>
        </w:rPr>
        <w:t xml:space="preserve"> adresine müracaat etmeleri </w:t>
      </w:r>
      <w:proofErr w:type="gramStart"/>
      <w:r w:rsidR="00DE2AA6" w:rsidRPr="009D08DD">
        <w:rPr>
          <w:sz w:val="32"/>
          <w:szCs w:val="32"/>
        </w:rPr>
        <w:t xml:space="preserve">önemle </w:t>
      </w:r>
      <w:r w:rsidRPr="009D08DD">
        <w:rPr>
          <w:sz w:val="32"/>
          <w:szCs w:val="32"/>
        </w:rPr>
        <w:t xml:space="preserve"> rica</w:t>
      </w:r>
      <w:proofErr w:type="gramEnd"/>
      <w:r w:rsidR="0027186F">
        <w:rPr>
          <w:sz w:val="32"/>
          <w:szCs w:val="32"/>
        </w:rPr>
        <w:t xml:space="preserve"> olunur.</w:t>
      </w:r>
    </w:p>
    <w:p w:rsidR="00DE2AA6" w:rsidRDefault="00DE2AA6" w:rsidP="00AA00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Sosyal Bilimler Enstitüsü Müdürlüğü</w:t>
      </w:r>
    </w:p>
    <w:p w:rsidR="00500ADC" w:rsidRDefault="00500ADC" w:rsidP="00AA0076"/>
    <w:p w:rsidR="00500ADC" w:rsidRDefault="00500ADC" w:rsidP="00AA0076"/>
    <w:sectPr w:rsidR="0050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BC6"/>
    <w:multiLevelType w:val="hybridMultilevel"/>
    <w:tmpl w:val="1ED0632C"/>
    <w:lvl w:ilvl="0" w:tplc="90767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6D33"/>
    <w:multiLevelType w:val="hybridMultilevel"/>
    <w:tmpl w:val="70DE54E0"/>
    <w:lvl w:ilvl="0" w:tplc="4C2A4F1C">
      <w:start w:val="71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45"/>
    <w:rsid w:val="00015971"/>
    <w:rsid w:val="0020572E"/>
    <w:rsid w:val="0027186F"/>
    <w:rsid w:val="002C7DCC"/>
    <w:rsid w:val="00301B83"/>
    <w:rsid w:val="00454E48"/>
    <w:rsid w:val="00500ADC"/>
    <w:rsid w:val="008B7945"/>
    <w:rsid w:val="008F6057"/>
    <w:rsid w:val="009D08DD"/>
    <w:rsid w:val="00AA0076"/>
    <w:rsid w:val="00B828EE"/>
    <w:rsid w:val="00BA4AD8"/>
    <w:rsid w:val="00D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7C99"/>
  <w15:docId w15:val="{B9B2BDC2-BA73-4812-9557-CDABD086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007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01B8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54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istanbul.edu.tr/FileHandler2.ashx?f=kesin-kayit-hakki-kazananlar.xlsx" TargetMode="External"/><Relationship Id="rId13" Type="http://schemas.openxmlformats.org/officeDocument/2006/relationships/hyperlink" Target="http://cdn.istanbul.edu.tr/FileHandler2.ashx?f=tezsiz-donem-projesi-asamasi.docx" TargetMode="External"/><Relationship Id="rId18" Type="http://schemas.openxmlformats.org/officeDocument/2006/relationships/hyperlink" Target="http://cdn.istanbul.edu.tr/FileHandler2.ashx?f=doktora-yeterlik-asamasi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dn.istanbul.edu.tr/FileHandler2.ashx?f=tezsiz-yuksek-lisans.xlsx" TargetMode="External"/><Relationship Id="rId12" Type="http://schemas.openxmlformats.org/officeDocument/2006/relationships/hyperlink" Target="http://cdn.istanbul.edu.tr/FileHandler2.ashx?f=bhp-asamasi.docx" TargetMode="External"/><Relationship Id="rId17" Type="http://schemas.openxmlformats.org/officeDocument/2006/relationships/hyperlink" Target="http://cdn.istanbul.edu.tr/FileHandler2.ashx?f=doktora-yabanci-dil-asamasi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cdn.istanbul.edu.tr/FileHandler2.ashx?f=yuksek-lisans-tez-asamasi.docx" TargetMode="External"/><Relationship Id="rId20" Type="http://schemas.openxmlformats.org/officeDocument/2006/relationships/hyperlink" Target="mailto:sosyalbilimler@istanbul.edu.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n.istanbul.edu.tr/FileHandler2.ashx?f=tezli-yuksek-lisans.xlsx" TargetMode="External"/><Relationship Id="rId11" Type="http://schemas.openxmlformats.org/officeDocument/2006/relationships/hyperlink" Target="http://cdn.istanbul.edu.tr/FileHandler2.ashx?f=bhp-asamasi.docx" TargetMode="External"/><Relationship Id="rId5" Type="http://schemas.openxmlformats.org/officeDocument/2006/relationships/hyperlink" Target="http://cdn.istanbul.edu.tr/FileHandler2.ashx?f=doktora.xlsx" TargetMode="External"/><Relationship Id="rId15" Type="http://schemas.openxmlformats.org/officeDocument/2006/relationships/hyperlink" Target="http://cdn.istanbul.edu.tr/FileHandler2.ashx?f=doktora-ders-asamasi.docx" TargetMode="External"/><Relationship Id="rId10" Type="http://schemas.openxmlformats.org/officeDocument/2006/relationships/hyperlink" Target="http://cdn.istanbul.edu.tr/FileHandler2.ashx?f=tezsiz-ders-asamasi.docx" TargetMode="External"/><Relationship Id="rId19" Type="http://schemas.openxmlformats.org/officeDocument/2006/relationships/hyperlink" Target="http://cdn.istanbul.edu.tr/FileHandler2.ashx?f=doktora-tez-asamas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n.istanbul.edu.tr/FileHandler2.ashx?f=gecersiz-basvuru.xlsx" TargetMode="External"/><Relationship Id="rId14" Type="http://schemas.openxmlformats.org/officeDocument/2006/relationships/hyperlink" Target="http://cdn.istanbul.edu.tr/FileHandler2.ashx?f=yuksek-lisans-ders-asamasi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Tugay GÜN</cp:lastModifiedBy>
  <cp:revision>9</cp:revision>
  <dcterms:created xsi:type="dcterms:W3CDTF">2018-10-06T18:40:00Z</dcterms:created>
  <dcterms:modified xsi:type="dcterms:W3CDTF">2018-10-09T13:22:00Z</dcterms:modified>
</cp:coreProperties>
</file>