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5130"/>
        <w:gridCol w:w="2024"/>
      </w:tblGrid>
      <w:tr w:rsidR="0094124F" w:rsidTr="0094124F">
        <w:tc>
          <w:tcPr>
            <w:tcW w:w="2088" w:type="dxa"/>
          </w:tcPr>
          <w:p w:rsidR="0094124F" w:rsidRDefault="0094124F">
            <w:pPr>
              <w:rPr>
                <w:noProof/>
                <w:lang w:eastAsia="tr-TR" w:bidi="ar-SA"/>
              </w:rPr>
            </w:pPr>
            <w:bookmarkStart w:id="0" w:name="_GoBack"/>
            <w:bookmarkEnd w:id="0"/>
            <w:r>
              <w:rPr>
                <w:noProof/>
                <w:lang w:eastAsia="tr-TR" w:bidi="ar-SA"/>
              </w:rPr>
              <w:drawing>
                <wp:inline distT="0" distB="0" distL="0" distR="0">
                  <wp:extent cx="1350335" cy="1366037"/>
                  <wp:effectExtent l="0" t="0" r="2540" b="5715"/>
                  <wp:docPr id="2" name="Picture 2" descr="http://auzeftarih.istanbul.edu.tr/uploads/logo160x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uzeftarih.istanbul.edu.tr/uploads/logo160x1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30" t="20870" r="32143" b="18608"/>
                          <a:stretch/>
                        </pic:blipFill>
                        <pic:spPr bwMode="auto">
                          <a:xfrm>
                            <a:off x="0" y="0"/>
                            <a:ext cx="1350363" cy="13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vAlign w:val="center"/>
          </w:tcPr>
          <w:p w:rsidR="0094124F" w:rsidRPr="0094124F" w:rsidRDefault="0094124F" w:rsidP="0094124F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tr-TR" w:bidi="ar-SA"/>
              </w:rPr>
            </w:pPr>
            <w:r w:rsidRPr="0094124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tr-TR" w:bidi="ar-SA"/>
              </w:rPr>
              <w:t>İSTANBUL ÜNİVERSİTESİ</w:t>
            </w:r>
          </w:p>
          <w:p w:rsidR="0094124F" w:rsidRPr="0094124F" w:rsidRDefault="0094124F" w:rsidP="0094124F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tr-TR" w:bidi="ar-SA"/>
              </w:rPr>
            </w:pPr>
            <w:r w:rsidRPr="0094124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tr-TR" w:bidi="ar-SA"/>
              </w:rPr>
              <w:t>AÇIK VE UZAKTAN EĞİTİM FAKÜLTESİ</w:t>
            </w:r>
          </w:p>
          <w:p w:rsidR="0094124F" w:rsidRPr="0094124F" w:rsidRDefault="0094124F" w:rsidP="0094124F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tr-TR" w:bidi="ar-SA"/>
              </w:rPr>
            </w:pPr>
            <w:r w:rsidRPr="0094124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tr-TR" w:bidi="ar-SA"/>
              </w:rPr>
              <w:t>ENDÜSTRİ MÜHENDİSLİĞİ PROGRAMI</w:t>
            </w:r>
          </w:p>
          <w:p w:rsidR="00751313" w:rsidRDefault="00C968CB" w:rsidP="00244178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tr-TR" w:bidi="ar-S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tr-TR" w:bidi="ar-SA"/>
              </w:rPr>
              <w:t xml:space="preserve">BİTİRME </w:t>
            </w:r>
            <w:r w:rsidR="0094124F" w:rsidRPr="0094124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tr-TR" w:bidi="ar-SA"/>
              </w:rPr>
              <w:t xml:space="preserve">I DERSİ </w:t>
            </w:r>
          </w:p>
          <w:p w:rsidR="0094124F" w:rsidRPr="0094124F" w:rsidRDefault="0094124F" w:rsidP="00244178">
            <w:pPr>
              <w:jc w:val="center"/>
              <w:rPr>
                <w:noProof/>
                <w:sz w:val="24"/>
                <w:szCs w:val="24"/>
                <w:lang w:eastAsia="tr-TR" w:bidi="ar-SA"/>
              </w:rPr>
            </w:pPr>
            <w:r w:rsidRPr="0094124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tr-TR" w:bidi="ar-SA"/>
              </w:rPr>
              <w:t xml:space="preserve">PROJE </w:t>
            </w:r>
            <w:r w:rsidR="00D0196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tr-TR" w:bidi="ar-SA"/>
              </w:rPr>
              <w:t>UYGULAMA RAPORU</w:t>
            </w:r>
          </w:p>
        </w:tc>
        <w:tc>
          <w:tcPr>
            <w:tcW w:w="2024" w:type="dxa"/>
          </w:tcPr>
          <w:p w:rsidR="0094124F" w:rsidRDefault="0094124F" w:rsidP="0094124F">
            <w:pPr>
              <w:jc w:val="right"/>
              <w:rPr>
                <w:noProof/>
                <w:lang w:eastAsia="tr-TR" w:bidi="ar-SA"/>
              </w:rPr>
            </w:pPr>
            <w:r>
              <w:rPr>
                <w:noProof/>
                <w:lang w:eastAsia="tr-TR" w:bidi="ar-SA"/>
              </w:rPr>
              <w:drawing>
                <wp:inline distT="0" distB="0" distL="0" distR="0">
                  <wp:extent cx="1233376" cy="1233376"/>
                  <wp:effectExtent l="0" t="0" r="5080" b="5080"/>
                  <wp:docPr id="1" name="Picture 1" descr="C:\Users\yusuf\Documents\auzef\logo\Istanbul_Universitesi_SB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suf\Documents\auzef\logo\Istanbul_Universitesi_SB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04" cy="1233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24F" w:rsidRPr="0094124F" w:rsidRDefault="0094124F" w:rsidP="00CD31C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8" w:color="auto"/>
          <w:between w:val="single" w:sz="4" w:space="1" w:color="auto"/>
          <w:bar w:val="single" w:sz="4" w:color="auto"/>
        </w:pBdr>
        <w:rPr>
          <w:rFonts w:asciiTheme="majorBidi" w:hAnsiTheme="majorBidi" w:cstheme="majorBidi"/>
          <w:b/>
          <w:bCs/>
          <w:noProof/>
          <w:sz w:val="24"/>
          <w:szCs w:val="24"/>
          <w:lang w:eastAsia="tr-TR" w:bidi="ar-SA"/>
        </w:rPr>
      </w:pPr>
      <w:r w:rsidRPr="0094124F">
        <w:rPr>
          <w:rFonts w:asciiTheme="majorBidi" w:hAnsiTheme="majorBidi" w:cstheme="majorBidi"/>
          <w:b/>
          <w:bCs/>
          <w:noProof/>
          <w:sz w:val="24"/>
          <w:szCs w:val="24"/>
          <w:lang w:eastAsia="tr-TR" w:bidi="ar-SA"/>
        </w:rPr>
        <w:t>Öğrenci Adı Soyadı:</w:t>
      </w:r>
    </w:p>
    <w:p w:rsidR="0094124F" w:rsidRPr="0094124F" w:rsidRDefault="0094124F" w:rsidP="00CD31C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8" w:color="auto"/>
          <w:between w:val="single" w:sz="4" w:space="1" w:color="auto"/>
          <w:bar w:val="single" w:sz="4" w:color="auto"/>
        </w:pBdr>
        <w:rPr>
          <w:rFonts w:asciiTheme="majorBidi" w:hAnsiTheme="majorBidi" w:cstheme="majorBidi"/>
          <w:b/>
          <w:bCs/>
          <w:noProof/>
          <w:sz w:val="24"/>
          <w:szCs w:val="24"/>
          <w:lang w:eastAsia="tr-TR" w:bidi="ar-SA"/>
        </w:rPr>
      </w:pPr>
      <w:r w:rsidRPr="0094124F">
        <w:rPr>
          <w:rFonts w:asciiTheme="majorBidi" w:hAnsiTheme="majorBidi" w:cstheme="majorBidi"/>
          <w:b/>
          <w:bCs/>
          <w:noProof/>
          <w:sz w:val="24"/>
          <w:szCs w:val="24"/>
          <w:lang w:eastAsia="tr-TR" w:bidi="ar-SA"/>
        </w:rPr>
        <w:t xml:space="preserve">Numarası: </w:t>
      </w:r>
    </w:p>
    <w:p w:rsidR="0094124F" w:rsidRPr="0094124F" w:rsidRDefault="0094124F" w:rsidP="00CD31C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8" w:color="auto"/>
          <w:between w:val="single" w:sz="4" w:space="1" w:color="auto"/>
          <w:bar w:val="single" w:sz="4" w:color="auto"/>
        </w:pBdr>
        <w:rPr>
          <w:rFonts w:asciiTheme="majorBidi" w:hAnsiTheme="majorBidi" w:cstheme="majorBidi"/>
          <w:b/>
          <w:bCs/>
          <w:noProof/>
          <w:sz w:val="24"/>
          <w:szCs w:val="24"/>
          <w:lang w:eastAsia="tr-TR" w:bidi="ar-SA"/>
        </w:rPr>
      </w:pPr>
      <w:r w:rsidRPr="0094124F">
        <w:rPr>
          <w:rFonts w:asciiTheme="majorBidi" w:hAnsiTheme="majorBidi" w:cstheme="majorBidi"/>
          <w:b/>
          <w:bCs/>
          <w:noProof/>
          <w:sz w:val="24"/>
          <w:szCs w:val="24"/>
          <w:lang w:eastAsia="tr-TR" w:bidi="ar-SA"/>
        </w:rPr>
        <w:t>Bitirme Projesi Danışmanı:</w:t>
      </w:r>
    </w:p>
    <w:p w:rsidR="0094124F" w:rsidRPr="0094124F" w:rsidRDefault="0094124F" w:rsidP="00CD31C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8" w:color="auto"/>
          <w:between w:val="single" w:sz="4" w:space="1" w:color="auto"/>
          <w:bar w:val="single" w:sz="4" w:color="auto"/>
        </w:pBdr>
        <w:rPr>
          <w:rFonts w:asciiTheme="majorBidi" w:hAnsiTheme="majorBidi" w:cstheme="majorBidi"/>
          <w:b/>
          <w:bCs/>
          <w:noProof/>
          <w:sz w:val="24"/>
          <w:szCs w:val="24"/>
          <w:lang w:eastAsia="tr-TR" w:bidi="ar-SA"/>
        </w:rPr>
      </w:pPr>
      <w:r w:rsidRPr="0094124F">
        <w:rPr>
          <w:rFonts w:asciiTheme="majorBidi" w:hAnsiTheme="majorBidi" w:cstheme="majorBidi"/>
          <w:b/>
          <w:bCs/>
          <w:noProof/>
          <w:sz w:val="24"/>
          <w:szCs w:val="24"/>
          <w:lang w:eastAsia="tr-TR" w:bidi="ar-SA"/>
        </w:rPr>
        <w:t>Bitirme Projesi Uygulama Konusu:</w:t>
      </w: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94124F" w:rsidTr="00CD31C0">
        <w:tc>
          <w:tcPr>
            <w:tcW w:w="9288" w:type="dxa"/>
          </w:tcPr>
          <w:p w:rsidR="00F136BE" w:rsidRDefault="00F136BE" w:rsidP="00F136BE">
            <w:pP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tr-TR" w:bidi="ar-S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tr-TR" w:bidi="ar-SA"/>
              </w:rPr>
              <w:t>Başarı Notu</w:t>
            </w:r>
          </w:p>
          <w:p w:rsidR="0094124F" w:rsidRDefault="0094124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tr-TR" w:bidi="ar-SA"/>
              </w:rPr>
              <w:t>(Danışm</w:t>
            </w:r>
            <w:r w:rsidR="00F136BE">
              <w:rPr>
                <w:rFonts w:asciiTheme="majorBidi" w:hAnsiTheme="majorBidi" w:cstheme="majorBidi"/>
                <w:noProof/>
                <w:sz w:val="24"/>
                <w:szCs w:val="24"/>
                <w:lang w:eastAsia="tr-TR" w:bidi="ar-SA"/>
              </w:rPr>
              <w:t>an tarafından doldurulacaktır, 1</w:t>
            </w:r>
            <w:r w:rsidR="00D0196B">
              <w:rPr>
                <w:rFonts w:asciiTheme="majorBidi" w:hAnsiTheme="majorBidi" w:cstheme="majorBidi"/>
                <w:sz w:val="24"/>
                <w:szCs w:val="24"/>
              </w:rPr>
              <w:t>-100 arası alınan not</w:t>
            </w:r>
            <w:r w:rsidR="00F136BE">
              <w:rPr>
                <w:rFonts w:asciiTheme="majorBidi" w:hAnsiTheme="majorBidi" w:cstheme="majorBidi"/>
                <w:sz w:val="24"/>
                <w:szCs w:val="24"/>
              </w:rPr>
              <w:t xml:space="preserve"> girilecektir</w:t>
            </w:r>
            <w:r w:rsidR="00D0196B">
              <w:rPr>
                <w:rFonts w:asciiTheme="majorBidi" w:hAnsiTheme="majorBidi" w:cstheme="majorBidi"/>
                <w:sz w:val="24"/>
                <w:szCs w:val="24"/>
              </w:rPr>
              <w:t xml:space="preserve">) : </w:t>
            </w:r>
          </w:p>
          <w:p w:rsidR="00D0196B" w:rsidRDefault="00D0196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  <w:lang w:eastAsia="tr-TR" w:bidi="ar-SA"/>
              </w:rPr>
              <w:drawing>
                <wp:inline distT="0" distB="0" distL="0" distR="0">
                  <wp:extent cx="2809638" cy="2190307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/>
                          <a:srcRect l="33294" t="31504" r="33413" b="33890"/>
                          <a:stretch/>
                        </pic:blipFill>
                        <pic:spPr bwMode="auto">
                          <a:xfrm>
                            <a:off x="0" y="0"/>
                            <a:ext cx="2811314" cy="2191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63B" w:rsidRDefault="0063263B" w:rsidP="0063263B">
      <w:pPr>
        <w:pStyle w:val="ListeParagraf"/>
        <w:ind w:left="360"/>
        <w:jc w:val="both"/>
        <w:rPr>
          <w:rFonts w:asciiTheme="majorBidi" w:hAnsiTheme="majorBidi" w:cstheme="majorBidi"/>
        </w:rPr>
      </w:pPr>
    </w:p>
    <w:p w:rsidR="0063263B" w:rsidRPr="0063263B" w:rsidRDefault="00D0196B" w:rsidP="0063263B">
      <w:pPr>
        <w:pStyle w:val="ListeParagraf"/>
        <w:numPr>
          <w:ilvl w:val="0"/>
          <w:numId w:val="2"/>
        </w:numPr>
        <w:ind w:left="360"/>
        <w:jc w:val="both"/>
        <w:rPr>
          <w:rFonts w:asciiTheme="majorBidi" w:hAnsiTheme="majorBidi" w:cstheme="majorBidi"/>
        </w:rPr>
      </w:pPr>
      <w:r w:rsidRPr="0063263B">
        <w:rPr>
          <w:rFonts w:asciiTheme="majorBidi" w:hAnsiTheme="majorBidi" w:cstheme="majorBidi"/>
        </w:rPr>
        <w:t>Raporda birinci başlık altında</w:t>
      </w:r>
      <w:r w:rsidR="00A72CD9" w:rsidRPr="0063263B">
        <w:rPr>
          <w:rFonts w:asciiTheme="majorBidi" w:hAnsiTheme="majorBidi" w:cstheme="majorBidi"/>
        </w:rPr>
        <w:t>,</w:t>
      </w:r>
      <w:r w:rsidRPr="0063263B">
        <w:rPr>
          <w:rFonts w:asciiTheme="majorBidi" w:hAnsiTheme="majorBidi" w:cstheme="majorBidi"/>
        </w:rPr>
        <w:t xml:space="preserve"> gerçekleştirilecek uygulamanın amacı </w:t>
      </w:r>
      <w:r w:rsidR="00DD47EA">
        <w:rPr>
          <w:rFonts w:asciiTheme="majorBidi" w:hAnsiTheme="majorBidi" w:cstheme="majorBidi"/>
        </w:rPr>
        <w:t xml:space="preserve">ve kapsamı </w:t>
      </w:r>
      <w:r w:rsidRPr="0063263B">
        <w:rPr>
          <w:rFonts w:asciiTheme="majorBidi" w:hAnsiTheme="majorBidi" w:cstheme="majorBidi"/>
        </w:rPr>
        <w:t>(</w:t>
      </w:r>
      <w:r w:rsidRPr="0063263B">
        <w:rPr>
          <w:rFonts w:asciiTheme="majorBidi" w:hAnsiTheme="majorBidi" w:cstheme="majorBidi"/>
          <w:u w:val="single"/>
        </w:rPr>
        <w:t xml:space="preserve">en </w:t>
      </w:r>
      <w:r w:rsidR="00E728E6" w:rsidRPr="0063263B">
        <w:rPr>
          <w:rFonts w:asciiTheme="majorBidi" w:hAnsiTheme="majorBidi" w:cstheme="majorBidi"/>
          <w:u w:val="single"/>
        </w:rPr>
        <w:t xml:space="preserve">az </w:t>
      </w:r>
      <w:r w:rsidR="00DD47EA">
        <w:rPr>
          <w:rFonts w:asciiTheme="majorBidi" w:hAnsiTheme="majorBidi" w:cstheme="majorBidi"/>
          <w:u w:val="single"/>
        </w:rPr>
        <w:t>iki</w:t>
      </w:r>
      <w:r w:rsidRPr="0063263B">
        <w:rPr>
          <w:rFonts w:asciiTheme="majorBidi" w:hAnsiTheme="majorBidi" w:cstheme="majorBidi"/>
          <w:u w:val="single"/>
        </w:rPr>
        <w:t xml:space="preserve"> sayfa</w:t>
      </w:r>
      <w:r w:rsidRPr="0063263B">
        <w:rPr>
          <w:rFonts w:asciiTheme="majorBidi" w:hAnsiTheme="majorBidi" w:cstheme="majorBidi"/>
        </w:rPr>
        <w:t>) anlatılacaktır.</w:t>
      </w:r>
    </w:p>
    <w:p w:rsidR="0063263B" w:rsidRPr="0063263B" w:rsidRDefault="00D0196B" w:rsidP="0063263B">
      <w:pPr>
        <w:pStyle w:val="ListeParagraf"/>
        <w:numPr>
          <w:ilvl w:val="0"/>
          <w:numId w:val="2"/>
        </w:numPr>
        <w:ind w:left="360"/>
        <w:jc w:val="both"/>
        <w:rPr>
          <w:rFonts w:asciiTheme="majorBidi" w:hAnsiTheme="majorBidi" w:cstheme="majorBidi"/>
        </w:rPr>
      </w:pPr>
      <w:r w:rsidRPr="0063263B">
        <w:rPr>
          <w:rFonts w:asciiTheme="majorBidi" w:hAnsiTheme="majorBidi" w:cstheme="majorBidi"/>
        </w:rPr>
        <w:t>İkinci başlık</w:t>
      </w:r>
      <w:r w:rsidR="00F136BE" w:rsidRPr="0063263B">
        <w:rPr>
          <w:rFonts w:asciiTheme="majorBidi" w:hAnsiTheme="majorBidi" w:cstheme="majorBidi"/>
        </w:rPr>
        <w:t xml:space="preserve"> olan “Proje Uygulaması”</w:t>
      </w:r>
      <w:r w:rsidRPr="0063263B">
        <w:rPr>
          <w:rFonts w:asciiTheme="majorBidi" w:hAnsiTheme="majorBidi" w:cstheme="majorBidi"/>
        </w:rPr>
        <w:t xml:space="preserve"> altında</w:t>
      </w:r>
      <w:r w:rsidR="00562F89" w:rsidRPr="0063263B">
        <w:rPr>
          <w:rFonts w:asciiTheme="majorBidi" w:hAnsiTheme="majorBidi" w:cstheme="majorBidi"/>
        </w:rPr>
        <w:t>,</w:t>
      </w:r>
      <w:r w:rsidRPr="0063263B">
        <w:rPr>
          <w:rFonts w:asciiTheme="majorBidi" w:hAnsiTheme="majorBidi" w:cstheme="majorBidi"/>
        </w:rPr>
        <w:t xml:space="preserve"> gerçekleştirilen uygulama ile ilgili detaylı bilgi verilecektir. Bu kapsamda uygulamanın çerçevesi ve adımları açıklanacaktır.</w:t>
      </w:r>
      <w:r w:rsidR="00E728E6" w:rsidRPr="0063263B">
        <w:rPr>
          <w:rFonts w:asciiTheme="majorBidi" w:hAnsiTheme="majorBidi" w:cstheme="majorBidi"/>
        </w:rPr>
        <w:t xml:space="preserve"> </w:t>
      </w:r>
      <w:r w:rsidR="00F136BE" w:rsidRPr="0063263B">
        <w:rPr>
          <w:rFonts w:asciiTheme="majorBidi" w:hAnsiTheme="majorBidi" w:cstheme="majorBidi"/>
        </w:rPr>
        <w:t xml:space="preserve">Gerçekleştirilen faaliyetler kısaca anlatılacaktır. </w:t>
      </w:r>
      <w:r w:rsidRPr="0063263B">
        <w:rPr>
          <w:rFonts w:asciiTheme="majorBidi" w:hAnsiTheme="majorBidi" w:cstheme="majorBidi"/>
        </w:rPr>
        <w:t>Uygulama raporunda</w:t>
      </w:r>
      <w:r w:rsidR="003C10B5">
        <w:rPr>
          <w:rFonts w:asciiTheme="majorBidi" w:hAnsiTheme="majorBidi" w:cstheme="majorBidi"/>
        </w:rPr>
        <w:t xml:space="preserve"> varsa, analiz  raporları, </w:t>
      </w:r>
      <w:r w:rsidRPr="0063263B">
        <w:rPr>
          <w:rFonts w:asciiTheme="majorBidi" w:hAnsiTheme="majorBidi" w:cstheme="majorBidi"/>
        </w:rPr>
        <w:t>yazılım ekran çıktıları, kodlar, kullanılan veriler, teknik resim,</w:t>
      </w:r>
      <w:r w:rsidR="00F136BE" w:rsidRPr="0063263B">
        <w:rPr>
          <w:rFonts w:asciiTheme="majorBidi" w:hAnsiTheme="majorBidi" w:cstheme="majorBidi"/>
        </w:rPr>
        <w:t xml:space="preserve"> vb. </w:t>
      </w:r>
      <w:r w:rsidR="003C10B5">
        <w:rPr>
          <w:rFonts w:asciiTheme="majorBidi" w:hAnsiTheme="majorBidi" w:cstheme="majorBidi"/>
        </w:rPr>
        <w:t xml:space="preserve">sonuç ve </w:t>
      </w:r>
      <w:r w:rsidR="00F136BE" w:rsidRPr="0063263B">
        <w:rPr>
          <w:rFonts w:asciiTheme="majorBidi" w:hAnsiTheme="majorBidi" w:cstheme="majorBidi"/>
        </w:rPr>
        <w:t xml:space="preserve">dokumanlar tamamen ya da kısmen </w:t>
      </w:r>
      <w:r w:rsidRPr="0063263B">
        <w:rPr>
          <w:rFonts w:asciiTheme="majorBidi" w:hAnsiTheme="majorBidi" w:cstheme="majorBidi"/>
        </w:rPr>
        <w:t>raporda gösterile</w:t>
      </w:r>
      <w:r w:rsidR="00F136BE" w:rsidRPr="0063263B">
        <w:rPr>
          <w:rFonts w:asciiTheme="majorBidi" w:hAnsiTheme="majorBidi" w:cstheme="majorBidi"/>
        </w:rPr>
        <w:t>bilir. U</w:t>
      </w:r>
      <w:r w:rsidRPr="0063263B">
        <w:rPr>
          <w:rFonts w:asciiTheme="majorBidi" w:hAnsiTheme="majorBidi" w:cstheme="majorBidi"/>
        </w:rPr>
        <w:t>ygulama</w:t>
      </w:r>
      <w:r w:rsidR="00F136BE" w:rsidRPr="0063263B">
        <w:rPr>
          <w:rFonts w:asciiTheme="majorBidi" w:hAnsiTheme="majorBidi" w:cstheme="majorBidi"/>
        </w:rPr>
        <w:t xml:space="preserve"> </w:t>
      </w:r>
      <w:r w:rsidRPr="0063263B">
        <w:rPr>
          <w:rFonts w:asciiTheme="majorBidi" w:hAnsiTheme="majorBidi" w:cstheme="majorBidi"/>
        </w:rPr>
        <w:t>ile ilgili tüm yazılı</w:t>
      </w:r>
      <w:r w:rsidR="00F136BE" w:rsidRPr="0063263B">
        <w:rPr>
          <w:rFonts w:asciiTheme="majorBidi" w:hAnsiTheme="majorBidi" w:cstheme="majorBidi"/>
        </w:rPr>
        <w:t xml:space="preserve">m dosyaları ve diğer dokumanlar ayrıca </w:t>
      </w:r>
      <w:r w:rsidRPr="0063263B">
        <w:rPr>
          <w:rFonts w:asciiTheme="majorBidi" w:hAnsiTheme="majorBidi" w:cstheme="majorBidi"/>
        </w:rPr>
        <w:t>danışman</w:t>
      </w:r>
      <w:r w:rsidR="00F136BE" w:rsidRPr="0063263B">
        <w:rPr>
          <w:rFonts w:asciiTheme="majorBidi" w:hAnsiTheme="majorBidi" w:cstheme="majorBidi"/>
        </w:rPr>
        <w:t xml:space="preserve"> öğretim üyesine</w:t>
      </w:r>
      <w:r w:rsidR="00A12BA6" w:rsidRPr="0063263B">
        <w:rPr>
          <w:rFonts w:asciiTheme="majorBidi" w:hAnsiTheme="majorBidi" w:cstheme="majorBidi"/>
        </w:rPr>
        <w:t xml:space="preserve"> cd ya da email ile </w:t>
      </w:r>
      <w:r w:rsidRPr="0063263B">
        <w:rPr>
          <w:rFonts w:asciiTheme="majorBidi" w:hAnsiTheme="majorBidi" w:cstheme="majorBidi"/>
        </w:rPr>
        <w:t>teslim edil</w:t>
      </w:r>
      <w:r w:rsidR="00F136BE" w:rsidRPr="0063263B">
        <w:rPr>
          <w:rFonts w:asciiTheme="majorBidi" w:hAnsiTheme="majorBidi" w:cstheme="majorBidi"/>
        </w:rPr>
        <w:t xml:space="preserve">melidir. Raporda ikinci bölüm olan proje uygulaması bölümü </w:t>
      </w:r>
      <w:r w:rsidR="00F136BE" w:rsidRPr="0063263B">
        <w:rPr>
          <w:rFonts w:asciiTheme="majorBidi" w:hAnsiTheme="majorBidi" w:cstheme="majorBidi"/>
          <w:u w:val="single"/>
        </w:rPr>
        <w:t xml:space="preserve">en az </w:t>
      </w:r>
      <w:r w:rsidR="00DD47EA">
        <w:rPr>
          <w:rFonts w:asciiTheme="majorBidi" w:hAnsiTheme="majorBidi" w:cstheme="majorBidi"/>
          <w:u w:val="single"/>
        </w:rPr>
        <w:t>yedi</w:t>
      </w:r>
      <w:r w:rsidR="00A12BA6" w:rsidRPr="0063263B">
        <w:rPr>
          <w:rFonts w:asciiTheme="majorBidi" w:hAnsiTheme="majorBidi" w:cstheme="majorBidi"/>
          <w:u w:val="single"/>
        </w:rPr>
        <w:t xml:space="preserve"> sayfa</w:t>
      </w:r>
      <w:r w:rsidR="00E728E6" w:rsidRPr="0063263B">
        <w:rPr>
          <w:rFonts w:asciiTheme="majorBidi" w:hAnsiTheme="majorBidi" w:cstheme="majorBidi"/>
        </w:rPr>
        <w:t xml:space="preserve"> olmalıdır. </w:t>
      </w:r>
    </w:p>
    <w:p w:rsidR="0094124F" w:rsidRPr="0063263B" w:rsidRDefault="00F136BE" w:rsidP="0063263B">
      <w:pPr>
        <w:pStyle w:val="ListeParagraf"/>
        <w:numPr>
          <w:ilvl w:val="0"/>
          <w:numId w:val="2"/>
        </w:numPr>
        <w:ind w:left="360"/>
        <w:jc w:val="both"/>
        <w:rPr>
          <w:rFonts w:asciiTheme="majorBidi" w:hAnsiTheme="majorBidi" w:cstheme="majorBidi"/>
        </w:rPr>
      </w:pPr>
      <w:r w:rsidRPr="0063263B">
        <w:rPr>
          <w:rFonts w:asciiTheme="majorBidi" w:hAnsiTheme="majorBidi" w:cstheme="majorBidi"/>
        </w:rPr>
        <w:t xml:space="preserve">Son başlık olan “Sonuç ve Değerlendirme” kısmında, </w:t>
      </w:r>
      <w:r w:rsidR="0063263B" w:rsidRPr="0063263B">
        <w:rPr>
          <w:rFonts w:asciiTheme="majorBidi" w:hAnsiTheme="majorBidi" w:cstheme="majorBidi"/>
        </w:rPr>
        <w:t xml:space="preserve">elde edilen sonuçlar değerlendirilecek, </w:t>
      </w:r>
      <w:r w:rsidRPr="0063263B">
        <w:rPr>
          <w:rFonts w:asciiTheme="majorBidi" w:hAnsiTheme="majorBidi" w:cstheme="majorBidi"/>
        </w:rPr>
        <w:t>proje ödevi ile ortaya kon</w:t>
      </w:r>
      <w:r w:rsidR="00E728E6" w:rsidRPr="0063263B">
        <w:rPr>
          <w:rFonts w:asciiTheme="majorBidi" w:hAnsiTheme="majorBidi" w:cstheme="majorBidi"/>
        </w:rPr>
        <w:t>ulan</w:t>
      </w:r>
      <w:r w:rsidRPr="0063263B">
        <w:rPr>
          <w:rFonts w:asciiTheme="majorBidi" w:hAnsiTheme="majorBidi" w:cstheme="majorBidi"/>
        </w:rPr>
        <w:t xml:space="preserve"> çalışmanın-uygulamanın nerelerde kullanılabileceği, benzer uygulamalar ile ne tür kazançlar elde edilebileceği</w:t>
      </w:r>
      <w:r w:rsidR="0063263B" w:rsidRPr="0063263B">
        <w:rPr>
          <w:rFonts w:asciiTheme="majorBidi" w:hAnsiTheme="majorBidi" w:cstheme="majorBidi"/>
        </w:rPr>
        <w:t xml:space="preserve"> (</w:t>
      </w:r>
      <w:r w:rsidR="0063263B" w:rsidRPr="0063263B">
        <w:rPr>
          <w:rFonts w:asciiTheme="majorBidi" w:hAnsiTheme="majorBidi" w:cstheme="majorBidi"/>
          <w:u w:val="single"/>
        </w:rPr>
        <w:t xml:space="preserve">en az </w:t>
      </w:r>
      <w:r w:rsidR="00DD47EA">
        <w:rPr>
          <w:rFonts w:asciiTheme="majorBidi" w:hAnsiTheme="majorBidi" w:cstheme="majorBidi"/>
          <w:u w:val="single"/>
        </w:rPr>
        <w:t>üç</w:t>
      </w:r>
      <w:r w:rsidR="0063263B" w:rsidRPr="0063263B">
        <w:rPr>
          <w:rFonts w:asciiTheme="majorBidi" w:hAnsiTheme="majorBidi" w:cstheme="majorBidi"/>
          <w:u w:val="single"/>
        </w:rPr>
        <w:t xml:space="preserve"> sayfa</w:t>
      </w:r>
      <w:r w:rsidR="0063263B" w:rsidRPr="0063263B">
        <w:rPr>
          <w:rFonts w:asciiTheme="majorBidi" w:hAnsiTheme="majorBidi" w:cstheme="majorBidi"/>
        </w:rPr>
        <w:t xml:space="preserve">) </w:t>
      </w:r>
      <w:r w:rsidRPr="0063263B">
        <w:rPr>
          <w:rFonts w:asciiTheme="majorBidi" w:hAnsiTheme="majorBidi" w:cstheme="majorBidi"/>
        </w:rPr>
        <w:t xml:space="preserve"> </w:t>
      </w:r>
      <w:r w:rsidR="0063263B" w:rsidRPr="0063263B">
        <w:rPr>
          <w:rFonts w:asciiTheme="majorBidi" w:hAnsiTheme="majorBidi" w:cstheme="majorBidi"/>
        </w:rPr>
        <w:t>incelenecektir.</w:t>
      </w:r>
    </w:p>
    <w:p w:rsidR="0063263B" w:rsidRPr="0063263B" w:rsidRDefault="0063263B" w:rsidP="0063263B">
      <w:pPr>
        <w:pStyle w:val="ListeParagraf"/>
        <w:numPr>
          <w:ilvl w:val="0"/>
          <w:numId w:val="2"/>
        </w:numPr>
        <w:ind w:left="360"/>
        <w:jc w:val="both"/>
        <w:rPr>
          <w:rFonts w:asciiTheme="majorBidi" w:hAnsiTheme="majorBidi" w:cstheme="majorBidi"/>
        </w:rPr>
      </w:pPr>
      <w:r w:rsidRPr="0063263B">
        <w:rPr>
          <w:rFonts w:asciiTheme="majorBidi" w:hAnsiTheme="majorBidi" w:cstheme="majorBidi"/>
        </w:rPr>
        <w:t xml:space="preserve">Tüm bölümlerde, </w:t>
      </w:r>
      <w:proofErr w:type="gramStart"/>
      <w:r w:rsidRPr="0063263B">
        <w:rPr>
          <w:rFonts w:asciiTheme="majorBidi" w:hAnsiTheme="majorBidi" w:cstheme="majorBidi"/>
        </w:rPr>
        <w:t>1.1</w:t>
      </w:r>
      <w:proofErr w:type="gramEnd"/>
      <w:r w:rsidRPr="0063263B">
        <w:rPr>
          <w:rFonts w:asciiTheme="majorBidi" w:hAnsiTheme="majorBidi" w:cstheme="majorBidi"/>
        </w:rPr>
        <w:t>, 1.2, 2.1, 2.2</w:t>
      </w:r>
      <w:r w:rsidR="00DD47EA">
        <w:rPr>
          <w:rFonts w:asciiTheme="majorBidi" w:hAnsiTheme="majorBidi" w:cstheme="majorBidi"/>
        </w:rPr>
        <w:t xml:space="preserve">, 2.3 </w:t>
      </w:r>
      <w:r w:rsidR="00C4246E">
        <w:rPr>
          <w:rFonts w:asciiTheme="majorBidi" w:hAnsiTheme="majorBidi" w:cstheme="majorBidi"/>
        </w:rPr>
        <w:t>g</w:t>
      </w:r>
      <w:r w:rsidRPr="0063263B">
        <w:rPr>
          <w:rFonts w:asciiTheme="majorBidi" w:hAnsiTheme="majorBidi" w:cstheme="majorBidi"/>
        </w:rPr>
        <w:t xml:space="preserve">ibi alt başlıklar kullanılarak uygulama raporu yazılabilir. Uygulama raporu için bu şablon kullanılacak olup, uygulama raporu ile birlikte varsa diğer dokuman ve çalışmalar en geç </w:t>
      </w:r>
      <w:r w:rsidR="00DD47EA">
        <w:rPr>
          <w:rFonts w:asciiTheme="majorBidi" w:hAnsiTheme="majorBidi" w:cstheme="majorBidi"/>
          <w:b/>
          <w:u w:val="single"/>
        </w:rPr>
        <w:t>18</w:t>
      </w:r>
      <w:r w:rsidRPr="0063263B">
        <w:rPr>
          <w:rFonts w:asciiTheme="majorBidi" w:hAnsiTheme="majorBidi" w:cstheme="majorBidi"/>
          <w:b/>
          <w:u w:val="single"/>
        </w:rPr>
        <w:t xml:space="preserve"> Ocak 201</w:t>
      </w:r>
      <w:r w:rsidR="00DD47EA">
        <w:rPr>
          <w:rFonts w:asciiTheme="majorBidi" w:hAnsiTheme="majorBidi" w:cstheme="majorBidi"/>
          <w:b/>
          <w:u w:val="single"/>
        </w:rPr>
        <w:t>9</w:t>
      </w:r>
      <w:r w:rsidRPr="0063263B">
        <w:rPr>
          <w:rFonts w:asciiTheme="majorBidi" w:hAnsiTheme="majorBidi" w:cstheme="majorBidi"/>
          <w:b/>
          <w:u w:val="single"/>
        </w:rPr>
        <w:t xml:space="preserve"> </w:t>
      </w:r>
      <w:r w:rsidR="00DD47EA">
        <w:rPr>
          <w:rFonts w:asciiTheme="majorBidi" w:hAnsiTheme="majorBidi" w:cstheme="majorBidi"/>
          <w:b/>
          <w:u w:val="single"/>
        </w:rPr>
        <w:t>Cuma</w:t>
      </w:r>
      <w:r w:rsidRPr="0063263B">
        <w:rPr>
          <w:rFonts w:asciiTheme="majorBidi" w:hAnsiTheme="majorBidi" w:cstheme="majorBidi"/>
        </w:rPr>
        <w:t xml:space="preserve"> gününe kadar danışman öğretim üyesine teslim edilmelidir.  </w:t>
      </w:r>
    </w:p>
    <w:p w:rsidR="0063263B" w:rsidRDefault="0063263B" w:rsidP="0063263B">
      <w:pPr>
        <w:pStyle w:val="ListeParagraf"/>
        <w:ind w:left="360"/>
        <w:jc w:val="both"/>
        <w:rPr>
          <w:rFonts w:asciiTheme="majorBidi" w:hAnsiTheme="majorBidi" w:cstheme="majorBidi"/>
          <w:sz w:val="20"/>
          <w:szCs w:val="20"/>
        </w:rPr>
      </w:pPr>
    </w:p>
    <w:p w:rsidR="0094124F" w:rsidRPr="00D0196B" w:rsidRDefault="00D0196B" w:rsidP="0063263B">
      <w:pPr>
        <w:pStyle w:val="ListeParagraf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3263B">
        <w:rPr>
          <w:rFonts w:asciiTheme="majorBidi" w:hAnsiTheme="majorBidi" w:cstheme="majorBidi"/>
          <w:b/>
          <w:bCs/>
          <w:sz w:val="20"/>
          <w:szCs w:val="20"/>
        </w:rPr>
        <w:lastRenderedPageBreak/>
        <w:t>P</w:t>
      </w:r>
      <w:r w:rsidRPr="00D0196B">
        <w:rPr>
          <w:rFonts w:asciiTheme="majorBidi" w:hAnsiTheme="majorBidi" w:cstheme="majorBidi"/>
          <w:b/>
          <w:bCs/>
          <w:sz w:val="24"/>
          <w:szCs w:val="24"/>
        </w:rPr>
        <w:t xml:space="preserve">roje </w:t>
      </w:r>
      <w:r w:rsidR="0094124F" w:rsidRPr="00D0196B">
        <w:rPr>
          <w:rFonts w:asciiTheme="majorBidi" w:hAnsiTheme="majorBidi" w:cstheme="majorBidi"/>
          <w:b/>
          <w:bCs/>
          <w:sz w:val="24"/>
          <w:szCs w:val="24"/>
        </w:rPr>
        <w:t>Uygulama</w:t>
      </w:r>
      <w:r w:rsidRPr="00D0196B">
        <w:rPr>
          <w:rFonts w:asciiTheme="majorBidi" w:hAnsiTheme="majorBidi" w:cstheme="majorBidi"/>
          <w:b/>
          <w:bCs/>
          <w:sz w:val="24"/>
          <w:szCs w:val="24"/>
        </w:rPr>
        <w:t>sı</w:t>
      </w:r>
      <w:r w:rsidR="0094124F" w:rsidRPr="00D0196B">
        <w:rPr>
          <w:rFonts w:asciiTheme="majorBidi" w:hAnsiTheme="majorBidi" w:cstheme="majorBidi"/>
          <w:b/>
          <w:bCs/>
          <w:sz w:val="24"/>
          <w:szCs w:val="24"/>
        </w:rPr>
        <w:t>nın Amacı</w:t>
      </w:r>
    </w:p>
    <w:p w:rsidR="0094124F" w:rsidRDefault="0094124F" w:rsidP="0063263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4124F" w:rsidRDefault="0094124F" w:rsidP="0063263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4124F" w:rsidRDefault="0094124F" w:rsidP="0063263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4124F" w:rsidRDefault="0094124F" w:rsidP="0063263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4124F" w:rsidRDefault="0094124F" w:rsidP="0063263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0196B" w:rsidRDefault="00D0196B" w:rsidP="0063263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0196B" w:rsidRDefault="00D0196B" w:rsidP="0063263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0196B" w:rsidRDefault="00D0196B" w:rsidP="0063263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0196B" w:rsidRDefault="00D0196B" w:rsidP="0063263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4124F" w:rsidRDefault="0094124F" w:rsidP="0063263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4124F" w:rsidRDefault="0094124F" w:rsidP="0063263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0196B" w:rsidRDefault="00D0196B" w:rsidP="0063263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0196B" w:rsidRDefault="00D0196B" w:rsidP="0063263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0196B" w:rsidRDefault="00D0196B" w:rsidP="0063263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0196B" w:rsidRDefault="00D0196B" w:rsidP="0063263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0196B" w:rsidRDefault="00D0196B" w:rsidP="0063263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0196B" w:rsidRDefault="00D0196B" w:rsidP="0063263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0196B" w:rsidRDefault="00D0196B" w:rsidP="0063263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0196B" w:rsidRDefault="00D0196B" w:rsidP="0063263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136BE" w:rsidRDefault="00F136BE" w:rsidP="0063263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136BE" w:rsidRDefault="00F136BE" w:rsidP="0063263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136BE" w:rsidRDefault="00F136BE" w:rsidP="0063263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0196B" w:rsidRDefault="00D0196B" w:rsidP="0063263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0196B" w:rsidRDefault="00D0196B" w:rsidP="0063263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0196B" w:rsidRDefault="00D0196B" w:rsidP="0063263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0196B" w:rsidRDefault="00D0196B" w:rsidP="0063263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4124F" w:rsidRPr="00D0196B" w:rsidRDefault="00D0196B" w:rsidP="0063263B">
      <w:pPr>
        <w:pStyle w:val="ListeParagraf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Proje Uygulaması</w:t>
      </w:r>
      <w:r w:rsidRPr="00D0196B">
        <w:rPr>
          <w:rFonts w:asciiTheme="majorBidi" w:hAnsiTheme="majorBidi" w:cstheme="majorBidi"/>
          <w:sz w:val="24"/>
          <w:szCs w:val="24"/>
        </w:rPr>
        <w:t xml:space="preserve"> </w:t>
      </w:r>
    </w:p>
    <w:p w:rsidR="0094124F" w:rsidRPr="0094124F" w:rsidRDefault="0094124F" w:rsidP="0063263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4124F" w:rsidRDefault="0094124F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4124F" w:rsidRDefault="0094124F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0196B" w:rsidRDefault="00D0196B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0196B" w:rsidRDefault="00D0196B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0196B" w:rsidRDefault="00D0196B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0196B" w:rsidRPr="00D0196B" w:rsidRDefault="00D0196B" w:rsidP="0063263B">
      <w:pPr>
        <w:pStyle w:val="ListeParagraf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Sonuç ve Değerlendirme</w:t>
      </w:r>
    </w:p>
    <w:p w:rsidR="00D0196B" w:rsidRDefault="00D0196B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0196B" w:rsidRDefault="00D0196B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D6A97" w:rsidRDefault="00DD6A97" w:rsidP="0063263B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DD6A97" w:rsidSect="00721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506F6"/>
    <w:multiLevelType w:val="hybridMultilevel"/>
    <w:tmpl w:val="66346120"/>
    <w:lvl w:ilvl="0" w:tplc="7F287F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11214"/>
    <w:multiLevelType w:val="hybridMultilevel"/>
    <w:tmpl w:val="064856AA"/>
    <w:lvl w:ilvl="0" w:tplc="EF0AE6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4F"/>
    <w:rsid w:val="001C316B"/>
    <w:rsid w:val="00244178"/>
    <w:rsid w:val="002D56BB"/>
    <w:rsid w:val="0030291B"/>
    <w:rsid w:val="003C10B5"/>
    <w:rsid w:val="004526DF"/>
    <w:rsid w:val="0053158E"/>
    <w:rsid w:val="00541239"/>
    <w:rsid w:val="00562F89"/>
    <w:rsid w:val="0063263B"/>
    <w:rsid w:val="0072195C"/>
    <w:rsid w:val="00751313"/>
    <w:rsid w:val="0088159B"/>
    <w:rsid w:val="0094124F"/>
    <w:rsid w:val="009E6779"/>
    <w:rsid w:val="00A12BA6"/>
    <w:rsid w:val="00A72CD9"/>
    <w:rsid w:val="00C4246E"/>
    <w:rsid w:val="00C968CB"/>
    <w:rsid w:val="00CD31C0"/>
    <w:rsid w:val="00D0196B"/>
    <w:rsid w:val="00DD47EA"/>
    <w:rsid w:val="00DD6A97"/>
    <w:rsid w:val="00E728E6"/>
    <w:rsid w:val="00F136BE"/>
    <w:rsid w:val="00F2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E3E8C-C751-4ED7-8C69-455ABF70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DZ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24F"/>
    <w:rPr>
      <w:rFonts w:ascii="Tahoma" w:hAnsi="Tahoma" w:cs="Tahoma"/>
      <w:sz w:val="16"/>
      <w:szCs w:val="16"/>
      <w:lang w:bidi="ar-DZ"/>
    </w:rPr>
  </w:style>
  <w:style w:type="table" w:styleId="TabloKlavuzu">
    <w:name w:val="Table Grid"/>
    <w:basedOn w:val="NormalTablo"/>
    <w:uiPriority w:val="59"/>
    <w:rsid w:val="0094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1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User</cp:lastModifiedBy>
  <cp:revision>2</cp:revision>
  <dcterms:created xsi:type="dcterms:W3CDTF">2018-10-22T10:00:00Z</dcterms:created>
  <dcterms:modified xsi:type="dcterms:W3CDTF">2018-10-22T10:00:00Z</dcterms:modified>
</cp:coreProperties>
</file>