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0C" w:rsidRDefault="0008050C" w:rsidP="0008050C">
      <w:pPr>
        <w:pStyle w:val="BodyText"/>
        <w:kinsoku w:val="0"/>
        <w:overflowPunct w:val="0"/>
        <w:ind w:left="0"/>
        <w:jc w:val="center"/>
      </w:pPr>
      <w:r>
        <w:rPr>
          <w:spacing w:val="-1"/>
        </w:rPr>
        <w:t>İstanbul</w:t>
      </w:r>
      <w:r>
        <w:t xml:space="preserve"> </w:t>
      </w:r>
      <w:r>
        <w:rPr>
          <w:spacing w:val="-1"/>
        </w:rPr>
        <w:t>Üniversitesi-Cerrahpaşa</w:t>
      </w:r>
      <w:r>
        <w:t xml:space="preserve"> Adli </w:t>
      </w:r>
      <w:r>
        <w:rPr>
          <w:spacing w:val="-1"/>
        </w:rPr>
        <w:t>Tıp</w:t>
      </w:r>
      <w:r>
        <w:t xml:space="preserve"> </w:t>
      </w:r>
      <w:r>
        <w:rPr>
          <w:spacing w:val="-1"/>
        </w:rPr>
        <w:t>Enstitüsü</w:t>
      </w:r>
    </w:p>
    <w:p w:rsidR="0008050C" w:rsidRDefault="0008050C" w:rsidP="0008050C">
      <w:pPr>
        <w:pStyle w:val="BodyText"/>
        <w:kinsoku w:val="0"/>
        <w:overflowPunct w:val="0"/>
        <w:ind w:left="0"/>
        <w:jc w:val="center"/>
        <w:rPr>
          <w:b w:val="0"/>
          <w:bCs w:val="0"/>
        </w:rPr>
      </w:pPr>
      <w:r>
        <w:t>2019</w:t>
      </w:r>
      <w:r>
        <w:rPr>
          <w:spacing w:val="-3"/>
        </w:rPr>
        <w:t xml:space="preserve"> </w:t>
      </w:r>
      <w:r>
        <w:rPr>
          <w:spacing w:val="-1"/>
        </w:rPr>
        <w:t>Mali</w:t>
      </w:r>
      <w:r>
        <w:t xml:space="preserve"> Yılı </w:t>
      </w:r>
      <w:r>
        <w:rPr>
          <w:spacing w:val="-1"/>
        </w:rPr>
        <w:t>Döner Sermaye</w:t>
      </w:r>
      <w:r>
        <w:rPr>
          <w:spacing w:val="59"/>
        </w:rPr>
        <w:t xml:space="preserve"> </w:t>
      </w:r>
      <w:r>
        <w:rPr>
          <w:spacing w:val="-1"/>
        </w:rPr>
        <w:t>Fiyat listesi</w:t>
      </w:r>
    </w:p>
    <w:p w:rsidR="00D43F45" w:rsidRDefault="00D43F45">
      <w:pPr>
        <w:pStyle w:val="BodyText"/>
        <w:kinsoku w:val="0"/>
        <w:overflowPunct w:val="0"/>
        <w:rPr>
          <w:spacing w:val="-1"/>
        </w:rPr>
      </w:pPr>
    </w:p>
    <w:p w:rsidR="002F2875" w:rsidRPr="0008050C" w:rsidRDefault="005D38F8" w:rsidP="0008050C">
      <w:pPr>
        <w:pStyle w:val="BodyText"/>
        <w:kinsoku w:val="0"/>
        <w:overflowPunct w:val="0"/>
        <w:spacing w:before="1"/>
        <w:ind w:left="0" w:right="833"/>
        <w:jc w:val="right"/>
        <w:rPr>
          <w:b w:val="0"/>
          <w:bCs w:val="0"/>
          <w:sz w:val="20"/>
          <w:szCs w:val="20"/>
        </w:rPr>
      </w:pPr>
      <w:r>
        <w:rPr>
          <w:noProof/>
          <w:lang w:val="en-US" w:eastAsia="en-US"/>
        </w:rPr>
        <w:pict>
          <v:shape id="Freeform 4" o:spid="_x0000_s1026" style="position:absolute;left:0;text-align:left;margin-left:439.4pt;margin-top:39.7pt;width:0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" o:allowincell="f" path="m,l,255e" filled="f" strokeweight=".58pt">
            <v:path arrowok="t" o:connecttype="custom" o:connectlocs="0,0;0,161290" o:connectangles="0,0"/>
            <w10:wrap anchorx="page"/>
          </v:shape>
        </w:pict>
      </w:r>
      <w:r w:rsidR="002F2875">
        <w:rPr>
          <w:sz w:val="20"/>
          <w:szCs w:val="20"/>
        </w:rPr>
        <w:t>(KDV</w:t>
      </w:r>
      <w:r w:rsidR="002F2875">
        <w:rPr>
          <w:spacing w:val="-13"/>
          <w:sz w:val="20"/>
          <w:szCs w:val="20"/>
        </w:rPr>
        <w:t xml:space="preserve"> </w:t>
      </w:r>
      <w:r w:rsidR="002F2875">
        <w:rPr>
          <w:sz w:val="20"/>
          <w:szCs w:val="20"/>
        </w:rPr>
        <w:t>HARİÇ)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8"/>
        <w:gridCol w:w="1733"/>
      </w:tblGrid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Tetkik Türü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9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Fiyat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TL</w:t>
            </w:r>
          </w:p>
        </w:tc>
      </w:tr>
      <w:tr w:rsidR="002F2875" w:rsidRPr="005B396C">
        <w:trPr>
          <w:trHeight w:hRule="exact" w:val="28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72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Adli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Moleküler</w:t>
            </w: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Genetik</w:t>
            </w:r>
            <w:r w:rsidRPr="005B396C">
              <w:rPr>
                <w:rFonts w:eastAsiaTheme="minorEastAsia"/>
                <w:b/>
                <w:bCs/>
                <w:i/>
                <w:iCs/>
                <w:spacing w:val="-3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İncelemeler</w:t>
            </w:r>
          </w:p>
        </w:tc>
      </w:tr>
      <w:tr w:rsidR="002F2875" w:rsidRPr="005B396C">
        <w:trPr>
          <w:trHeight w:hRule="exact" w:val="24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27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Nesep</w:t>
            </w:r>
            <w:r w:rsidRPr="005B396C">
              <w:rPr>
                <w:rFonts w:eastAsiaTheme="minorEastAs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Tayini</w:t>
            </w:r>
            <w:r w:rsidRPr="005B396C">
              <w:rPr>
                <w:rFonts w:eastAsiaTheme="minorEastAs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z w:val="20"/>
                <w:szCs w:val="20"/>
              </w:rPr>
              <w:t>ve</w:t>
            </w:r>
            <w:r w:rsidRPr="005B396C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z w:val="20"/>
                <w:szCs w:val="20"/>
              </w:rPr>
              <w:t>Leke</w:t>
            </w:r>
            <w:r w:rsidRPr="005B396C">
              <w:rPr>
                <w:rFonts w:eastAsiaTheme="minorEastAs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İdantifikasyonu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Kandan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Nesep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Tayini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(DNA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yoluyla,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kişi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başına)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 w:rsidP="002D5E94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935,</w:t>
            </w:r>
            <w:r w:rsidR="002D5E94" w:rsidRPr="005B396C">
              <w:rPr>
                <w:rFonts w:eastAsiaTheme="minorEastAsia"/>
                <w:b/>
                <w:bCs/>
                <w:sz w:val="22"/>
                <w:szCs w:val="22"/>
              </w:rPr>
              <w:t>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9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Kan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Kan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lekesinden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DNA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identifikasyon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(kişi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başına)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 w:rsidP="002D5E94">
            <w:pPr>
              <w:pStyle w:val="TableParagraph"/>
              <w:kinsoku w:val="0"/>
              <w:overflowPunct w:val="0"/>
              <w:spacing w:line="252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  <w:r w:rsidR="002D5E94" w:rsidRPr="005B396C">
              <w:rPr>
                <w:rFonts w:eastAsiaTheme="minorEastAsia"/>
                <w:b/>
                <w:bCs/>
                <w:sz w:val="22"/>
                <w:szCs w:val="22"/>
              </w:rPr>
              <w:t>75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Sperm</w:t>
            </w:r>
            <w:r w:rsidRPr="005B396C">
              <w:rPr>
                <w:rFonts w:eastAsiaTheme="minorEastAsia"/>
                <w:spacing w:val="-1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lekesinden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DNA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identifikasyon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(kişi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başına)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 w:rsidP="002D5E94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  <w:r w:rsidR="002D5E94" w:rsidRPr="005B396C">
              <w:rPr>
                <w:rFonts w:eastAsiaTheme="minorEastAsia"/>
                <w:b/>
                <w:bCs/>
                <w:sz w:val="22"/>
                <w:szCs w:val="22"/>
              </w:rPr>
              <w:t>75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Doku</w:t>
            </w:r>
            <w:r w:rsidRPr="005B396C">
              <w:rPr>
                <w:rFonts w:eastAsiaTheme="minorEastAsia"/>
                <w:spacing w:val="-1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incelemesinden</w:t>
            </w:r>
            <w:r w:rsidRPr="005B396C">
              <w:rPr>
                <w:rFonts w:eastAsiaTheme="minorEastAsia"/>
                <w:spacing w:val="-10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identifikasyon</w:t>
            </w:r>
            <w:r w:rsidRPr="005B396C">
              <w:rPr>
                <w:rFonts w:eastAsiaTheme="minorEastAsia"/>
                <w:spacing w:val="-1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(kişi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başına)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750,00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Kemik</w:t>
            </w:r>
            <w:r w:rsidRPr="005B396C">
              <w:rPr>
                <w:rFonts w:eastAsiaTheme="minorEastAsia"/>
                <w:spacing w:val="-10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doku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incelemesinden</w:t>
            </w:r>
            <w:r w:rsidRPr="005B396C">
              <w:rPr>
                <w:rFonts w:eastAsiaTheme="minorEastAsia"/>
                <w:spacing w:val="-10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identifikasyon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(kişi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başına)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 w:rsidP="002D5E94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935,</w:t>
            </w:r>
            <w:r w:rsidR="002D5E94" w:rsidRPr="005B396C">
              <w:rPr>
                <w:rFonts w:eastAsiaTheme="minorEastAsia"/>
                <w:b/>
                <w:bCs/>
                <w:sz w:val="22"/>
                <w:szCs w:val="22"/>
              </w:rPr>
              <w:t>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Kıl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dokusu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incelemesinden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identifikasyon</w:t>
            </w:r>
            <w:r w:rsidRPr="005B396C">
              <w:rPr>
                <w:rFonts w:eastAsiaTheme="minorEastAsia"/>
                <w:spacing w:val="-10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(kişi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başına)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750,00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9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Mitokondrial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DNA</w:t>
            </w:r>
            <w:r w:rsidRPr="005B396C">
              <w:rPr>
                <w:rFonts w:eastAsiaTheme="minorEastAsia"/>
                <w:spacing w:val="-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tiplemesi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(Kişi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başına)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9E080D">
            <w:pPr>
              <w:pStyle w:val="TableParagraph"/>
              <w:kinsoku w:val="0"/>
              <w:overflowPunct w:val="0"/>
              <w:spacing w:line="252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2F2875" w:rsidRPr="005B396C">
              <w:rPr>
                <w:rFonts w:eastAsiaTheme="minorEastAsia"/>
                <w:b/>
                <w:bCs/>
                <w:sz w:val="22"/>
                <w:szCs w:val="22"/>
              </w:rPr>
              <w:t>00,00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Çeşitli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lekelerden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kan,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tükürük,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semen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tayini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örnek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220,00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Babalık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diğer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akrabalık</w:t>
            </w:r>
            <w:r w:rsidRPr="005B396C">
              <w:rPr>
                <w:rFonts w:eastAsiaTheme="minorEastAsia"/>
                <w:spacing w:val="-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ilişkileriyle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ilgili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dosya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tetkiki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ve mütalaa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bildirilmesi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1100,00</w:t>
            </w:r>
          </w:p>
        </w:tc>
      </w:tr>
      <w:tr w:rsidR="002F2875" w:rsidRPr="005B396C" w:rsidTr="009E080D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6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0"/>
                <w:szCs w:val="20"/>
              </w:rPr>
              <w:t>DNA-STR</w:t>
            </w:r>
            <w:r w:rsidRPr="005B396C">
              <w:rPr>
                <w:rFonts w:eastAsiaTheme="minorEastAsia"/>
                <w:spacing w:val="-9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0"/>
                <w:szCs w:val="20"/>
              </w:rPr>
              <w:t>düzeyinde</w:t>
            </w:r>
            <w:r w:rsidRPr="005B396C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0"/>
                <w:szCs w:val="20"/>
              </w:rPr>
              <w:t>kimerizm</w:t>
            </w:r>
            <w:r w:rsidRPr="005B396C">
              <w:rPr>
                <w:rFonts w:eastAsiaTheme="minorEastAsia"/>
                <w:spacing w:val="-8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z w:val="20"/>
                <w:szCs w:val="20"/>
              </w:rPr>
              <w:t>takibi</w:t>
            </w:r>
            <w:r w:rsidRPr="005B396C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z w:val="20"/>
                <w:szCs w:val="20"/>
              </w:rPr>
              <w:t>(Kemik</w:t>
            </w:r>
            <w:r w:rsidRPr="005B396C">
              <w:rPr>
                <w:rFonts w:eastAsiaTheme="minorEastAsia"/>
                <w:spacing w:val="-8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0"/>
                <w:szCs w:val="20"/>
              </w:rPr>
              <w:t>iliği</w:t>
            </w:r>
            <w:r w:rsidRPr="005B396C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0"/>
                <w:szCs w:val="20"/>
              </w:rPr>
              <w:t>transplantasyonu</w:t>
            </w:r>
            <w:r w:rsidRPr="005B396C">
              <w:rPr>
                <w:rFonts w:eastAsiaTheme="minorEastAsia"/>
                <w:spacing w:val="-8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0"/>
                <w:szCs w:val="20"/>
              </w:rPr>
              <w:t>sonrası,</w:t>
            </w:r>
            <w:r w:rsidRPr="005B396C">
              <w:rPr>
                <w:rFonts w:eastAsiaTheme="minorEastAsia"/>
                <w:spacing w:val="-7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z w:val="20"/>
                <w:szCs w:val="20"/>
              </w:rPr>
              <w:t>Her</w:t>
            </w:r>
            <w:r w:rsidRPr="005B396C">
              <w:rPr>
                <w:rFonts w:eastAsiaTheme="minorEastAsia"/>
                <w:spacing w:val="-6"/>
                <w:sz w:val="20"/>
                <w:szCs w:val="20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0"/>
                <w:szCs w:val="20"/>
              </w:rPr>
              <w:t>biri)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935,00</w:t>
            </w:r>
          </w:p>
        </w:tc>
      </w:tr>
      <w:tr w:rsidR="002F2875" w:rsidRPr="005B396C" w:rsidTr="009E080D">
        <w:trPr>
          <w:trHeight w:hRule="exact" w:val="25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875" w:rsidRPr="005B396C" w:rsidRDefault="009E080D" w:rsidP="009E080D">
            <w:pPr>
              <w:pStyle w:val="TableParagraph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 xml:space="preserve">    Y-STR Plus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9E080D">
            <w:pPr>
              <w:rPr>
                <w:rFonts w:eastAsiaTheme="minorEastAsia"/>
                <w:b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sz w:val="22"/>
                <w:szCs w:val="22"/>
              </w:rPr>
              <w:t xml:space="preserve">    1000,00</w:t>
            </w:r>
          </w:p>
        </w:tc>
      </w:tr>
      <w:tr w:rsidR="009E080D" w:rsidRPr="005B396C" w:rsidTr="009E080D">
        <w:trPr>
          <w:trHeight w:hRule="exact" w:val="25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80D" w:rsidRPr="005B396C" w:rsidRDefault="009E080D">
            <w:pPr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 xml:space="preserve">    X-STR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80D" w:rsidRPr="005B396C" w:rsidRDefault="009E080D">
            <w:pPr>
              <w:rPr>
                <w:rFonts w:eastAsiaTheme="minorEastAsia"/>
                <w:b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sz w:val="22"/>
                <w:szCs w:val="22"/>
              </w:rPr>
              <w:t xml:space="preserve">    1000,00</w:t>
            </w:r>
          </w:p>
        </w:tc>
      </w:tr>
      <w:tr w:rsidR="009E080D" w:rsidRPr="005B396C" w:rsidTr="009E080D">
        <w:trPr>
          <w:trHeight w:hRule="exact" w:val="25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80D" w:rsidRPr="005B396C" w:rsidRDefault="009E080D">
            <w:pPr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 xml:space="preserve">    Diğer analiz türü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80D" w:rsidRPr="005B396C" w:rsidRDefault="009E080D">
            <w:pPr>
              <w:rPr>
                <w:rFonts w:eastAsiaTheme="minorEastAsia"/>
                <w:b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sz w:val="22"/>
                <w:szCs w:val="22"/>
              </w:rPr>
              <w:t xml:space="preserve">     500,00</w:t>
            </w:r>
          </w:p>
        </w:tc>
      </w:tr>
      <w:tr w:rsidR="003500AE" w:rsidRPr="005B396C" w:rsidTr="009E080D">
        <w:trPr>
          <w:trHeight w:hRule="exact" w:val="25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0AE" w:rsidRPr="005B396C" w:rsidRDefault="003500AE" w:rsidP="003500AE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Fenotip Tayini (Göz ve saç rengi tahmini</w:t>
            </w:r>
            <w:r w:rsidR="00996079">
              <w:rPr>
                <w:rFonts w:eastAsiaTheme="minorEastAsia"/>
                <w:sz w:val="22"/>
                <w:szCs w:val="22"/>
              </w:rPr>
              <w:t>, NGS ile</w:t>
            </w:r>
            <w:r>
              <w:rPr>
                <w:rFonts w:eastAsiaTheme="minorEastAsia"/>
                <w:sz w:val="22"/>
                <w:szCs w:val="22"/>
              </w:rPr>
              <w:t>)</w:t>
            </w:r>
            <w:r w:rsidR="00866075">
              <w:t xml:space="preserve"> </w:t>
            </w:r>
            <w:r w:rsidR="00866075" w:rsidRPr="00866075">
              <w:rPr>
                <w:rFonts w:eastAsiaTheme="minorEastAsia"/>
                <w:sz w:val="22"/>
                <w:szCs w:val="22"/>
              </w:rPr>
              <w:t>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0AE" w:rsidRPr="005B396C" w:rsidRDefault="00EB547B" w:rsidP="003500AE">
            <w:pPr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    25</w:t>
            </w:r>
            <w:r w:rsidR="003500AE">
              <w:rPr>
                <w:rFonts w:eastAsiaTheme="minorEastAsia"/>
                <w:b/>
                <w:sz w:val="22"/>
                <w:szCs w:val="22"/>
              </w:rPr>
              <w:t>00,00</w:t>
            </w:r>
          </w:p>
        </w:tc>
      </w:tr>
      <w:tr w:rsidR="009E080D" w:rsidRPr="005B396C" w:rsidTr="009E080D">
        <w:trPr>
          <w:trHeight w:hRule="exact" w:val="25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80D" w:rsidRPr="005B396C" w:rsidRDefault="009E08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80D" w:rsidRPr="005B396C" w:rsidRDefault="009E080D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F2875" w:rsidRPr="005B396C">
        <w:trPr>
          <w:trHeight w:hRule="exact" w:val="291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Adli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Toksikoloji</w:t>
            </w: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İncelemeleri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rPr>
                <w:rFonts w:eastAsiaTheme="minorEastAsia"/>
              </w:rPr>
            </w:pPr>
          </w:p>
        </w:tc>
      </w:tr>
      <w:tr w:rsidR="002F2875" w:rsidRPr="005B396C">
        <w:trPr>
          <w:trHeight w:hRule="exact" w:val="281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9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HS/GC </w:t>
            </w:r>
            <w:r w:rsidRPr="005B396C">
              <w:rPr>
                <w:rFonts w:eastAsiaTheme="minorEastAsia"/>
                <w:sz w:val="22"/>
                <w:szCs w:val="22"/>
              </w:rPr>
              <w:t>–MS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ile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kanda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alkol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belirlenmesi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B315D3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166,67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HS/GC </w:t>
            </w:r>
            <w:r w:rsidRPr="005B396C">
              <w:rPr>
                <w:rFonts w:eastAsiaTheme="minorEastAsia"/>
                <w:sz w:val="22"/>
                <w:szCs w:val="22"/>
              </w:rPr>
              <w:t>–MS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ile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kanda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alkol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belirlenmesi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alkol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85,00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Kanda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toksikolojik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HPTLC,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GC-MS,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LC/MS </w:t>
            </w:r>
            <w:r w:rsidRPr="005B396C">
              <w:rPr>
                <w:rFonts w:eastAsiaTheme="minorEastAsia"/>
                <w:spacing w:val="2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375,00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İdrarda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toksikolojik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HPTLC,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GC-MS,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LC/MS </w:t>
            </w:r>
            <w:r w:rsidRPr="005B396C">
              <w:rPr>
                <w:rFonts w:eastAsiaTheme="minorEastAsia"/>
                <w:spacing w:val="2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375,00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Saçta</w:t>
            </w:r>
            <w:r w:rsidRPr="005B396C">
              <w:rPr>
                <w:rFonts w:eastAsiaTheme="minorEastAsia"/>
                <w:spacing w:val="50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toksikolojik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tarama HPTLC,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GC-MS,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LC/MS </w:t>
            </w:r>
            <w:r w:rsidRPr="005B396C">
              <w:rPr>
                <w:rFonts w:eastAsiaTheme="minorEastAsia"/>
                <w:spacing w:val="2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450,00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Mide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muhtevasında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toksikolojik</w:t>
            </w:r>
            <w:r w:rsidRPr="005B396C">
              <w:rPr>
                <w:rFonts w:eastAsiaTheme="minorEastAsia"/>
                <w:spacing w:val="5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 HPTLC,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GC-MS, LC/MS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375,00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İç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organlarda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toksikolojik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</w:t>
            </w:r>
            <w:r w:rsidRPr="005B396C">
              <w:rPr>
                <w:rFonts w:eastAsiaTheme="minorEastAsia"/>
                <w:spacing w:val="5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HPTLC,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GC-MS,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LC/MS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375,00</w:t>
            </w:r>
          </w:p>
        </w:tc>
      </w:tr>
      <w:tr w:rsidR="002F2875" w:rsidRPr="005B396C">
        <w:trPr>
          <w:trHeight w:hRule="exact" w:val="53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9"/>
              <w:ind w:left="243" w:right="112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Taranan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materyalde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toksikolojik</w:t>
            </w:r>
            <w:r w:rsidRPr="005B396C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teyid-doğrulama</w:t>
            </w:r>
            <w:r w:rsidRPr="005B396C">
              <w:rPr>
                <w:rFonts w:eastAsiaTheme="minorEastAsia"/>
                <w:spacing w:val="5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madde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GC/MS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veya</w:t>
            </w:r>
            <w:r w:rsidRPr="005B396C">
              <w:rPr>
                <w:rFonts w:eastAsiaTheme="minorEastAsia"/>
                <w:spacing w:val="49"/>
                <w:w w:val="9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LC/MS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120,00</w:t>
            </w:r>
          </w:p>
        </w:tc>
      </w:tr>
      <w:tr w:rsidR="002F2875" w:rsidRPr="005B396C">
        <w:trPr>
          <w:trHeight w:hRule="exact" w:val="50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İlaçlarda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materyalde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etken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madde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belirleme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HPTLC,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GC-MS,</w:t>
            </w:r>
          </w:p>
          <w:p w:rsidR="002F2875" w:rsidRPr="005B396C" w:rsidRDefault="002F2875">
            <w:pPr>
              <w:pStyle w:val="TableParagraph"/>
              <w:kinsoku w:val="0"/>
              <w:overflowPunct w:val="0"/>
              <w:spacing w:before="1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LC/MS</w:t>
            </w:r>
            <w:r w:rsidRPr="005B396C">
              <w:rPr>
                <w:rFonts w:eastAsiaTheme="minorEastAsia"/>
                <w:spacing w:val="-8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550,00</w:t>
            </w:r>
          </w:p>
        </w:tc>
      </w:tr>
      <w:tr w:rsidR="002F2875" w:rsidRPr="005B396C">
        <w:trPr>
          <w:trHeight w:hRule="exact" w:val="25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75" w:rsidRPr="005B396C" w:rsidRDefault="002F287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F2875" w:rsidRPr="005B396C">
        <w:trPr>
          <w:trHeight w:hRule="exact" w:val="28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Element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materyalde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(kan,saç,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idrar,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tırnak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)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ICP/MS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67427E" w:rsidP="0062326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185,</w:t>
            </w:r>
            <w:r w:rsidR="00623265">
              <w:rPr>
                <w:rFonts w:eastAsiaTheme="minorEastAsia"/>
                <w:b/>
                <w:bCs/>
                <w:sz w:val="22"/>
                <w:szCs w:val="22"/>
              </w:rPr>
              <w:t>00</w:t>
            </w:r>
          </w:p>
        </w:tc>
      </w:tr>
      <w:tr w:rsidR="002F2875" w:rsidRPr="005B396C">
        <w:trPr>
          <w:trHeight w:hRule="exact" w:val="53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 w:right="547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Element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diğer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(insan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hayvanlara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ait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gıda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ürünleri,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toprak,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kağıt)</w:t>
            </w:r>
            <w:r w:rsidRPr="005B396C">
              <w:rPr>
                <w:rFonts w:eastAsiaTheme="minorEastAsia"/>
                <w:spacing w:val="5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ICP/MS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67427E" w:rsidP="0062326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36</w:t>
            </w:r>
            <w:r w:rsidR="00623265">
              <w:rPr>
                <w:rFonts w:eastAsiaTheme="minorEastAsia"/>
                <w:b/>
                <w:bCs/>
                <w:sz w:val="22"/>
                <w:szCs w:val="22"/>
              </w:rPr>
              <w:t>0,00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Element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taramasına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ek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element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nicelik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belirleme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ICP/MS element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başına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67427E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111,1</w:t>
            </w:r>
            <w:r w:rsidR="0014047E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</w:tr>
      <w:tr w:rsidR="002F2875" w:rsidRPr="005B396C">
        <w:trPr>
          <w:trHeight w:hRule="exact" w:val="281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9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ICP-MS 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ile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tek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element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analizi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67427E" w:rsidP="00623265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60,</w:t>
            </w:r>
            <w:r w:rsidR="00623265">
              <w:rPr>
                <w:rFonts w:eastAsiaTheme="minorEastAsia"/>
                <w:b/>
                <w:bCs/>
                <w:sz w:val="22"/>
                <w:szCs w:val="22"/>
              </w:rPr>
              <w:t>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İdrarda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ağır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metal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ICP/MS mg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kreatinin başına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değerlendirme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67427E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152,7</w:t>
            </w:r>
            <w:r w:rsidR="0014047E">
              <w:rPr>
                <w:rFonts w:eastAsiaTheme="minorEastAsia"/>
                <w:b/>
                <w:bCs/>
                <w:sz w:val="22"/>
                <w:szCs w:val="22"/>
              </w:rPr>
              <w:t>8</w:t>
            </w:r>
          </w:p>
        </w:tc>
      </w:tr>
      <w:tr w:rsidR="002F2875" w:rsidRPr="005B396C">
        <w:trPr>
          <w:trHeight w:hRule="exact" w:val="53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 w:right="482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Katı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örneklerde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(Gıda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,toprak,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kozmetik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ürün,v.b)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Mikrodalga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yaş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yakma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ile</w:t>
            </w:r>
            <w:r w:rsidRPr="005B396C">
              <w:rPr>
                <w:rFonts w:eastAsiaTheme="minorEastAsia"/>
                <w:spacing w:val="5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örnek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hazırlama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67427E" w:rsidP="0062326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  <w:r w:rsidR="00623265">
              <w:rPr>
                <w:rFonts w:eastAsiaTheme="minorEastAsia"/>
                <w:b/>
                <w:bCs/>
                <w:sz w:val="22"/>
                <w:szCs w:val="22"/>
              </w:rPr>
              <w:t>5,00</w:t>
            </w:r>
          </w:p>
        </w:tc>
      </w:tr>
      <w:tr w:rsidR="002F2875" w:rsidRPr="005B396C">
        <w:trPr>
          <w:trHeight w:hRule="exact" w:val="25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75" w:rsidRPr="005B396C" w:rsidRDefault="002F287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F2875" w:rsidRPr="005B396C">
        <w:trPr>
          <w:trHeight w:hRule="exact" w:val="53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 w:right="216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HS/GC-MS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kanda,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idrarda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veya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her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tür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sıvıda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uçucu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madde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analizi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biri</w:t>
            </w:r>
            <w:r w:rsidRPr="005B396C">
              <w:rPr>
                <w:rFonts w:eastAsiaTheme="minorEastAsia"/>
                <w:spacing w:val="47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180,00</w:t>
            </w:r>
          </w:p>
        </w:tc>
      </w:tr>
      <w:tr w:rsidR="002F2875" w:rsidRPr="005B396C">
        <w:trPr>
          <w:trHeight w:hRule="exact" w:val="281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9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HS/GC-MS</w:t>
            </w:r>
            <w:r w:rsidRPr="005B396C">
              <w:rPr>
                <w:rFonts w:eastAsiaTheme="minorEastAsia"/>
                <w:spacing w:val="5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kanda,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idrarda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veya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her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tür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sıvıda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siyanür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analizi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210,00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Termal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desorber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işyeri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vb.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her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atmosferde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toksik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uçucu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madde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300,00</w:t>
            </w:r>
          </w:p>
        </w:tc>
      </w:tr>
      <w:tr w:rsidR="002F2875" w:rsidRPr="005B396C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Yangın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–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Patlayıcı Analizi</w:t>
            </w:r>
            <w:r w:rsidRPr="005B396C">
              <w:rPr>
                <w:rFonts w:eastAsiaTheme="minorEastAsia"/>
                <w:spacing w:val="46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LC/MS 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350,00</w:t>
            </w:r>
          </w:p>
        </w:tc>
      </w:tr>
      <w:tr w:rsidR="002F2875" w:rsidRPr="005B396C" w:rsidTr="00D43F45">
        <w:trPr>
          <w:trHeight w:hRule="exact" w:val="27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before="7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Mürekkep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yapı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analizi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(HPTLC)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340,00</w:t>
            </w:r>
          </w:p>
        </w:tc>
      </w:tr>
      <w:tr w:rsidR="002F2875" w:rsidRPr="005B396C" w:rsidTr="00D43F45">
        <w:trPr>
          <w:trHeight w:hRule="exact" w:val="295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875" w:rsidRPr="005B396C" w:rsidRDefault="00D43F45" w:rsidP="00D43F45">
            <w:pPr>
              <w:pStyle w:val="TableParagraph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 xml:space="preserve">    Diğer analiz türü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D43F45" w:rsidP="00D43F45">
            <w:pPr>
              <w:pStyle w:val="TableParagraph"/>
              <w:rPr>
                <w:rFonts w:eastAsiaTheme="minorEastAsia"/>
                <w:b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sz w:val="22"/>
                <w:szCs w:val="22"/>
              </w:rPr>
              <w:t xml:space="preserve">    500,00</w:t>
            </w:r>
          </w:p>
        </w:tc>
      </w:tr>
      <w:tr w:rsidR="00D43F45" w:rsidRPr="005B396C" w:rsidTr="00D43F45">
        <w:trPr>
          <w:trHeight w:hRule="exact" w:val="295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F45" w:rsidRPr="005B396C" w:rsidRDefault="00D43F45" w:rsidP="00D43F45">
            <w:pPr>
              <w:pStyle w:val="TableParagrap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45" w:rsidRPr="005B396C" w:rsidRDefault="00D43F45" w:rsidP="00D43F45">
            <w:pPr>
              <w:pStyle w:val="TableParagraph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2F2875" w:rsidRDefault="002F2875">
      <w:pPr>
        <w:pStyle w:val="BodyText"/>
        <w:kinsoku w:val="0"/>
        <w:overflowPunct w:val="0"/>
        <w:spacing w:before="1"/>
        <w:ind w:left="0"/>
        <w:rPr>
          <w:b w:val="0"/>
          <w:bCs w:val="0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8"/>
        <w:gridCol w:w="1733"/>
      </w:tblGrid>
      <w:tr w:rsidR="002F2875" w:rsidRPr="005B396C">
        <w:trPr>
          <w:trHeight w:hRule="exact" w:val="51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lastRenderedPageBreak/>
              <w:t>İstanbul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Üniversitesi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Adli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Tıp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Enstitüsü</w:t>
            </w:r>
            <w:r w:rsidRPr="005B396C">
              <w:rPr>
                <w:rFonts w:eastAsiaTheme="minorEastAsia"/>
                <w:b/>
                <w:bCs/>
                <w:spacing w:val="5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201</w:t>
            </w:r>
            <w:r w:rsidR="00E260AB"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  <w:r w:rsidRPr="005B396C"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Mali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yılı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Döner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Sermaye</w:t>
            </w:r>
            <w:r w:rsidRPr="005B396C">
              <w:rPr>
                <w:rFonts w:eastAsiaTheme="minorEastAsia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Fiyat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listesi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(devamı)</w:t>
            </w:r>
          </w:p>
        </w:tc>
      </w:tr>
      <w:tr w:rsidR="002F2875" w:rsidRPr="005B396C">
        <w:trPr>
          <w:trHeight w:hRule="exact" w:val="28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74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Narkotik</w:t>
            </w: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Laboratuvarı</w:t>
            </w: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İncelemeleri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(devamı)</w:t>
            </w:r>
          </w:p>
        </w:tc>
      </w:tr>
      <w:tr w:rsidR="00FA0A8F" w:rsidRPr="005B396C" w:rsidTr="00FA0A8F">
        <w:trPr>
          <w:trHeight w:hRule="exact" w:val="49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 w:rsidP="00D03116">
            <w:pPr>
              <w:pStyle w:val="TableParagraph"/>
              <w:kinsoku w:val="0"/>
              <w:overflowPunct w:val="0"/>
              <w:spacing w:line="239" w:lineRule="auto"/>
              <w:ind w:left="243" w:right="414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Toz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veya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sıvı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örnekler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esrar,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kenevir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(100g'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a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kadar)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HPTLC,</w:t>
            </w:r>
            <w:r w:rsidRPr="005B396C">
              <w:rPr>
                <w:rFonts w:eastAsiaTheme="minorEastAsia"/>
                <w:spacing w:val="4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GC-MS,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LC/MS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 w:rsidP="00D03116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265,00</w:t>
            </w:r>
          </w:p>
        </w:tc>
      </w:tr>
      <w:tr w:rsidR="00FA0A8F" w:rsidRPr="005B396C" w:rsidTr="00FA0A8F">
        <w:trPr>
          <w:trHeight w:hRule="exact" w:val="50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 w:rsidP="00D03116">
            <w:pPr>
              <w:pStyle w:val="TableParagraph"/>
              <w:kinsoku w:val="0"/>
              <w:overflowPunct w:val="0"/>
              <w:spacing w:line="239" w:lineRule="auto"/>
              <w:ind w:left="243" w:right="430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Toz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veya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sıvı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örnekler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Afyon,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Morfin,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Eroin,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Kokain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(herbiri</w:t>
            </w:r>
            <w:r w:rsidRPr="005B396C">
              <w:rPr>
                <w:rFonts w:eastAsiaTheme="minorEastAsia"/>
                <w:spacing w:val="5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için)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HPTLC,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GC-MS, </w:t>
            </w:r>
            <w:r w:rsidRPr="005B396C">
              <w:rPr>
                <w:rFonts w:eastAsiaTheme="minorEastAsia"/>
                <w:sz w:val="22"/>
                <w:szCs w:val="22"/>
              </w:rPr>
              <w:t>LC/MS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 w:rsidP="00D03116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265,00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GC-MS ileYukarıdaki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maddelerin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karışımı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halinde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miktar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tayini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(herbiri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265,00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GC-MS 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ile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diğer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uyuşturucuların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teyidi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265,00</w:t>
            </w:r>
          </w:p>
        </w:tc>
      </w:tr>
      <w:tr w:rsidR="002F2875" w:rsidRPr="005B396C">
        <w:trPr>
          <w:trHeight w:hRule="exact" w:val="51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39" w:lineRule="auto"/>
              <w:ind w:left="243" w:right="150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Kişilerden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alınan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ağız,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burun,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tırnak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,</w:t>
            </w:r>
            <w:r w:rsidRPr="005B396C">
              <w:rPr>
                <w:rFonts w:eastAsiaTheme="minorEastAsia"/>
                <w:spacing w:val="5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sürüntülerde</w:t>
            </w:r>
            <w:r w:rsidRPr="005B396C">
              <w:rPr>
                <w:rFonts w:eastAsiaTheme="minorEastAsia"/>
                <w:spacing w:val="5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uyuşturucu-uyarıcı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6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HPTLC,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GC-MS,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LC/MS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2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440,00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Kaplarda</w:t>
            </w:r>
            <w:r w:rsidRPr="005B396C">
              <w:rPr>
                <w:rFonts w:eastAsiaTheme="minorEastAsia"/>
                <w:spacing w:val="5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uyuşturucu-uyarıcı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kalıntısı</w:t>
            </w:r>
            <w:r w:rsidRPr="005B396C">
              <w:rPr>
                <w:rFonts w:eastAsiaTheme="minorEastAsia"/>
                <w:spacing w:val="5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HPTLC,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 GC-MS, LC/MS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375,00</w:t>
            </w:r>
          </w:p>
        </w:tc>
      </w:tr>
      <w:tr w:rsidR="002F2875" w:rsidRPr="005B396C">
        <w:trPr>
          <w:trHeight w:hRule="exact" w:val="51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1" w:lineRule="auto"/>
              <w:ind w:left="243" w:right="298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yapılan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söz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konusu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maddelerin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karışım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halinde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miktar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tayini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(herbiri</w:t>
            </w:r>
            <w:r w:rsidRPr="005B396C">
              <w:rPr>
                <w:rFonts w:eastAsiaTheme="minorEastAsia"/>
                <w:spacing w:val="49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265,00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Biyolojik</w:t>
            </w:r>
            <w:r w:rsidRPr="005B396C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materyalde (pestisid)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HPTLC, GC-MS, LC/MS </w:t>
            </w:r>
            <w:r w:rsidRPr="005B396C">
              <w:rPr>
                <w:rFonts w:eastAsiaTheme="minorEastAsia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385,00</w:t>
            </w:r>
          </w:p>
        </w:tc>
      </w:tr>
      <w:tr w:rsidR="002F2875" w:rsidRPr="005B396C" w:rsidTr="00FA0A8F">
        <w:trPr>
          <w:trHeight w:hRule="exact" w:val="51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39" w:lineRule="auto"/>
              <w:ind w:left="243" w:right="254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Pestisid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taraması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(toprak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örneklerinde,gıda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ürünlerinde,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formülasyonlarda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v.b.)</w:t>
            </w:r>
            <w:r w:rsidRPr="005B396C">
              <w:rPr>
                <w:rFonts w:eastAsiaTheme="minorEastAsia"/>
                <w:spacing w:val="6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HPTLC,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GC-MS,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LC/MS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2"/>
                <w:sz w:val="22"/>
                <w:szCs w:val="22"/>
              </w:rPr>
              <w:t>ile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385,00</w:t>
            </w:r>
          </w:p>
        </w:tc>
      </w:tr>
      <w:tr w:rsidR="00FA0A8F" w:rsidRPr="005B396C" w:rsidTr="00FA0A8F">
        <w:trPr>
          <w:trHeight w:hRule="exact" w:val="381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A8F" w:rsidRPr="005B396C" w:rsidRDefault="00FA0A8F">
            <w:pPr>
              <w:pStyle w:val="TableParagraph"/>
              <w:kinsoku w:val="0"/>
              <w:overflowPunct w:val="0"/>
              <w:spacing w:line="239" w:lineRule="auto"/>
              <w:ind w:left="243" w:right="254"/>
              <w:rPr>
                <w:rFonts w:eastAsiaTheme="minorEastAsia"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Diğer analiz ücreti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500,00</w:t>
            </w:r>
          </w:p>
        </w:tc>
      </w:tr>
      <w:tr w:rsidR="00FA0A8F" w:rsidRPr="005B396C">
        <w:trPr>
          <w:trHeight w:hRule="exact" w:val="25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>
            <w:pPr>
              <w:rPr>
                <w:rFonts w:eastAsiaTheme="minorEastAsia"/>
              </w:rPr>
            </w:pPr>
          </w:p>
        </w:tc>
      </w:tr>
      <w:tr w:rsidR="002F2875" w:rsidRPr="005B396C">
        <w:trPr>
          <w:trHeight w:hRule="exact" w:val="294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74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Adli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Mikrobiyoloji</w:t>
            </w: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İncelemeleri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türlü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vücut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materyalinden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(doku,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organ,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sıvı,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vb.)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kültür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antibiyogram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95,00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Mantar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kültürü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95,00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Parazit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aranması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tanımlanması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95,00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türlü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materyalden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tetkik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boyama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95,00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türlü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materyalden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BK.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kültür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95,00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8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Gruber-Widal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2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95,00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Wright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95,00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türlü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gıda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incelemeleri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(1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parametre)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60,00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türlü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su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analizleri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(1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parametre)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60,00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Tıbbi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ürünlere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yönelik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incelemeler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660,00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Malzeme,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eşya,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v.b.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ürünlere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yönelik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incelemeler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(1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parametre)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60,00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Ürüne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yönelik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mikrobiyolojik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sterilite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kontrolü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(Direkt,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membran,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v.b.)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660,00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8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Entomolojik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incelemeler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2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880,00</w:t>
            </w:r>
          </w:p>
        </w:tc>
      </w:tr>
      <w:tr w:rsidR="00FA0A8F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 w:rsidP="00D03116">
            <w:pPr>
              <w:pStyle w:val="TableParagraph"/>
              <w:kinsoku w:val="0"/>
              <w:overflowPunct w:val="0"/>
              <w:spacing w:line="239" w:lineRule="auto"/>
              <w:ind w:left="243" w:right="254"/>
              <w:rPr>
                <w:rFonts w:eastAsiaTheme="minorEastAsia"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Diğer analiz ücreti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F" w:rsidRPr="005B396C" w:rsidRDefault="00FA0A8F" w:rsidP="00D03116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500,00</w:t>
            </w:r>
          </w:p>
        </w:tc>
      </w:tr>
      <w:tr w:rsidR="002F2875" w:rsidRPr="005B396C">
        <w:trPr>
          <w:trHeight w:hRule="exact" w:val="25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rPr>
                <w:rFonts w:eastAsiaTheme="minorEastAsia"/>
              </w:rPr>
            </w:pPr>
          </w:p>
        </w:tc>
      </w:tr>
      <w:tr w:rsidR="002F2875" w:rsidRPr="005B396C">
        <w:trPr>
          <w:trHeight w:hRule="exact" w:val="291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Adli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Patoloji</w:t>
            </w:r>
            <w:r w:rsidRPr="005B396C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İncelemeleri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Adli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fotoğraf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(kartla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basılmış)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Adli/tıbbi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otopsi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Gözlemcilik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390,00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Mikroskopik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iç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organ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tetkiki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(her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blok)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Hazır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boyalı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preperat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ve/veya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parafin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blok(her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blok/lam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İskelette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kimliklendirme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(yaş,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ırk,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cins)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390,00</w:t>
            </w:r>
          </w:p>
        </w:tc>
      </w:tr>
      <w:tr w:rsidR="002F2875" w:rsidRPr="005B396C">
        <w:trPr>
          <w:trHeight w:hRule="exact" w:val="264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2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Kemik</w:t>
            </w:r>
            <w:r w:rsidRPr="005B396C">
              <w:rPr>
                <w:rFonts w:eastAsiaTheme="minorEastAsia"/>
                <w:b/>
                <w:bCs/>
                <w:i/>
                <w:iCs/>
                <w:spacing w:val="-3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muayenesi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Kafatası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390,00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kemik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için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45,00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Kemikte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mikroskopik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(her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54,00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Tam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iskelet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muayene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600,00</w:t>
            </w:r>
          </w:p>
        </w:tc>
      </w:tr>
      <w:tr w:rsidR="002F2875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t>Adli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amaçlı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fizik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muayene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(en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50,00</w:t>
            </w:r>
          </w:p>
        </w:tc>
      </w:tr>
      <w:tr w:rsidR="002F2875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Yaş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Tayini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(radyolojik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+ klinik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değerlendirmesi)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75" w:rsidRPr="005B396C" w:rsidRDefault="002F2875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390,00</w:t>
            </w:r>
          </w:p>
        </w:tc>
      </w:tr>
      <w:tr w:rsidR="00D25398" w:rsidRPr="005B396C">
        <w:trPr>
          <w:trHeight w:hRule="exact" w:val="51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İstanbul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Üniversitesi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Adli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Tıp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Enstitüsü</w:t>
            </w:r>
            <w:r w:rsidRPr="005B396C">
              <w:rPr>
                <w:rFonts w:eastAsiaTheme="minorEastAsia"/>
                <w:b/>
                <w:bCs/>
                <w:spacing w:val="55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201</w:t>
            </w:r>
            <w:r w:rsidR="00E260AB"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  <w:r w:rsidRPr="005B396C"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Mali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yılı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Döner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Sermaye</w:t>
            </w:r>
            <w:r w:rsidRPr="005B396C">
              <w:rPr>
                <w:rFonts w:eastAsiaTheme="minorEastAsia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Fiyat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listesi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(devamı)</w:t>
            </w:r>
          </w:p>
        </w:tc>
      </w:tr>
      <w:tr w:rsidR="00D25398" w:rsidRPr="005B396C" w:rsidTr="003A318E">
        <w:trPr>
          <w:trHeight w:hRule="exact" w:val="49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 w:rsidP="00D03116">
            <w:pPr>
              <w:pStyle w:val="TableParagraph"/>
              <w:kinsoku w:val="0"/>
              <w:overflowPunct w:val="0"/>
              <w:spacing w:line="239" w:lineRule="auto"/>
              <w:ind w:left="243" w:right="180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türlü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klinik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muayene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="003A318E"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(konsültasyon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bir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uzmanlık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dalı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için,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hekim</w:t>
            </w:r>
            <w:r w:rsidRPr="005B396C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branşı</w:t>
            </w:r>
            <w:r w:rsidRPr="005B396C">
              <w:rPr>
                <w:rFonts w:eastAsiaTheme="minorEastAsia"/>
                <w:spacing w:val="5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yazılmalıdır)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9B2C7D" w:rsidP="00D03116">
            <w:pPr>
              <w:pStyle w:val="TableParagraph"/>
              <w:kinsoku w:val="0"/>
              <w:overflowPunct w:val="0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  <w:r w:rsidR="00D25398" w:rsidRPr="005B396C">
              <w:rPr>
                <w:rFonts w:eastAsiaTheme="minorEastAsia"/>
                <w:b/>
                <w:bCs/>
                <w:sz w:val="22"/>
                <w:szCs w:val="22"/>
              </w:rPr>
              <w:t>50,00</w:t>
            </w:r>
          </w:p>
        </w:tc>
      </w:tr>
      <w:tr w:rsidR="00D25398" w:rsidRPr="005B396C">
        <w:trPr>
          <w:trHeight w:hRule="exact" w:val="28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 w:rsidP="00D03116">
            <w:pPr>
              <w:pStyle w:val="TableParagraph"/>
              <w:kinsoku w:val="0"/>
              <w:overflowPunct w:val="0"/>
              <w:spacing w:line="248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Elbise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İncelemesi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 w:rsidP="00D03116">
            <w:pPr>
              <w:pStyle w:val="TableParagraph"/>
              <w:kinsoku w:val="0"/>
              <w:overflowPunct w:val="0"/>
              <w:spacing w:line="252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210,00</w:t>
            </w:r>
          </w:p>
        </w:tc>
      </w:tr>
      <w:tr w:rsidR="00D25398" w:rsidRPr="005B396C" w:rsidTr="00CF782D">
        <w:trPr>
          <w:trHeight w:hRule="exact" w:val="43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 w:rsidP="00D03116">
            <w:pPr>
              <w:pStyle w:val="TableParagraph"/>
              <w:kinsoku w:val="0"/>
              <w:overflowPunct w:val="0"/>
              <w:spacing w:line="239" w:lineRule="auto"/>
              <w:ind w:left="243" w:right="254"/>
              <w:rPr>
                <w:rFonts w:eastAsiaTheme="minorEastAsia"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sz w:val="22"/>
                <w:szCs w:val="22"/>
              </w:rPr>
              <w:lastRenderedPageBreak/>
              <w:t>Diğer inceleme türü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 w:rsidP="00D03116">
            <w:pPr>
              <w:pStyle w:val="TableParagraph"/>
              <w:kinsoku w:val="0"/>
              <w:overflowPunct w:val="0"/>
              <w:spacing w:line="251" w:lineRule="exact"/>
              <w:ind w:left="243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500,00</w:t>
            </w:r>
          </w:p>
        </w:tc>
      </w:tr>
      <w:tr w:rsidR="00D25398" w:rsidRPr="005B396C">
        <w:trPr>
          <w:trHeight w:hRule="exact" w:val="28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i/>
                <w:iCs/>
              </w:rPr>
              <w:t xml:space="preserve">Adli </w:t>
            </w:r>
            <w:r w:rsidRPr="005B396C">
              <w:rPr>
                <w:rFonts w:eastAsiaTheme="minorEastAsia"/>
                <w:b/>
                <w:bCs/>
                <w:i/>
                <w:iCs/>
                <w:spacing w:val="-1"/>
              </w:rPr>
              <w:t>Belge inceleme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rPr>
                <w:rFonts w:eastAsiaTheme="minorEastAsia"/>
              </w:rPr>
            </w:pPr>
          </w:p>
        </w:tc>
      </w:tr>
      <w:tr w:rsidR="00801547" w:rsidRPr="005B396C">
        <w:trPr>
          <w:trHeight w:hRule="exact" w:val="288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47" w:rsidRPr="00801547" w:rsidRDefault="00801547" w:rsidP="0080154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Theme="minorEastAsia"/>
                <w:sz w:val="22"/>
                <w:szCs w:val="22"/>
              </w:rPr>
            </w:pPr>
            <w:r w:rsidRPr="00801547">
              <w:rPr>
                <w:rFonts w:eastAsiaTheme="minorEastAsia"/>
              </w:rPr>
              <w:t xml:space="preserve"> </w:t>
            </w:r>
            <w:r w:rsidRPr="00801547">
              <w:rPr>
                <w:rFonts w:eastAsiaTheme="minorEastAsia"/>
                <w:sz w:val="22"/>
                <w:szCs w:val="22"/>
              </w:rPr>
              <w:t>Yazılı uzman mütaala</w:t>
            </w:r>
            <w:r>
              <w:rPr>
                <w:rFonts w:eastAsiaTheme="minorEastAsia"/>
                <w:sz w:val="22"/>
                <w:szCs w:val="22"/>
              </w:rPr>
              <w:t xml:space="preserve">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547" w:rsidRPr="00801547" w:rsidRDefault="00801547" w:rsidP="00801547">
            <w:pPr>
              <w:ind w:left="214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 </w:t>
            </w:r>
            <w:r w:rsidRPr="00801547">
              <w:rPr>
                <w:rFonts w:eastAsiaTheme="minorEastAsia"/>
                <w:b/>
                <w:bCs/>
              </w:rPr>
              <w:t>1.500,00</w:t>
            </w:r>
          </w:p>
        </w:tc>
      </w:tr>
      <w:tr w:rsidR="00D25398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Raporsuz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belge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(en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801547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1.00</w:t>
            </w:r>
            <w:r w:rsidR="00D25398" w:rsidRPr="005B396C">
              <w:rPr>
                <w:rFonts w:eastAsiaTheme="minorEastAsia"/>
                <w:b/>
                <w:bCs/>
                <w:sz w:val="22"/>
                <w:szCs w:val="22"/>
              </w:rPr>
              <w:t>0,00</w:t>
            </w:r>
          </w:p>
        </w:tc>
      </w:tr>
      <w:tr w:rsidR="00D25398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Yerinde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belge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(en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801547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1.500</w:t>
            </w:r>
            <w:r w:rsidR="00D25398" w:rsidRPr="005B396C">
              <w:rPr>
                <w:rFonts w:eastAsiaTheme="minorEastAsia"/>
                <w:b/>
                <w:bCs/>
                <w:sz w:val="22"/>
                <w:szCs w:val="22"/>
              </w:rPr>
              <w:t>,00</w:t>
            </w:r>
          </w:p>
        </w:tc>
      </w:tr>
      <w:tr w:rsidR="00D25398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2"/>
                <w:sz w:val="22"/>
                <w:szCs w:val="22"/>
              </w:rPr>
              <w:t>İmza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raporlama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(en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500,00</w:t>
            </w:r>
          </w:p>
        </w:tc>
      </w:tr>
      <w:tr w:rsidR="00D25398" w:rsidRPr="005B396C">
        <w:trPr>
          <w:trHeight w:hRule="exact" w:val="26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El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yazısı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İncelemesi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raporlaması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z w:val="22"/>
                <w:szCs w:val="22"/>
              </w:rPr>
              <w:t>(en</w:t>
            </w:r>
            <w:r w:rsidRPr="005B396C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51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500,00</w:t>
            </w:r>
          </w:p>
        </w:tc>
      </w:tr>
      <w:tr w:rsidR="00D25398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>Diğer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belge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incelemesi</w:t>
            </w:r>
            <w:r w:rsidRPr="005B396C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2"/>
                <w:sz w:val="22"/>
                <w:szCs w:val="22"/>
              </w:rPr>
              <w:t>ve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raporlama</w:t>
            </w:r>
            <w:r w:rsidRPr="005B396C">
              <w:rPr>
                <w:rFonts w:eastAsiaTheme="minorEastAsia"/>
                <w:sz w:val="22"/>
                <w:szCs w:val="22"/>
              </w:rPr>
              <w:t xml:space="preserve"> (en 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>
            <w:pPr>
              <w:pStyle w:val="TableParagraph"/>
              <w:kinsoku w:val="0"/>
              <w:overflowPunct w:val="0"/>
              <w:spacing w:line="250" w:lineRule="exact"/>
              <w:ind w:left="277"/>
              <w:rPr>
                <w:rFonts w:eastAsiaTheme="minorEastAsia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500,00</w:t>
            </w:r>
          </w:p>
        </w:tc>
      </w:tr>
      <w:tr w:rsidR="005F5E6D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D" w:rsidRPr="005B396C" w:rsidRDefault="005F5E6D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  <w:spacing w:val="-1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6D" w:rsidRPr="005B396C" w:rsidRDefault="005F5E6D" w:rsidP="00F52C37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D25398" w:rsidRPr="005B396C">
        <w:trPr>
          <w:trHeight w:hRule="exact" w:val="262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300CF2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  <w:b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spacing w:val="-1"/>
                <w:sz w:val="22"/>
                <w:szCs w:val="22"/>
              </w:rPr>
              <w:t>Dosya tetkiki ve mütaala bildirilmesi (tüm bölümler için)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D25398" w:rsidP="00F52C37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D25398" w:rsidRPr="005B396C">
        <w:trPr>
          <w:trHeight w:hRule="exact" w:val="26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300CF2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  <w:bCs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bCs/>
                <w:spacing w:val="-1"/>
                <w:sz w:val="22"/>
                <w:szCs w:val="22"/>
              </w:rPr>
              <w:t>Dosya incelemesi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98" w:rsidRPr="005B396C" w:rsidRDefault="005F5E6D" w:rsidP="005F5E6D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  1.</w:t>
            </w:r>
            <w:r w:rsidR="00300CF2" w:rsidRPr="005B396C">
              <w:rPr>
                <w:rFonts w:eastAsiaTheme="minorEastAsia"/>
                <w:b/>
                <w:bCs/>
                <w:sz w:val="22"/>
                <w:szCs w:val="22"/>
              </w:rPr>
              <w:t>000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,00</w:t>
            </w:r>
          </w:p>
        </w:tc>
      </w:tr>
      <w:tr w:rsidR="00300CF2" w:rsidRPr="005B396C">
        <w:trPr>
          <w:trHeight w:hRule="exact" w:val="26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2" w:rsidRPr="005B396C" w:rsidRDefault="00300CF2" w:rsidP="00E003D7">
            <w:pPr>
              <w:pStyle w:val="TableParagraph"/>
              <w:kinsoku w:val="0"/>
              <w:overflowPunct w:val="0"/>
              <w:spacing w:line="246" w:lineRule="exact"/>
              <w:ind w:left="243"/>
              <w:rPr>
                <w:rFonts w:eastAsiaTheme="minorEastAsia"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spacing w:val="-1"/>
                <w:sz w:val="22"/>
                <w:szCs w:val="22"/>
              </w:rPr>
              <w:t xml:space="preserve">Resmi </w:t>
            </w:r>
            <w:r w:rsidR="00E003D7" w:rsidRPr="005B396C">
              <w:rPr>
                <w:rFonts w:eastAsiaTheme="minorEastAsia"/>
                <w:spacing w:val="-1"/>
                <w:sz w:val="22"/>
                <w:szCs w:val="22"/>
              </w:rPr>
              <w:t>makamlara verilen bi</w:t>
            </w:r>
            <w:r w:rsidRPr="005B396C">
              <w:rPr>
                <w:rFonts w:eastAsiaTheme="minorEastAsia"/>
                <w:spacing w:val="-1"/>
                <w:sz w:val="22"/>
                <w:szCs w:val="22"/>
              </w:rPr>
              <w:t>lirkişi raporu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2" w:rsidRPr="005B396C" w:rsidRDefault="00300CF2" w:rsidP="00FA3B72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  1.500,00</w:t>
            </w:r>
          </w:p>
        </w:tc>
      </w:tr>
      <w:tr w:rsidR="00300CF2" w:rsidRPr="005B396C">
        <w:trPr>
          <w:trHeight w:hRule="exact" w:val="26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2" w:rsidRPr="005B396C" w:rsidRDefault="00300CF2" w:rsidP="00FA3B72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  <w:bCs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bCs/>
                <w:spacing w:val="-1"/>
                <w:sz w:val="22"/>
                <w:szCs w:val="22"/>
              </w:rPr>
              <w:t>Yazılı Bilimsel mütaala</w:t>
            </w:r>
            <w:r w:rsidR="005F5E6D" w:rsidRPr="005B396C">
              <w:rPr>
                <w:rFonts w:eastAsiaTheme="minorEastAsia"/>
                <w:bCs/>
                <w:spacing w:val="-1"/>
                <w:sz w:val="22"/>
                <w:szCs w:val="22"/>
              </w:rPr>
              <w:t xml:space="preserve">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2" w:rsidRPr="005B396C" w:rsidRDefault="00300CF2" w:rsidP="00FA3B72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  2.500,00</w:t>
            </w:r>
          </w:p>
        </w:tc>
      </w:tr>
      <w:tr w:rsidR="00300CF2" w:rsidRPr="005B396C">
        <w:trPr>
          <w:trHeight w:hRule="exact" w:val="26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2" w:rsidRPr="005B396C" w:rsidRDefault="00E73E01">
            <w:pPr>
              <w:pStyle w:val="TableParagraph"/>
              <w:kinsoku w:val="0"/>
              <w:overflowPunct w:val="0"/>
              <w:spacing w:line="250" w:lineRule="exact"/>
              <w:ind w:left="243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Diğer Tasnif edilemeyen hizmetler</w:t>
            </w:r>
            <w:r w:rsidR="0068527D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(en az)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2" w:rsidRPr="005B396C" w:rsidRDefault="0068527D" w:rsidP="00F52C37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  1.000,00</w:t>
            </w:r>
          </w:p>
        </w:tc>
      </w:tr>
      <w:tr w:rsidR="00300CF2" w:rsidRPr="005B396C" w:rsidTr="00EF6930">
        <w:trPr>
          <w:trHeight w:hRule="exact" w:val="146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0C" w:rsidRDefault="0008050C" w:rsidP="00501335">
            <w:pPr>
              <w:pStyle w:val="TableParagraph"/>
              <w:kinsoku w:val="0"/>
              <w:overflowPunct w:val="0"/>
              <w:ind w:left="102" w:right="476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</w:p>
          <w:p w:rsidR="00300CF2" w:rsidRDefault="00300CF2" w:rsidP="00501335">
            <w:pPr>
              <w:pStyle w:val="TableParagraph"/>
              <w:kinsoku w:val="0"/>
              <w:overflowPunct w:val="0"/>
              <w:ind w:left="102" w:right="476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Tez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ve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Bilimsel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amaçlı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çalışmalar</w:t>
            </w:r>
            <w:r w:rsidR="00E003D7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ile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özel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veya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kamu kurum</w:t>
            </w:r>
            <w:r w:rsidR="00E003D7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ları tarafınd</w:t>
            </w:r>
            <w:r w:rsidR="00EF6930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an toplu talep edilen analizler ve herhangi bir birim tarafından sürekliliği olacak tarzda istek yapılması halinde</w:t>
            </w:r>
            <w:r w:rsidR="00E003D7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, analizin nitelik </w:t>
            </w:r>
            <w:r w:rsidR="005A0291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ve </w:t>
            </w:r>
            <w:r w:rsidR="005A0291" w:rsidRPr="005B396C">
              <w:rPr>
                <w:rFonts w:eastAsiaTheme="minorEastAsia"/>
                <w:b/>
                <w:bCs/>
                <w:sz w:val="22"/>
                <w:szCs w:val="22"/>
              </w:rPr>
              <w:t>niceliği</w:t>
            </w:r>
            <w:r w:rsidR="00EF6930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dikkate alınarak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yukarıda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belirtilen</w:t>
            </w:r>
            <w:r w:rsidRPr="005B396C">
              <w:rPr>
                <w:rFonts w:eastAsiaTheme="minorEastAsi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fiyatlarda</w:t>
            </w:r>
            <w:r w:rsidR="00E003D7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n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Yönetim</w:t>
            </w:r>
            <w:r w:rsidRPr="005B396C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kurulu 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kararı </w:t>
            </w:r>
            <w:r w:rsidRPr="005B396C">
              <w:rPr>
                <w:rFonts w:eastAsiaTheme="minorEastAsia"/>
                <w:b/>
                <w:bCs/>
                <w:sz w:val="22"/>
                <w:szCs w:val="22"/>
              </w:rPr>
              <w:t>ile</w:t>
            </w:r>
            <w:r w:rsidRPr="005B396C">
              <w:rPr>
                <w:rFonts w:eastAsiaTheme="minorEastAs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indirim</w:t>
            </w:r>
            <w:r w:rsidR="00501335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uygulana</w:t>
            </w:r>
            <w:r w:rsidR="00E003D7" w:rsidRPr="005B396C">
              <w:rPr>
                <w:rFonts w:eastAsiaTheme="minorEastAsia"/>
                <w:b/>
                <w:bCs/>
                <w:spacing w:val="-1"/>
                <w:sz w:val="22"/>
                <w:szCs w:val="22"/>
              </w:rPr>
              <w:t>bilecektir.</w:t>
            </w:r>
          </w:p>
          <w:p w:rsidR="0008050C" w:rsidRDefault="0008050C" w:rsidP="00501335">
            <w:pPr>
              <w:pStyle w:val="TableParagraph"/>
              <w:kinsoku w:val="0"/>
              <w:overflowPunct w:val="0"/>
              <w:ind w:left="102" w:right="476"/>
              <w:rPr>
                <w:rFonts w:eastAsiaTheme="minorEastAsia"/>
                <w:b/>
                <w:bCs/>
                <w:spacing w:val="-1"/>
                <w:sz w:val="22"/>
                <w:szCs w:val="22"/>
              </w:rPr>
            </w:pPr>
          </w:p>
          <w:p w:rsidR="0008050C" w:rsidRPr="005B396C" w:rsidRDefault="0008050C" w:rsidP="00501335">
            <w:pPr>
              <w:pStyle w:val="TableParagraph"/>
              <w:kinsoku w:val="0"/>
              <w:overflowPunct w:val="0"/>
              <w:ind w:left="102" w:right="476"/>
              <w:rPr>
                <w:rFonts w:eastAsiaTheme="minorEastAsia"/>
              </w:rPr>
            </w:pPr>
          </w:p>
        </w:tc>
      </w:tr>
    </w:tbl>
    <w:p w:rsidR="002F2875" w:rsidRDefault="002F2875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D90DA5" w:rsidRDefault="00D90DA5" w:rsidP="0008050C">
      <w:pPr>
        <w:pStyle w:val="BodyText"/>
        <w:kinsoku w:val="0"/>
        <w:overflowPunct w:val="0"/>
        <w:spacing w:before="69"/>
        <w:ind w:left="0" w:right="787"/>
        <w:rPr>
          <w:b w:val="0"/>
          <w:bCs w:val="0"/>
        </w:rPr>
      </w:pPr>
    </w:p>
    <w:p w:rsidR="0067427E" w:rsidRDefault="0067427E" w:rsidP="0068527D">
      <w:pPr>
        <w:pStyle w:val="BodyText"/>
        <w:kinsoku w:val="0"/>
        <w:overflowPunct w:val="0"/>
        <w:spacing w:before="69"/>
        <w:ind w:right="787"/>
        <w:rPr>
          <w:b w:val="0"/>
          <w:bCs w:val="0"/>
        </w:rPr>
      </w:pPr>
      <w:bookmarkStart w:id="0" w:name="_GoBack"/>
      <w:bookmarkEnd w:id="0"/>
    </w:p>
    <w:sectPr w:rsidR="0067427E" w:rsidSect="00757157">
      <w:footerReference w:type="default" r:id="rId6"/>
      <w:pgSz w:w="11910" w:h="16840"/>
      <w:pgMar w:top="1080" w:right="1280" w:bottom="1340" w:left="1200" w:header="0" w:footer="115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F8" w:rsidRDefault="005D38F8">
      <w:r>
        <w:separator/>
      </w:r>
    </w:p>
  </w:endnote>
  <w:endnote w:type="continuationSeparator" w:id="0">
    <w:p w:rsidR="005D38F8" w:rsidRDefault="005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75" w:rsidRDefault="005D38F8">
    <w:pPr>
      <w:pStyle w:val="BodyText"/>
      <w:kinsoku w:val="0"/>
      <w:overflowPunct w:val="0"/>
      <w:spacing w:before="0" w:line="14" w:lineRule="auto"/>
      <w:ind w:left="0"/>
      <w:rPr>
        <w:b w:val="0"/>
        <w:bCs w:val="0"/>
        <w:sz w:val="20"/>
        <w:szCs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92.7pt;margin-top:785.4pt;width:137.6pt;height:28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gr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" o:allowincell="f" filled="f" stroked="f">
          <v:textbox inset="0,0,0,0">
            <w:txbxContent>
              <w:p w:rsidR="002F2875" w:rsidRDefault="002F2875" w:rsidP="00D43F45">
                <w:pPr>
                  <w:pStyle w:val="BodyText"/>
                  <w:kinsoku w:val="0"/>
                  <w:overflowPunct w:val="0"/>
                  <w:spacing w:before="0"/>
                  <w:ind w:left="0" w:right="18"/>
                  <w:rPr>
                    <w:b w:val="0"/>
                    <w:bCs w:val="0"/>
                    <w:spacing w:val="-1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Text Box 2" o:spid="_x0000_s2049" type="#_x0000_t202" style="position:absolute;margin-left:292.6pt;margin-top:772.35pt;width:10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" o:allowincell="f" filled="f" stroked="f">
          <v:textbox inset="0,0,0,0">
            <w:txbxContent>
              <w:p w:rsidR="002F2875" w:rsidRDefault="00497678">
                <w:pPr>
                  <w:pStyle w:val="BodyText"/>
                  <w:kinsoku w:val="0"/>
                  <w:overflowPunct w:val="0"/>
                  <w:spacing w:before="0" w:line="265" w:lineRule="exact"/>
                  <w:ind w:left="4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fldChar w:fldCharType="begin"/>
                </w:r>
                <w:r w:rsidR="002F2875">
                  <w:rPr>
                    <w:b w:val="0"/>
                    <w:bCs w:val="0"/>
                  </w:rPr>
                  <w:instrText xml:space="preserve"> PAGE </w:instrText>
                </w:r>
                <w:r>
                  <w:rPr>
                    <w:b w:val="0"/>
                    <w:bCs w:val="0"/>
                  </w:rPr>
                  <w:fldChar w:fldCharType="separate"/>
                </w:r>
                <w:r w:rsidR="0008050C">
                  <w:rPr>
                    <w:b w:val="0"/>
                    <w:bCs w:val="0"/>
                    <w:noProof/>
                  </w:rPr>
                  <w:t>2</w:t>
                </w:r>
                <w:r>
                  <w:rPr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F8" w:rsidRDefault="005D38F8">
      <w:r>
        <w:separator/>
      </w:r>
    </w:p>
  </w:footnote>
  <w:footnote w:type="continuationSeparator" w:id="0">
    <w:p w:rsidR="005D38F8" w:rsidRDefault="005D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5E94"/>
    <w:rsid w:val="0008050C"/>
    <w:rsid w:val="000B19D4"/>
    <w:rsid w:val="000B2250"/>
    <w:rsid w:val="0012583B"/>
    <w:rsid w:val="0014047E"/>
    <w:rsid w:val="001C27B5"/>
    <w:rsid w:val="001F7038"/>
    <w:rsid w:val="002308CA"/>
    <w:rsid w:val="002D5E94"/>
    <w:rsid w:val="002F2875"/>
    <w:rsid w:val="00300CF2"/>
    <w:rsid w:val="00307386"/>
    <w:rsid w:val="00326E92"/>
    <w:rsid w:val="003500AE"/>
    <w:rsid w:val="003A318E"/>
    <w:rsid w:val="003F57EB"/>
    <w:rsid w:val="004014FB"/>
    <w:rsid w:val="00402105"/>
    <w:rsid w:val="0046622E"/>
    <w:rsid w:val="00476F7D"/>
    <w:rsid w:val="00497678"/>
    <w:rsid w:val="004C251B"/>
    <w:rsid w:val="00501335"/>
    <w:rsid w:val="00521FEE"/>
    <w:rsid w:val="005237B7"/>
    <w:rsid w:val="005701AD"/>
    <w:rsid w:val="005A0291"/>
    <w:rsid w:val="005B396C"/>
    <w:rsid w:val="005D38F8"/>
    <w:rsid w:val="005F5E6D"/>
    <w:rsid w:val="00623265"/>
    <w:rsid w:val="0067427E"/>
    <w:rsid w:val="0068527D"/>
    <w:rsid w:val="00702ACC"/>
    <w:rsid w:val="00733FCE"/>
    <w:rsid w:val="00757157"/>
    <w:rsid w:val="00801547"/>
    <w:rsid w:val="00866075"/>
    <w:rsid w:val="008A21AF"/>
    <w:rsid w:val="00996079"/>
    <w:rsid w:val="009B2C7D"/>
    <w:rsid w:val="009D0CED"/>
    <w:rsid w:val="009E080D"/>
    <w:rsid w:val="009F5759"/>
    <w:rsid w:val="009F6F46"/>
    <w:rsid w:val="00B21C77"/>
    <w:rsid w:val="00B315D3"/>
    <w:rsid w:val="00B440EF"/>
    <w:rsid w:val="00B51090"/>
    <w:rsid w:val="00B527B2"/>
    <w:rsid w:val="00B53EAE"/>
    <w:rsid w:val="00B76285"/>
    <w:rsid w:val="00C82F6A"/>
    <w:rsid w:val="00CB3B3C"/>
    <w:rsid w:val="00CF782D"/>
    <w:rsid w:val="00D03116"/>
    <w:rsid w:val="00D25398"/>
    <w:rsid w:val="00D43F45"/>
    <w:rsid w:val="00D712D9"/>
    <w:rsid w:val="00D90DA5"/>
    <w:rsid w:val="00DC037B"/>
    <w:rsid w:val="00E003D7"/>
    <w:rsid w:val="00E260AB"/>
    <w:rsid w:val="00E73E01"/>
    <w:rsid w:val="00EA2B9A"/>
    <w:rsid w:val="00EA3840"/>
    <w:rsid w:val="00EB547B"/>
    <w:rsid w:val="00EB707B"/>
    <w:rsid w:val="00ED6509"/>
    <w:rsid w:val="00EF6930"/>
    <w:rsid w:val="00F27216"/>
    <w:rsid w:val="00F52C37"/>
    <w:rsid w:val="00FA0A8F"/>
    <w:rsid w:val="00FA3B72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CEF7A0"/>
  <w15:docId w15:val="{007FB150-5C1B-4CD0-B712-F130A5D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1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7157"/>
    <w:pPr>
      <w:spacing w:before="58"/>
      <w:ind w:left="36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715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57157"/>
  </w:style>
  <w:style w:type="paragraph" w:customStyle="1" w:styleId="TableParagraph">
    <w:name w:val="Table Paragraph"/>
    <w:basedOn w:val="Normal"/>
    <w:uiPriority w:val="1"/>
    <w:qFormat/>
    <w:rsid w:val="00757157"/>
  </w:style>
  <w:style w:type="paragraph" w:styleId="Header">
    <w:name w:val="header"/>
    <w:basedOn w:val="Normal"/>
    <w:link w:val="HeaderChar"/>
    <w:uiPriority w:val="99"/>
    <w:unhideWhenUsed/>
    <w:rsid w:val="002D5E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E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E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E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85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Jezebel .</cp:lastModifiedBy>
  <cp:revision>5</cp:revision>
  <cp:lastPrinted>2019-02-12T08:03:00Z</cp:lastPrinted>
  <dcterms:created xsi:type="dcterms:W3CDTF">2019-02-12T08:01:00Z</dcterms:created>
  <dcterms:modified xsi:type="dcterms:W3CDTF">2019-02-25T09:18:00Z</dcterms:modified>
</cp:coreProperties>
</file>