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CC" w:rsidRPr="00CF59A7" w:rsidRDefault="00213ECC" w:rsidP="00CF59A7">
      <w:pPr>
        <w:shd w:val="clear" w:color="auto" w:fill="DBE5F1" w:themeFill="accent1" w:themeFillTint="33"/>
        <w:tabs>
          <w:tab w:val="num" w:pos="720"/>
        </w:tabs>
        <w:spacing w:line="360" w:lineRule="auto"/>
        <w:jc w:val="center"/>
        <w:rPr>
          <w:rFonts w:asciiTheme="minorHAnsi" w:hAnsiTheme="minorHAnsi" w:cs="Arial"/>
          <w:b/>
          <w:color w:val="000000" w:themeColor="text1"/>
          <w:lang w:val="tr-TR"/>
        </w:rPr>
      </w:pPr>
      <w:r w:rsidRPr="00CF59A7">
        <w:rPr>
          <w:rFonts w:asciiTheme="minorHAnsi" w:hAnsiTheme="minorHAnsi" w:cs="Arial"/>
          <w:b/>
          <w:color w:val="000000" w:themeColor="text1"/>
          <w:lang w:val="tr-TR"/>
        </w:rPr>
        <w:t>İSTANBUL ÜNİVERSİTESİ</w:t>
      </w:r>
    </w:p>
    <w:p w:rsidR="00213ECC" w:rsidRPr="00CF59A7" w:rsidRDefault="00213ECC" w:rsidP="00CF59A7">
      <w:pPr>
        <w:shd w:val="clear" w:color="auto" w:fill="DBE5F1" w:themeFill="accent1" w:themeFillTint="33"/>
        <w:tabs>
          <w:tab w:val="num" w:pos="720"/>
        </w:tabs>
        <w:spacing w:line="360" w:lineRule="auto"/>
        <w:jc w:val="center"/>
        <w:rPr>
          <w:rFonts w:asciiTheme="minorHAnsi" w:hAnsiTheme="minorHAnsi" w:cs="Arial"/>
          <w:b/>
          <w:color w:val="000000" w:themeColor="text1"/>
          <w:lang w:val="tr-TR"/>
        </w:rPr>
      </w:pPr>
      <w:r w:rsidRPr="00CF59A7">
        <w:rPr>
          <w:rFonts w:asciiTheme="minorHAnsi" w:hAnsiTheme="minorHAnsi" w:cs="Arial"/>
          <w:b/>
          <w:color w:val="000000" w:themeColor="text1"/>
          <w:lang w:val="tr-TR"/>
        </w:rPr>
        <w:t>SOSYAL BİLİMLER ENSTİTÜSÜ</w:t>
      </w:r>
    </w:p>
    <w:p w:rsidR="00213ECC" w:rsidRPr="00CF59A7" w:rsidRDefault="00213ECC" w:rsidP="00CF59A7">
      <w:pPr>
        <w:shd w:val="clear" w:color="auto" w:fill="DBE5F1" w:themeFill="accent1" w:themeFillTint="33"/>
        <w:tabs>
          <w:tab w:val="num" w:pos="720"/>
        </w:tabs>
        <w:spacing w:line="360" w:lineRule="auto"/>
        <w:jc w:val="center"/>
        <w:rPr>
          <w:rFonts w:asciiTheme="minorHAnsi" w:hAnsiTheme="minorHAnsi" w:cs="Arial"/>
          <w:b/>
          <w:color w:val="000000" w:themeColor="text1"/>
          <w:lang w:val="tr-TR"/>
        </w:rPr>
      </w:pPr>
      <w:r w:rsidRPr="00CF59A7">
        <w:rPr>
          <w:rFonts w:asciiTheme="minorHAnsi" w:hAnsiTheme="minorHAnsi" w:cs="Arial"/>
          <w:b/>
          <w:color w:val="000000" w:themeColor="text1"/>
          <w:lang w:val="tr-TR"/>
        </w:rPr>
        <w:t>ENGELLİLİK ARAŞTIRMALARI ANABİLİM DALI</w:t>
      </w:r>
    </w:p>
    <w:p w:rsidR="00213ECC" w:rsidRPr="00CF59A7" w:rsidRDefault="00213ECC" w:rsidP="00CF59A7">
      <w:pPr>
        <w:shd w:val="clear" w:color="auto" w:fill="DBE5F1" w:themeFill="accent1" w:themeFillTint="33"/>
        <w:tabs>
          <w:tab w:val="num" w:pos="720"/>
        </w:tabs>
        <w:spacing w:line="360" w:lineRule="auto"/>
        <w:jc w:val="center"/>
        <w:rPr>
          <w:rFonts w:asciiTheme="minorHAnsi" w:hAnsiTheme="minorHAnsi" w:cs="Arial"/>
          <w:color w:val="000000" w:themeColor="text1"/>
          <w:lang w:val="tr-TR"/>
        </w:rPr>
      </w:pPr>
      <w:r w:rsidRPr="00CF59A7">
        <w:rPr>
          <w:rFonts w:asciiTheme="minorHAnsi" w:hAnsiTheme="minorHAnsi" w:cs="Arial"/>
          <w:color w:val="000000" w:themeColor="text1"/>
          <w:lang w:val="tr-TR"/>
        </w:rPr>
        <w:t>ENGELLİLİK ARAŞTIRMALARI TEZLİ YÜKSEK LİSANS PROGRAMI</w:t>
      </w:r>
    </w:p>
    <w:p w:rsidR="00213ECC" w:rsidRPr="009C1363" w:rsidRDefault="00213ECC" w:rsidP="00213ECC">
      <w:pPr>
        <w:tabs>
          <w:tab w:val="num" w:pos="720"/>
        </w:tabs>
        <w:spacing w:line="360" w:lineRule="auto"/>
        <w:jc w:val="center"/>
        <w:rPr>
          <w:rFonts w:asciiTheme="minorHAnsi" w:hAnsiTheme="minorHAnsi" w:cs="Arial"/>
          <w:lang w:val="tr-TR"/>
        </w:rPr>
      </w:pPr>
    </w:p>
    <w:p w:rsidR="00213ECC" w:rsidRPr="009C1363" w:rsidRDefault="00213ECC" w:rsidP="00CF59A7">
      <w:pPr>
        <w:shd w:val="clear" w:color="auto" w:fill="DBE5F1" w:themeFill="accent1" w:themeFillTint="33"/>
        <w:tabs>
          <w:tab w:val="num" w:pos="720"/>
        </w:tabs>
        <w:spacing w:line="360" w:lineRule="auto"/>
        <w:jc w:val="both"/>
        <w:rPr>
          <w:rFonts w:asciiTheme="minorHAnsi" w:hAnsiTheme="minorHAnsi" w:cs="Arial"/>
          <w:b/>
          <w:lang w:val="tr-TR"/>
        </w:rPr>
      </w:pPr>
      <w:r w:rsidRPr="009C1363">
        <w:rPr>
          <w:rFonts w:asciiTheme="minorHAnsi" w:hAnsiTheme="minorHAnsi" w:cs="Arial"/>
          <w:b/>
          <w:lang w:val="tr-TR"/>
        </w:rPr>
        <w:t>Engellilik Araştırmaları Nedir?</w:t>
      </w:r>
    </w:p>
    <w:p w:rsidR="00213ECC" w:rsidRDefault="00213ECC" w:rsidP="00213ECC">
      <w:pPr>
        <w:pStyle w:val="NormalWeb"/>
        <w:spacing w:before="0" w:beforeAutospacing="0" w:after="0" w:afterAutospacing="0" w:line="360" w:lineRule="auto"/>
        <w:jc w:val="both"/>
        <w:textAlignment w:val="baseline"/>
        <w:rPr>
          <w:rFonts w:asciiTheme="minorHAnsi" w:hAnsiTheme="minorHAnsi" w:cs="Arial"/>
        </w:rPr>
      </w:pPr>
      <w:r w:rsidRPr="009C1363">
        <w:rPr>
          <w:rFonts w:asciiTheme="minorHAnsi" w:hAnsiTheme="minorHAnsi" w:cs="Arial"/>
        </w:rPr>
        <w:t xml:space="preserve">“Engellilik Araştırmaları” engellilik deneyiminin büyüme ve gelişmeyi, öğrenme sürecini, benlik gelişimini, ilişkileri nasıl şekillendirdiğini; temel hak ve özgürlüklerin kullanımını nasıl etkilediğini irdeleyen yeni bir disiplinler </w:t>
      </w:r>
      <w:r w:rsidR="00035AE1">
        <w:rPr>
          <w:rFonts w:asciiTheme="minorHAnsi" w:hAnsiTheme="minorHAnsi" w:cs="Arial"/>
        </w:rPr>
        <w:t xml:space="preserve">arası </w:t>
      </w:r>
      <w:r w:rsidRPr="009C1363">
        <w:rPr>
          <w:rFonts w:asciiTheme="minorHAnsi" w:hAnsiTheme="minorHAnsi" w:cs="Arial"/>
        </w:rPr>
        <w:t>bilim alanıdır.</w:t>
      </w:r>
      <w:r w:rsidR="00201831">
        <w:rPr>
          <w:rFonts w:asciiTheme="minorHAnsi" w:hAnsiTheme="minorHAnsi" w:cs="Arial"/>
        </w:rPr>
        <w:t xml:space="preserve"> T</w:t>
      </w:r>
      <w:r w:rsidRPr="009C1363">
        <w:rPr>
          <w:rFonts w:asciiTheme="minorHAnsi" w:hAnsiTheme="minorHAnsi" w:cs="Arial"/>
        </w:rPr>
        <w:t xml:space="preserve">ıp, eğitim, psikoloji, sosyoloji, hukuk, siyaset bilimi gibi bilim dallarının kesişme noktalarında </w:t>
      </w:r>
      <w:r w:rsidR="00201831">
        <w:rPr>
          <w:rFonts w:asciiTheme="minorHAnsi" w:hAnsiTheme="minorHAnsi" w:cs="Arial"/>
        </w:rPr>
        <w:t xml:space="preserve">engellilikle ilgili </w:t>
      </w:r>
      <w:r w:rsidRPr="009C1363">
        <w:rPr>
          <w:rFonts w:asciiTheme="minorHAnsi" w:hAnsiTheme="minorHAnsi" w:cs="Arial"/>
        </w:rPr>
        <w:t>araştırmaların planlanması ve sektörler arası uygulanabilir projelerin yapılandırılmasına hız vererek, kalıcı çözümlere ulaşmayı hedefler.</w:t>
      </w:r>
    </w:p>
    <w:p w:rsidR="002D2CA9" w:rsidRDefault="002D2CA9" w:rsidP="00213ECC">
      <w:pPr>
        <w:pStyle w:val="NormalWeb"/>
        <w:spacing w:before="0" w:beforeAutospacing="0" w:after="0" w:afterAutospacing="0" w:line="360" w:lineRule="auto"/>
        <w:jc w:val="both"/>
        <w:textAlignment w:val="baseline"/>
        <w:rPr>
          <w:rFonts w:asciiTheme="minorHAnsi" w:hAnsiTheme="minorHAnsi" w:cs="Arial"/>
        </w:rPr>
      </w:pPr>
    </w:p>
    <w:p w:rsidR="002D2CA9" w:rsidRDefault="002D2CA9" w:rsidP="002D2CA9">
      <w:pPr>
        <w:pStyle w:val="NormalWeb"/>
        <w:spacing w:before="0" w:beforeAutospacing="0" w:after="0" w:afterAutospacing="0" w:line="360" w:lineRule="auto"/>
        <w:jc w:val="both"/>
        <w:textAlignment w:val="baseline"/>
        <w:rPr>
          <w:rFonts w:asciiTheme="minorHAnsi" w:hAnsiTheme="minorHAnsi" w:cs="Arial"/>
        </w:rPr>
      </w:pPr>
      <w:r>
        <w:rPr>
          <w:rFonts w:asciiTheme="minorHAnsi" w:hAnsiTheme="minorHAnsi" w:cs="Arial"/>
        </w:rPr>
        <w:t>Engellilik araştırmaları</w:t>
      </w:r>
      <w:r w:rsidR="00201831">
        <w:rPr>
          <w:rFonts w:asciiTheme="minorHAnsi" w:hAnsiTheme="minorHAnsi" w:cs="Arial"/>
        </w:rPr>
        <w:t>,</w:t>
      </w:r>
      <w:r>
        <w:rPr>
          <w:rFonts w:asciiTheme="minorHAnsi" w:hAnsiTheme="minorHAnsi" w:cs="Arial"/>
        </w:rPr>
        <w:t xml:space="preserve"> </w:t>
      </w:r>
      <w:r w:rsidR="00201831">
        <w:rPr>
          <w:rFonts w:asciiTheme="minorHAnsi" w:hAnsiTheme="minorHAnsi" w:cs="Arial"/>
        </w:rPr>
        <w:t>“</w:t>
      </w:r>
      <w:r w:rsidRPr="002D2CA9">
        <w:rPr>
          <w:rFonts w:asciiTheme="minorHAnsi" w:hAnsiTheme="minorHAnsi" w:cs="Arial"/>
        </w:rPr>
        <w:t>engelliliği</w:t>
      </w:r>
      <w:r w:rsidR="00201831">
        <w:rPr>
          <w:rFonts w:asciiTheme="minorHAnsi" w:hAnsiTheme="minorHAnsi" w:cs="Arial"/>
        </w:rPr>
        <w:t>”</w:t>
      </w:r>
      <w:r w:rsidRPr="002D2CA9">
        <w:rPr>
          <w:rFonts w:asciiTheme="minorHAnsi" w:hAnsiTheme="minorHAnsi" w:cs="Arial"/>
        </w:rPr>
        <w:t xml:space="preserve"> insan yaşamında karşılaşılabilecek bir deneyim </w:t>
      </w:r>
      <w:proofErr w:type="gramStart"/>
      <w:r w:rsidRPr="002D2CA9">
        <w:rPr>
          <w:rFonts w:asciiTheme="minorHAnsi" w:hAnsiTheme="minorHAnsi" w:cs="Arial"/>
        </w:rPr>
        <w:t>olarak  kabul</w:t>
      </w:r>
      <w:proofErr w:type="gramEnd"/>
      <w:r w:rsidRPr="002D2CA9">
        <w:rPr>
          <w:rFonts w:asciiTheme="minorHAnsi" w:hAnsiTheme="minorHAnsi" w:cs="Arial"/>
        </w:rPr>
        <w:t xml:space="preserve"> eder ve </w:t>
      </w:r>
      <w:r w:rsidR="00A56D9E">
        <w:rPr>
          <w:rFonts w:asciiTheme="minorHAnsi" w:hAnsiTheme="minorHAnsi" w:cs="Arial"/>
        </w:rPr>
        <w:t xml:space="preserve">bu deneyimin </w:t>
      </w:r>
      <w:r w:rsidRPr="002D2CA9">
        <w:rPr>
          <w:rFonts w:asciiTheme="minorHAnsi" w:hAnsiTheme="minorHAnsi" w:cs="Arial"/>
        </w:rPr>
        <w:t xml:space="preserve">toplumdaki bireylerin tümüne önemli politik, sosyal ve ekonomik etkileri olduğunu söyler. </w:t>
      </w:r>
      <w:r>
        <w:rPr>
          <w:rFonts w:asciiTheme="minorHAnsi" w:hAnsiTheme="minorHAnsi" w:cs="Arial"/>
        </w:rPr>
        <w:t xml:space="preserve"> E</w:t>
      </w:r>
      <w:r w:rsidR="00201831">
        <w:rPr>
          <w:rFonts w:asciiTheme="minorHAnsi" w:hAnsiTheme="minorHAnsi" w:cs="Arial"/>
        </w:rPr>
        <w:t>ngelliliği</w:t>
      </w:r>
      <w:r w:rsidRPr="002D2CA9">
        <w:rPr>
          <w:rFonts w:asciiTheme="minorHAnsi" w:hAnsiTheme="minorHAnsi" w:cs="Arial"/>
        </w:rPr>
        <w:t xml:space="preserve"> bütün kültürlerde ve tarihsel süreçler </w:t>
      </w:r>
      <w:proofErr w:type="gramStart"/>
      <w:r w:rsidRPr="002D2CA9">
        <w:rPr>
          <w:rFonts w:asciiTheme="minorHAnsi" w:hAnsiTheme="minorHAnsi" w:cs="Arial"/>
        </w:rPr>
        <w:t>boyunca  inceler</w:t>
      </w:r>
      <w:proofErr w:type="gramEnd"/>
      <w:r w:rsidRPr="002D2CA9">
        <w:rPr>
          <w:rFonts w:asciiTheme="minorHAnsi" w:hAnsiTheme="minorHAnsi" w:cs="Arial"/>
        </w:rPr>
        <w:t xml:space="preserve"> ve engelli bireylerin deneyimlerinin daha büyük bir bilinçle algılanmasını sağlayacak ve sosyal değişimi kolaylaştıracak çalışmalar yapar.</w:t>
      </w:r>
    </w:p>
    <w:p w:rsidR="00BA3B13" w:rsidRDefault="00BA3B13" w:rsidP="002D2CA9">
      <w:pPr>
        <w:pStyle w:val="NormalWeb"/>
        <w:spacing w:before="0" w:beforeAutospacing="0" w:after="0" w:afterAutospacing="0" w:line="360" w:lineRule="auto"/>
        <w:jc w:val="both"/>
        <w:textAlignment w:val="baseline"/>
        <w:rPr>
          <w:rFonts w:asciiTheme="minorHAnsi" w:hAnsiTheme="minorHAnsi" w:cs="Arial"/>
        </w:rPr>
      </w:pPr>
    </w:p>
    <w:p w:rsidR="00BA3B13" w:rsidRPr="00BA3B13" w:rsidRDefault="00D412DD" w:rsidP="00CF59A7">
      <w:pPr>
        <w:pStyle w:val="NormalWeb"/>
        <w:shd w:val="clear" w:color="auto" w:fill="DBE5F1" w:themeFill="accent1" w:themeFillTint="33"/>
        <w:spacing w:before="0" w:beforeAutospacing="0" w:after="0" w:afterAutospacing="0" w:line="360" w:lineRule="auto"/>
        <w:jc w:val="both"/>
        <w:textAlignment w:val="baseline"/>
        <w:rPr>
          <w:rFonts w:asciiTheme="minorHAnsi" w:hAnsiTheme="minorHAnsi" w:cs="Arial"/>
          <w:b/>
        </w:rPr>
      </w:pPr>
      <w:r>
        <w:rPr>
          <w:rFonts w:asciiTheme="minorHAnsi" w:hAnsiTheme="minorHAnsi" w:cs="Arial"/>
          <w:b/>
        </w:rPr>
        <w:t>“</w:t>
      </w:r>
      <w:r w:rsidR="00BA3B13" w:rsidRPr="00BA3B13">
        <w:rPr>
          <w:rFonts w:asciiTheme="minorHAnsi" w:hAnsiTheme="minorHAnsi" w:cs="Arial"/>
          <w:b/>
        </w:rPr>
        <w:t>Engellilik Araştırmaları</w:t>
      </w:r>
      <w:r>
        <w:rPr>
          <w:rFonts w:asciiTheme="minorHAnsi" w:hAnsiTheme="minorHAnsi" w:cs="Arial"/>
          <w:b/>
        </w:rPr>
        <w:t>”</w:t>
      </w:r>
      <w:r w:rsidR="00BA3B13" w:rsidRPr="00BA3B13">
        <w:rPr>
          <w:rFonts w:asciiTheme="minorHAnsi" w:hAnsiTheme="minorHAnsi" w:cs="Arial"/>
          <w:b/>
        </w:rPr>
        <w:t xml:space="preserve"> </w:t>
      </w:r>
      <w:r w:rsidR="00BA3B13">
        <w:rPr>
          <w:rFonts w:asciiTheme="minorHAnsi" w:hAnsiTheme="minorHAnsi" w:cs="Arial"/>
          <w:b/>
        </w:rPr>
        <w:t>Nasıl O</w:t>
      </w:r>
      <w:r w:rsidR="00BA3B13" w:rsidRPr="00BA3B13">
        <w:rPr>
          <w:rFonts w:asciiTheme="minorHAnsi" w:hAnsiTheme="minorHAnsi" w:cs="Arial"/>
          <w:b/>
        </w:rPr>
        <w:t xml:space="preserve">rtaya </w:t>
      </w:r>
      <w:r w:rsidR="00BA3B13">
        <w:rPr>
          <w:rFonts w:asciiTheme="minorHAnsi" w:hAnsiTheme="minorHAnsi" w:cs="Arial"/>
          <w:b/>
        </w:rPr>
        <w:t>Ç</w:t>
      </w:r>
      <w:r w:rsidR="00BA3B13" w:rsidRPr="00BA3B13">
        <w:rPr>
          <w:rFonts w:asciiTheme="minorHAnsi" w:hAnsiTheme="minorHAnsi" w:cs="Arial"/>
          <w:b/>
        </w:rPr>
        <w:t>ıktı?</w:t>
      </w:r>
    </w:p>
    <w:p w:rsidR="00CE5306" w:rsidRDefault="00E32053" w:rsidP="00BA3B13">
      <w:pPr>
        <w:widowControl w:val="0"/>
        <w:autoSpaceDE w:val="0"/>
        <w:autoSpaceDN w:val="0"/>
        <w:adjustRightInd w:val="0"/>
        <w:spacing w:line="360" w:lineRule="auto"/>
        <w:jc w:val="both"/>
        <w:rPr>
          <w:rFonts w:asciiTheme="minorHAnsi" w:hAnsiTheme="minorHAnsi" w:cs="Arial"/>
        </w:rPr>
      </w:pPr>
      <w:r w:rsidRPr="00BA3B13">
        <w:rPr>
          <w:rFonts w:asciiTheme="minorHAnsi" w:hAnsiTheme="minorHAnsi" w:cs="Arial"/>
        </w:rPr>
        <w:t xml:space="preserve">Dünyada “engelli hakları hareketi” 1970’li yılların başlarında Amerika Birleşik </w:t>
      </w:r>
      <w:proofErr w:type="gramStart"/>
      <w:r w:rsidRPr="00BA3B13">
        <w:rPr>
          <w:rFonts w:asciiTheme="minorHAnsi" w:hAnsiTheme="minorHAnsi" w:cs="Arial"/>
        </w:rPr>
        <w:t>Devletl</w:t>
      </w:r>
      <w:r w:rsidR="00BA3B13" w:rsidRPr="00BA3B13">
        <w:rPr>
          <w:rFonts w:asciiTheme="minorHAnsi" w:hAnsiTheme="minorHAnsi" w:cs="Arial"/>
        </w:rPr>
        <w:t>eri(</w:t>
      </w:r>
      <w:proofErr w:type="gramEnd"/>
      <w:r w:rsidR="00BA3B13" w:rsidRPr="00BA3B13">
        <w:rPr>
          <w:rFonts w:asciiTheme="minorHAnsi" w:hAnsiTheme="minorHAnsi" w:cs="Arial"/>
        </w:rPr>
        <w:t xml:space="preserve">ABD) ve İngiltere’de başladı. </w:t>
      </w:r>
      <w:r w:rsidRPr="00BA3B13">
        <w:rPr>
          <w:rFonts w:asciiTheme="minorHAnsi" w:hAnsiTheme="minorHAnsi" w:cs="Arial"/>
        </w:rPr>
        <w:t xml:space="preserve"> </w:t>
      </w:r>
      <w:r w:rsidR="00BA3B13" w:rsidRPr="00BA3B13">
        <w:rPr>
          <w:rFonts w:asciiTheme="minorHAnsi" w:hAnsiTheme="minorHAnsi" w:cs="Arial"/>
        </w:rPr>
        <w:t xml:space="preserve">Engelli aktivistleri kendileri </w:t>
      </w:r>
      <w:proofErr w:type="gramStart"/>
      <w:r w:rsidR="00BA3B13" w:rsidRPr="00BA3B13">
        <w:rPr>
          <w:rFonts w:asciiTheme="minorHAnsi" w:hAnsiTheme="minorHAnsi" w:cs="Arial"/>
        </w:rPr>
        <w:t>adına</w:t>
      </w:r>
      <w:proofErr w:type="gramEnd"/>
      <w:r w:rsidR="00BA3B13" w:rsidRPr="00BA3B13">
        <w:rPr>
          <w:rFonts w:asciiTheme="minorHAnsi" w:hAnsiTheme="minorHAnsi" w:cs="Arial"/>
        </w:rPr>
        <w:t xml:space="preserve"> karar alma hakkını savunarak, önemli bir toplumsal farkındalık yarattılar ve zamanla güçlendiler.  </w:t>
      </w:r>
      <w:proofErr w:type="gramStart"/>
      <w:r w:rsidR="00BA3B13" w:rsidRPr="00BA3B13">
        <w:rPr>
          <w:rFonts w:asciiTheme="minorHAnsi" w:hAnsiTheme="minorHAnsi" w:cs="Arial"/>
        </w:rPr>
        <w:t>Bakım kurumları ve hastanelerden çıkarak, başkalarına bağımlı olmak yerine özerk yaşam alanları oluşturmak için “bağımsız yaşam merkezleri” kurdular.</w:t>
      </w:r>
      <w:proofErr w:type="gramEnd"/>
      <w:r w:rsidR="00BA3B13" w:rsidRPr="00BA3B13">
        <w:rPr>
          <w:rFonts w:asciiTheme="minorHAnsi" w:hAnsiTheme="minorHAnsi" w:cs="Arial"/>
        </w:rPr>
        <w:t xml:space="preserve"> </w:t>
      </w:r>
    </w:p>
    <w:p w:rsidR="00CE5306" w:rsidRDefault="00CE5306" w:rsidP="00BA3B13">
      <w:pPr>
        <w:widowControl w:val="0"/>
        <w:autoSpaceDE w:val="0"/>
        <w:autoSpaceDN w:val="0"/>
        <w:adjustRightInd w:val="0"/>
        <w:spacing w:line="360" w:lineRule="auto"/>
        <w:jc w:val="both"/>
        <w:rPr>
          <w:rFonts w:asciiTheme="minorHAnsi" w:hAnsiTheme="minorHAnsi" w:cs="Arial"/>
        </w:rPr>
      </w:pPr>
    </w:p>
    <w:p w:rsidR="005B6ADF" w:rsidRDefault="00CE5306" w:rsidP="00BA3B13">
      <w:pPr>
        <w:widowControl w:val="0"/>
        <w:autoSpaceDE w:val="0"/>
        <w:autoSpaceDN w:val="0"/>
        <w:adjustRightInd w:val="0"/>
        <w:spacing w:line="360" w:lineRule="auto"/>
        <w:jc w:val="both"/>
        <w:rPr>
          <w:rFonts w:asciiTheme="minorHAnsi" w:hAnsiTheme="minorHAnsi" w:cs="Arial"/>
        </w:rPr>
      </w:pPr>
      <w:r>
        <w:rPr>
          <w:rFonts w:asciiTheme="minorHAnsi" w:hAnsiTheme="minorHAnsi" w:cs="Arial"/>
        </w:rPr>
        <w:t>“</w:t>
      </w:r>
      <w:r w:rsidR="00BA3B13" w:rsidRPr="00BA3B13">
        <w:rPr>
          <w:rFonts w:asciiTheme="minorHAnsi" w:hAnsiTheme="minorHAnsi" w:cs="Arial"/>
        </w:rPr>
        <w:t>Engellilik Araştırmaları</w:t>
      </w:r>
      <w:r>
        <w:rPr>
          <w:rFonts w:asciiTheme="minorHAnsi" w:hAnsiTheme="minorHAnsi" w:cs="Arial"/>
        </w:rPr>
        <w:t>”,</w:t>
      </w:r>
      <w:r w:rsidR="00BA3B13" w:rsidRPr="00BA3B13">
        <w:rPr>
          <w:rFonts w:asciiTheme="minorHAnsi" w:hAnsiTheme="minorHAnsi" w:cs="Arial"/>
        </w:rPr>
        <w:t xml:space="preserve"> engelli hakları hareketinin akademik yönü olarak </w:t>
      </w:r>
      <w:r w:rsidR="00213ECC" w:rsidRPr="00BA3B13">
        <w:rPr>
          <w:rFonts w:asciiTheme="minorHAnsi" w:hAnsiTheme="minorHAnsi" w:cs="Arial"/>
        </w:rPr>
        <w:t xml:space="preserve">1970’li yılların sonlarında başlamış, disiplinler arası bir araştırma ve çalışma alanı olarak hızla Amerika ve Avrupa’ya yayılmıştır. </w:t>
      </w:r>
      <w:proofErr w:type="gramStart"/>
      <w:r w:rsidR="00BA3B13" w:rsidRPr="00BA3B13">
        <w:rPr>
          <w:rFonts w:asciiTheme="minorHAnsi" w:hAnsiTheme="minorHAnsi" w:cs="Arial"/>
        </w:rPr>
        <w:t xml:space="preserve">1980 ‘li yıllardan itibaren İngiltere, ABD, Kanada, Avrupa ve Avustralya’daki üniversitelerde çok sayıda </w:t>
      </w:r>
      <w:r w:rsidR="00BA3B13" w:rsidRPr="00BA3B13">
        <w:rPr>
          <w:rFonts w:asciiTheme="minorHAnsi" w:hAnsiTheme="minorHAnsi" w:cs="Arial"/>
        </w:rPr>
        <w:lastRenderedPageBreak/>
        <w:t>Yüksek Lisans, Doktora programları oluşturulmuştur.</w:t>
      </w:r>
      <w:proofErr w:type="gramEnd"/>
    </w:p>
    <w:p w:rsidR="00CE5306" w:rsidRPr="00BA3B13" w:rsidRDefault="00CE5306" w:rsidP="00BA3B13">
      <w:pPr>
        <w:widowControl w:val="0"/>
        <w:autoSpaceDE w:val="0"/>
        <w:autoSpaceDN w:val="0"/>
        <w:adjustRightInd w:val="0"/>
        <w:spacing w:line="360" w:lineRule="auto"/>
        <w:jc w:val="both"/>
        <w:rPr>
          <w:rFonts w:asciiTheme="minorHAnsi" w:hAnsiTheme="minorHAnsi" w:cs="Arial"/>
        </w:rPr>
      </w:pPr>
    </w:p>
    <w:p w:rsidR="00213ECC" w:rsidRPr="009C1363" w:rsidRDefault="00213ECC" w:rsidP="00CF59A7">
      <w:pPr>
        <w:widowControl w:val="0"/>
        <w:shd w:val="clear" w:color="auto" w:fill="DBE5F1" w:themeFill="accent1" w:themeFillTint="33"/>
        <w:autoSpaceDE w:val="0"/>
        <w:autoSpaceDN w:val="0"/>
        <w:adjustRightInd w:val="0"/>
        <w:spacing w:line="360" w:lineRule="auto"/>
        <w:jc w:val="both"/>
        <w:rPr>
          <w:rFonts w:asciiTheme="minorHAnsi" w:hAnsiTheme="minorHAnsi" w:cs="Arial"/>
          <w:b/>
        </w:rPr>
      </w:pPr>
      <w:r w:rsidRPr="009C1363">
        <w:rPr>
          <w:rFonts w:asciiTheme="minorHAnsi" w:hAnsiTheme="minorHAnsi" w:cs="Arial"/>
          <w:b/>
        </w:rPr>
        <w:t>Programın Gerekçesi</w:t>
      </w:r>
    </w:p>
    <w:p w:rsidR="00213ECC" w:rsidRDefault="00213ECC" w:rsidP="00213ECC">
      <w:pPr>
        <w:widowControl w:val="0"/>
        <w:autoSpaceDE w:val="0"/>
        <w:autoSpaceDN w:val="0"/>
        <w:adjustRightInd w:val="0"/>
        <w:spacing w:line="360" w:lineRule="auto"/>
        <w:jc w:val="both"/>
        <w:rPr>
          <w:rFonts w:asciiTheme="minorHAnsi" w:hAnsiTheme="minorHAnsi" w:cs="Arial"/>
        </w:rPr>
      </w:pPr>
      <w:proofErr w:type="gramStart"/>
      <w:r w:rsidRPr="009C1363">
        <w:rPr>
          <w:rFonts w:asciiTheme="minorHAnsi" w:hAnsiTheme="minorHAnsi" w:cs="Arial"/>
        </w:rPr>
        <w:t>Toplumun engellilk olgusuna ve engeli olan bireylere bakış açısı tarih boyunca belirli bir süreç izlemiş</w:t>
      </w:r>
      <w:r w:rsidR="00CE5306">
        <w:rPr>
          <w:rFonts w:asciiTheme="minorHAnsi" w:hAnsiTheme="minorHAnsi" w:cs="Arial"/>
        </w:rPr>
        <w:t>tir.</w:t>
      </w:r>
      <w:proofErr w:type="gramEnd"/>
      <w:r w:rsidR="00CE5306">
        <w:rPr>
          <w:rFonts w:asciiTheme="minorHAnsi" w:hAnsiTheme="minorHAnsi" w:cs="Arial"/>
        </w:rPr>
        <w:t xml:space="preserve"> İl</w:t>
      </w:r>
      <w:r w:rsidR="00CE5306" w:rsidRPr="009C1363">
        <w:rPr>
          <w:rFonts w:asciiTheme="minorHAnsi" w:hAnsiTheme="minorHAnsi" w:cs="Arial"/>
        </w:rPr>
        <w:t>k zamanlarda</w:t>
      </w:r>
      <w:r w:rsidR="00CE5306">
        <w:rPr>
          <w:rFonts w:asciiTheme="minorHAnsi" w:hAnsiTheme="minorHAnsi" w:cs="Arial"/>
        </w:rPr>
        <w:t xml:space="preserve"> toplum engelli bireyleri </w:t>
      </w:r>
      <w:r w:rsidRPr="009C1363">
        <w:rPr>
          <w:rFonts w:asciiTheme="minorHAnsi" w:hAnsiTheme="minorHAnsi" w:cs="Arial"/>
        </w:rPr>
        <w:t xml:space="preserve">tecrit etme ve dışlama eğilimindeyken, sağlık bilimlerindeki gelişmelerin ortaya çıkmasıyla “hasta” ve “tedavi olması gereken kişiler” olarak algılamaya başlamıştır. </w:t>
      </w:r>
      <w:proofErr w:type="gramStart"/>
      <w:r w:rsidRPr="009C1363">
        <w:rPr>
          <w:rFonts w:asciiTheme="minorHAnsi" w:hAnsiTheme="minorHAnsi" w:cs="Arial"/>
        </w:rPr>
        <w:t>Ülkemizde bazı toplum kesimlerinde halen geçerli algı ise engelliliğin “trajik” ve “acınacak” bir durum olduğudur.</w:t>
      </w:r>
      <w:proofErr w:type="gramEnd"/>
      <w:r w:rsidRPr="009C1363">
        <w:rPr>
          <w:rFonts w:asciiTheme="minorHAnsi" w:hAnsiTheme="minorHAnsi" w:cs="Arial"/>
        </w:rPr>
        <w:t xml:space="preserve"> </w:t>
      </w:r>
    </w:p>
    <w:p w:rsidR="00213ECC" w:rsidRPr="009C1363" w:rsidRDefault="00213ECC" w:rsidP="00213ECC">
      <w:pPr>
        <w:widowControl w:val="0"/>
        <w:autoSpaceDE w:val="0"/>
        <w:autoSpaceDN w:val="0"/>
        <w:adjustRightInd w:val="0"/>
        <w:spacing w:line="360" w:lineRule="auto"/>
        <w:jc w:val="both"/>
        <w:rPr>
          <w:rFonts w:asciiTheme="minorHAnsi" w:hAnsiTheme="minorHAnsi" w:cs="Arial"/>
        </w:rPr>
      </w:pPr>
    </w:p>
    <w:p w:rsidR="00213ECC" w:rsidRDefault="00213ECC" w:rsidP="00213ECC">
      <w:pPr>
        <w:widowControl w:val="0"/>
        <w:autoSpaceDE w:val="0"/>
        <w:autoSpaceDN w:val="0"/>
        <w:adjustRightInd w:val="0"/>
        <w:spacing w:line="360" w:lineRule="auto"/>
        <w:jc w:val="both"/>
        <w:rPr>
          <w:rFonts w:asciiTheme="minorHAnsi" w:hAnsiTheme="minorHAnsi" w:cs="Arial"/>
        </w:rPr>
      </w:pPr>
      <w:r w:rsidRPr="009C1363">
        <w:rPr>
          <w:rFonts w:asciiTheme="minorHAnsi" w:hAnsiTheme="minorHAnsi" w:cs="Arial"/>
        </w:rPr>
        <w:t xml:space="preserve">Günümüzde bedensel farklılıklara sahip kişilere, gereksinimlerine uygun toplumsal ve </w:t>
      </w:r>
      <w:proofErr w:type="gramStart"/>
      <w:r w:rsidRPr="009C1363">
        <w:rPr>
          <w:rFonts w:asciiTheme="minorHAnsi" w:hAnsiTheme="minorHAnsi" w:cs="Arial"/>
        </w:rPr>
        <w:t>çevresel  destek</w:t>
      </w:r>
      <w:proofErr w:type="gramEnd"/>
      <w:r w:rsidRPr="009C1363">
        <w:rPr>
          <w:rFonts w:asciiTheme="minorHAnsi" w:hAnsiTheme="minorHAnsi" w:cs="Arial"/>
        </w:rPr>
        <w:t xml:space="preserve"> hizmetlerinin sağlanmasının temel insan hakkı olması bağlamında ele alınması, yani “hak temelli tutum” öne çıkmaktadır. </w:t>
      </w:r>
      <w:proofErr w:type="gramStart"/>
      <w:r w:rsidRPr="009C1363">
        <w:rPr>
          <w:rFonts w:asciiTheme="minorHAnsi" w:hAnsiTheme="minorHAnsi" w:cs="Arial"/>
        </w:rPr>
        <w:t>Bütün bu yaklaşımlar, ülkelerin engellilikle ilgili sosyal politikaların</w:t>
      </w:r>
      <w:r w:rsidR="00CE5306">
        <w:rPr>
          <w:rFonts w:asciiTheme="minorHAnsi" w:hAnsiTheme="minorHAnsi" w:cs="Arial"/>
        </w:rPr>
        <w:t>ın</w:t>
      </w:r>
      <w:r w:rsidRPr="009C1363">
        <w:rPr>
          <w:rFonts w:asciiTheme="minorHAnsi" w:hAnsiTheme="minorHAnsi" w:cs="Arial"/>
        </w:rPr>
        <w:t xml:space="preserve"> oluşumunu etkilemektedir.</w:t>
      </w:r>
      <w:proofErr w:type="gramEnd"/>
      <w:r w:rsidRPr="009C1363">
        <w:rPr>
          <w:rFonts w:asciiTheme="minorHAnsi" w:hAnsiTheme="minorHAnsi" w:cs="Arial"/>
        </w:rPr>
        <w:t xml:space="preserve"> </w:t>
      </w:r>
    </w:p>
    <w:p w:rsidR="00213ECC" w:rsidRPr="009C1363" w:rsidRDefault="00213ECC" w:rsidP="00213ECC">
      <w:pPr>
        <w:widowControl w:val="0"/>
        <w:autoSpaceDE w:val="0"/>
        <w:autoSpaceDN w:val="0"/>
        <w:adjustRightInd w:val="0"/>
        <w:spacing w:line="360" w:lineRule="auto"/>
        <w:jc w:val="both"/>
        <w:rPr>
          <w:rFonts w:asciiTheme="minorHAnsi" w:hAnsiTheme="minorHAnsi" w:cs="Arial"/>
        </w:rPr>
      </w:pPr>
    </w:p>
    <w:p w:rsidR="00213ECC" w:rsidRDefault="00213ECC" w:rsidP="00213ECC">
      <w:pPr>
        <w:widowControl w:val="0"/>
        <w:autoSpaceDE w:val="0"/>
        <w:autoSpaceDN w:val="0"/>
        <w:adjustRightInd w:val="0"/>
        <w:spacing w:line="360" w:lineRule="auto"/>
        <w:jc w:val="both"/>
        <w:rPr>
          <w:rFonts w:asciiTheme="minorHAnsi" w:hAnsiTheme="minorHAnsi" w:cs="Arial"/>
        </w:rPr>
      </w:pPr>
      <w:r w:rsidRPr="009C1363">
        <w:rPr>
          <w:rFonts w:asciiTheme="minorHAnsi" w:hAnsiTheme="minorHAnsi" w:cs="Arial"/>
        </w:rPr>
        <w:t xml:space="preserve">Ülkemizde 5378 sayılı Engelliler Hakkında Kanunun çıkmasının ardından geçen 11 yılda engellilik alanında önemli kazanımlar elde edilmiş, teknolojik gelişmelerle birlikte günlük yaşamı kolaylaştıran uygulamalar artmıştır. </w:t>
      </w:r>
      <w:proofErr w:type="gramStart"/>
      <w:r w:rsidRPr="009C1363">
        <w:rPr>
          <w:rFonts w:asciiTheme="minorHAnsi" w:hAnsiTheme="minorHAnsi" w:cs="Arial"/>
        </w:rPr>
        <w:t>Buna rağmen pek çok konuda sorunlar devam etmektedir.</w:t>
      </w:r>
      <w:proofErr w:type="gramEnd"/>
      <w:r w:rsidRPr="009C1363">
        <w:rPr>
          <w:rFonts w:asciiTheme="minorHAnsi" w:hAnsiTheme="minorHAnsi" w:cs="Arial"/>
        </w:rPr>
        <w:t xml:space="preserve"> </w:t>
      </w:r>
      <w:proofErr w:type="gramStart"/>
      <w:r w:rsidRPr="009C1363">
        <w:rPr>
          <w:rFonts w:asciiTheme="minorHAnsi" w:hAnsiTheme="minorHAnsi" w:cs="Arial"/>
        </w:rPr>
        <w:t>Engellilikle ilgili konuların geniş ve bütünsel yaklaşımla ele alınması, yapılacak araştırmaların disiplinler arası olarak planlanması çözümlere ulaşmayı kolaylaştıracaktır.</w:t>
      </w:r>
      <w:proofErr w:type="gramEnd"/>
      <w:r w:rsidRPr="009C1363">
        <w:rPr>
          <w:rFonts w:asciiTheme="minorHAnsi" w:hAnsiTheme="minorHAnsi" w:cs="Arial"/>
        </w:rPr>
        <w:t xml:space="preserve">    </w:t>
      </w:r>
    </w:p>
    <w:p w:rsidR="00213ECC" w:rsidRPr="009C1363" w:rsidRDefault="00213ECC" w:rsidP="00213ECC">
      <w:pPr>
        <w:widowControl w:val="0"/>
        <w:autoSpaceDE w:val="0"/>
        <w:autoSpaceDN w:val="0"/>
        <w:adjustRightInd w:val="0"/>
        <w:spacing w:line="360" w:lineRule="auto"/>
        <w:jc w:val="both"/>
        <w:rPr>
          <w:rFonts w:asciiTheme="minorHAnsi" w:hAnsiTheme="minorHAnsi" w:cs="Arial"/>
        </w:rPr>
      </w:pPr>
    </w:p>
    <w:p w:rsidR="00213ECC" w:rsidRDefault="00213ECC" w:rsidP="00213ECC">
      <w:pPr>
        <w:pStyle w:val="ListeParagraf"/>
        <w:spacing w:line="360" w:lineRule="auto"/>
        <w:ind w:left="0"/>
        <w:jc w:val="both"/>
        <w:rPr>
          <w:rFonts w:asciiTheme="minorHAnsi" w:hAnsiTheme="minorHAnsi" w:cs="Arial"/>
          <w:lang w:eastAsia="tr-TR"/>
        </w:rPr>
      </w:pPr>
      <w:proofErr w:type="gramStart"/>
      <w:r w:rsidRPr="009C1363">
        <w:rPr>
          <w:rFonts w:asciiTheme="minorHAnsi" w:hAnsiTheme="minorHAnsi" w:cs="Arial"/>
          <w:lang w:eastAsia="tr-TR"/>
        </w:rPr>
        <w:t xml:space="preserve">İstanbul Üniversitesi Sosyal Bilimler Enstitüsünün Engellilik Araştırmaları Anabiim Dalı bünyesinde açılması </w:t>
      </w:r>
      <w:r w:rsidRPr="009C1363">
        <w:rPr>
          <w:rFonts w:asciiTheme="minorHAnsi" w:hAnsiTheme="minorHAnsi" w:cs="Arial"/>
          <w:lang w:val="tr-TR" w:eastAsia="tr-TR"/>
        </w:rPr>
        <w:t xml:space="preserve">Yükseköğretim Kurulu Başkanlığının 07.04.2015 tarhli kararıyla onaylanan </w:t>
      </w:r>
      <w:r w:rsidRPr="009C1363">
        <w:rPr>
          <w:rFonts w:asciiTheme="minorHAnsi" w:hAnsiTheme="minorHAnsi" w:cs="Arial"/>
          <w:lang w:eastAsia="tr-TR"/>
        </w:rPr>
        <w:t>Engelllilik Araştırmaları Tezli Yüksek Programı bu gerekçeyle açılmaktadır.</w:t>
      </w:r>
      <w:proofErr w:type="gramEnd"/>
      <w:r w:rsidRPr="009C1363">
        <w:rPr>
          <w:rFonts w:asciiTheme="minorHAnsi" w:hAnsiTheme="minorHAnsi" w:cs="Arial"/>
          <w:lang w:eastAsia="tr-TR"/>
        </w:rPr>
        <w:t xml:space="preserve"> </w:t>
      </w:r>
    </w:p>
    <w:p w:rsidR="00213ECC" w:rsidRPr="009C1363" w:rsidRDefault="00213ECC" w:rsidP="00213ECC">
      <w:pPr>
        <w:pStyle w:val="ListeParagraf"/>
        <w:spacing w:line="360" w:lineRule="auto"/>
        <w:ind w:left="0"/>
        <w:jc w:val="both"/>
        <w:rPr>
          <w:rFonts w:asciiTheme="minorHAnsi" w:hAnsiTheme="minorHAnsi" w:cs="Arial"/>
          <w:lang w:eastAsia="tr-TR"/>
        </w:rPr>
      </w:pPr>
    </w:p>
    <w:p w:rsidR="00213ECC" w:rsidRPr="009C1363" w:rsidRDefault="00213ECC" w:rsidP="00CF59A7">
      <w:pPr>
        <w:pStyle w:val="ListeParagraf"/>
        <w:shd w:val="clear" w:color="auto" w:fill="DBE5F1" w:themeFill="accent1" w:themeFillTint="33"/>
        <w:spacing w:line="360" w:lineRule="auto"/>
        <w:ind w:left="0"/>
        <w:jc w:val="both"/>
        <w:rPr>
          <w:rFonts w:asciiTheme="minorHAnsi" w:hAnsiTheme="minorHAnsi" w:cs="Arial"/>
          <w:b/>
          <w:color w:val="333333"/>
          <w:lang w:eastAsia="tr-TR"/>
        </w:rPr>
      </w:pPr>
      <w:r w:rsidRPr="009C1363">
        <w:rPr>
          <w:rFonts w:asciiTheme="minorHAnsi" w:hAnsiTheme="minorHAnsi" w:cs="Arial"/>
          <w:b/>
          <w:color w:val="333333"/>
          <w:lang w:eastAsia="tr-TR"/>
        </w:rPr>
        <w:t xml:space="preserve">Programın Kapsamı </w:t>
      </w:r>
    </w:p>
    <w:p w:rsidR="00213ECC" w:rsidRPr="009C1363" w:rsidRDefault="00213ECC" w:rsidP="00213ECC">
      <w:pPr>
        <w:pStyle w:val="ListeParagraf"/>
        <w:spacing w:line="360" w:lineRule="auto"/>
        <w:ind w:left="0"/>
        <w:jc w:val="both"/>
        <w:rPr>
          <w:rFonts w:asciiTheme="minorHAnsi" w:hAnsiTheme="minorHAnsi" w:cs="Arial"/>
        </w:rPr>
      </w:pPr>
      <w:proofErr w:type="gramStart"/>
      <w:r w:rsidRPr="009C1363">
        <w:rPr>
          <w:rFonts w:asciiTheme="minorHAnsi" w:hAnsiTheme="minorHAnsi" w:cs="Arial"/>
        </w:rPr>
        <w:t xml:space="preserve">Program tıp, hukuk, psikoloji, sosyoloji, ekonomi, enformatik, iletişim ve mimarlık alanındaki farklı bilim dallarından </w:t>
      </w:r>
      <w:r w:rsidRPr="009C1363">
        <w:rPr>
          <w:rFonts w:asciiTheme="minorHAnsi" w:hAnsiTheme="minorHAnsi" w:cs="Arial"/>
          <w:color w:val="333333"/>
          <w:lang w:eastAsia="tr-TR"/>
        </w:rPr>
        <w:t>zorunlu ve seçmeli ders modülleri içermektedir.</w:t>
      </w:r>
      <w:proofErr w:type="gramEnd"/>
      <w:r w:rsidRPr="009C1363">
        <w:rPr>
          <w:rFonts w:asciiTheme="minorHAnsi" w:hAnsiTheme="minorHAnsi" w:cs="Arial"/>
          <w:color w:val="333333"/>
          <w:lang w:eastAsia="tr-TR"/>
        </w:rPr>
        <w:t xml:space="preserve"> </w:t>
      </w:r>
      <w:proofErr w:type="gramStart"/>
      <w:r w:rsidRPr="009C1363">
        <w:rPr>
          <w:rFonts w:asciiTheme="minorHAnsi" w:hAnsiTheme="minorHAnsi" w:cs="Arial"/>
          <w:color w:val="333333"/>
          <w:lang w:eastAsia="tr-TR"/>
        </w:rPr>
        <w:t xml:space="preserve">Engellilik konusunda faaliyetlerde bulunan kamu ve sivil toplum </w:t>
      </w:r>
      <w:r w:rsidRPr="009C1363">
        <w:rPr>
          <w:rFonts w:asciiTheme="minorHAnsi" w:hAnsiTheme="minorHAnsi" w:cs="Arial"/>
          <w:color w:val="333333"/>
          <w:lang w:eastAsia="tr-TR"/>
        </w:rPr>
        <w:lastRenderedPageBreak/>
        <w:t>kuruluşlarından farklı sektör temsilcilerinin de katılımıyla oluşturulan seminer dersleriyle desteklenmektedir.</w:t>
      </w:r>
      <w:proofErr w:type="gramEnd"/>
      <w:r w:rsidRPr="009C1363">
        <w:rPr>
          <w:rFonts w:asciiTheme="minorHAnsi" w:hAnsiTheme="minorHAnsi" w:cs="Arial"/>
          <w:color w:val="333333"/>
          <w:lang w:eastAsia="tr-TR"/>
        </w:rPr>
        <w:t xml:space="preserve"> </w:t>
      </w:r>
    </w:p>
    <w:p w:rsidR="00213ECC" w:rsidRPr="009C1363" w:rsidRDefault="00213ECC" w:rsidP="00213ECC">
      <w:pPr>
        <w:pStyle w:val="ListeParagraf"/>
        <w:spacing w:line="360" w:lineRule="auto"/>
        <w:ind w:left="0"/>
        <w:jc w:val="both"/>
        <w:rPr>
          <w:rFonts w:asciiTheme="minorHAnsi" w:hAnsiTheme="minorHAnsi" w:cs="Arial"/>
        </w:rPr>
      </w:pPr>
    </w:p>
    <w:p w:rsidR="00213ECC" w:rsidRPr="009C1363" w:rsidRDefault="00213ECC" w:rsidP="00213ECC">
      <w:pPr>
        <w:pStyle w:val="ListeParagraf"/>
        <w:spacing w:line="360" w:lineRule="auto"/>
        <w:ind w:left="0"/>
        <w:jc w:val="both"/>
        <w:rPr>
          <w:rFonts w:asciiTheme="minorHAnsi" w:hAnsiTheme="minorHAnsi" w:cs="Arial"/>
          <w:color w:val="333333"/>
          <w:lang w:eastAsia="tr-TR"/>
        </w:rPr>
      </w:pPr>
      <w:proofErr w:type="gramStart"/>
      <w:r w:rsidRPr="009C1363">
        <w:rPr>
          <w:rFonts w:asciiTheme="minorHAnsi" w:hAnsiTheme="minorHAnsi" w:cs="Arial"/>
          <w:color w:val="333333"/>
          <w:lang w:eastAsia="tr-TR"/>
        </w:rPr>
        <w:t>Farklı disiplinlerden öğrencilerin bilgiye erişme, bilgiyi değerlendirme ve yorumlama yeteneğini kazanarak, engellilik konusunda yenilikçi araştırmalar planlama ve yürütme becerileri kazanmaları hedeflenmektedir.</w:t>
      </w:r>
      <w:proofErr w:type="gramEnd"/>
      <w:r w:rsidRPr="009C1363">
        <w:rPr>
          <w:rFonts w:asciiTheme="minorHAnsi" w:hAnsiTheme="minorHAnsi" w:cs="Arial"/>
          <w:color w:val="333333"/>
          <w:lang w:eastAsia="tr-TR"/>
        </w:rPr>
        <w:t xml:space="preserve"> </w:t>
      </w:r>
    </w:p>
    <w:p w:rsidR="00213ECC" w:rsidRPr="009C1363" w:rsidRDefault="00213ECC" w:rsidP="00213ECC">
      <w:pPr>
        <w:pStyle w:val="ListeParagraf"/>
        <w:spacing w:line="360" w:lineRule="auto"/>
        <w:ind w:left="0"/>
        <w:jc w:val="both"/>
        <w:rPr>
          <w:rFonts w:asciiTheme="minorHAnsi" w:hAnsiTheme="minorHAnsi" w:cs="Arial"/>
          <w:color w:val="333333"/>
          <w:lang w:eastAsia="tr-TR"/>
        </w:rPr>
      </w:pPr>
    </w:p>
    <w:p w:rsidR="00590250" w:rsidRDefault="00590250" w:rsidP="00213ECC">
      <w:pPr>
        <w:pStyle w:val="ListeParagraf"/>
        <w:spacing w:line="360" w:lineRule="auto"/>
        <w:ind w:left="0"/>
        <w:jc w:val="both"/>
        <w:rPr>
          <w:rFonts w:asciiTheme="minorHAnsi" w:hAnsiTheme="minorHAnsi" w:cs="Arial"/>
          <w:color w:val="333333"/>
          <w:lang w:eastAsia="tr-TR"/>
        </w:rPr>
      </w:pPr>
    </w:p>
    <w:p w:rsidR="0042517E" w:rsidRDefault="00590250" w:rsidP="00CF59A7">
      <w:pPr>
        <w:shd w:val="clear" w:color="auto" w:fill="DBE5F1" w:themeFill="accent1" w:themeFillTint="33"/>
        <w:spacing w:line="360" w:lineRule="auto"/>
        <w:jc w:val="both"/>
        <w:rPr>
          <w:rFonts w:asciiTheme="minorHAnsi" w:hAnsiTheme="minorHAnsi" w:cs="Arial"/>
          <w:b/>
          <w:color w:val="333333"/>
          <w:lang w:eastAsia="tr-TR"/>
        </w:rPr>
      </w:pPr>
      <w:r w:rsidRPr="0042517E">
        <w:rPr>
          <w:rFonts w:asciiTheme="minorHAnsi" w:hAnsiTheme="minorHAnsi" w:cs="Arial"/>
          <w:b/>
          <w:color w:val="333333"/>
          <w:lang w:eastAsia="tr-TR"/>
        </w:rPr>
        <w:t xml:space="preserve">Programın </w:t>
      </w:r>
      <w:r w:rsidR="0042517E">
        <w:rPr>
          <w:rFonts w:asciiTheme="minorHAnsi" w:hAnsiTheme="minorHAnsi" w:cs="Arial"/>
          <w:b/>
          <w:color w:val="333333"/>
          <w:lang w:eastAsia="tr-TR"/>
        </w:rPr>
        <w:t>Hedefleri</w:t>
      </w:r>
    </w:p>
    <w:p w:rsidR="0042517E" w:rsidRDefault="0042517E" w:rsidP="0042517E">
      <w:pPr>
        <w:spacing w:line="360" w:lineRule="auto"/>
        <w:jc w:val="both"/>
        <w:rPr>
          <w:rFonts w:asciiTheme="minorHAnsi" w:hAnsiTheme="minorHAnsi" w:cs="Arial"/>
          <w:color w:val="333333"/>
          <w:lang w:eastAsia="tr-TR"/>
        </w:rPr>
      </w:pPr>
      <w:r>
        <w:rPr>
          <w:rFonts w:asciiTheme="minorHAnsi" w:hAnsiTheme="minorHAnsi" w:cs="Arial"/>
          <w:color w:val="333333"/>
          <w:lang w:eastAsia="tr-TR"/>
        </w:rPr>
        <w:t>Engellilik Araştırmaları Yüksek Lisans Programı “e</w:t>
      </w:r>
      <w:r w:rsidR="00E32053" w:rsidRPr="0042517E">
        <w:rPr>
          <w:rFonts w:asciiTheme="minorHAnsi" w:hAnsiTheme="minorHAnsi" w:cs="Arial"/>
          <w:color w:val="333333"/>
          <w:lang w:eastAsia="tr-TR"/>
        </w:rPr>
        <w:t>ngellilik” olgusunu yaşam deneyiminin bir parçası olarak tanımlayarak</w:t>
      </w:r>
      <w:r>
        <w:rPr>
          <w:rFonts w:asciiTheme="minorHAnsi" w:hAnsiTheme="minorHAnsi" w:cs="Arial"/>
          <w:color w:val="333333"/>
          <w:lang w:eastAsia="tr-TR"/>
        </w:rPr>
        <w:t>; t</w:t>
      </w:r>
      <w:r w:rsidR="00E32053" w:rsidRPr="0042517E">
        <w:rPr>
          <w:rFonts w:asciiTheme="minorHAnsi" w:hAnsiTheme="minorHAnsi" w:cs="Arial"/>
          <w:color w:val="333333"/>
          <w:lang w:eastAsia="tr-TR"/>
        </w:rPr>
        <w:t xml:space="preserve">ıbbi, bireysel ve yetersizlik odaklı yaklaşımların etkilerini </w:t>
      </w:r>
      <w:proofErr w:type="gramStart"/>
      <w:r w:rsidR="00E32053" w:rsidRPr="0042517E">
        <w:rPr>
          <w:rFonts w:asciiTheme="minorHAnsi" w:hAnsiTheme="minorHAnsi" w:cs="Arial"/>
          <w:color w:val="333333"/>
          <w:lang w:eastAsia="tr-TR"/>
        </w:rPr>
        <w:t>kabul</w:t>
      </w:r>
      <w:proofErr w:type="gramEnd"/>
      <w:r w:rsidR="00E32053" w:rsidRPr="0042517E">
        <w:rPr>
          <w:rFonts w:asciiTheme="minorHAnsi" w:hAnsiTheme="minorHAnsi" w:cs="Arial"/>
          <w:color w:val="333333"/>
          <w:lang w:eastAsia="tr-TR"/>
        </w:rPr>
        <w:t xml:space="preserve"> etmekle birlikte, ağırlıklı olarak </w:t>
      </w:r>
      <w:r w:rsidR="00E32053" w:rsidRPr="0042517E">
        <w:rPr>
          <w:rFonts w:asciiTheme="minorHAnsi" w:hAnsiTheme="minorHAnsi" w:cs="Arial"/>
          <w:b/>
          <w:bCs/>
          <w:color w:val="333333"/>
          <w:lang w:eastAsia="tr-TR"/>
        </w:rPr>
        <w:t xml:space="preserve">sosyal modele </w:t>
      </w:r>
      <w:r w:rsidR="00E32053" w:rsidRPr="0042517E">
        <w:rPr>
          <w:rFonts w:asciiTheme="minorHAnsi" w:hAnsiTheme="minorHAnsi" w:cs="Arial"/>
          <w:color w:val="333333"/>
          <w:lang w:eastAsia="tr-TR"/>
        </w:rPr>
        <w:t>dayalı eğitim vermeyi hedeflemektedir</w:t>
      </w:r>
      <w:r w:rsidR="00950228">
        <w:rPr>
          <w:rFonts w:asciiTheme="minorHAnsi" w:hAnsiTheme="minorHAnsi" w:cs="Arial"/>
          <w:color w:val="333333"/>
          <w:lang w:eastAsia="tr-TR"/>
        </w:rPr>
        <w:t>.</w:t>
      </w:r>
      <w:r>
        <w:rPr>
          <w:rFonts w:asciiTheme="minorHAnsi" w:hAnsiTheme="minorHAnsi" w:cs="Arial"/>
          <w:color w:val="333333"/>
          <w:lang w:eastAsia="tr-TR"/>
        </w:rPr>
        <w:t xml:space="preserve"> </w:t>
      </w:r>
    </w:p>
    <w:p w:rsidR="0042517E" w:rsidRDefault="0042517E" w:rsidP="0042517E">
      <w:pPr>
        <w:spacing w:line="360" w:lineRule="auto"/>
        <w:jc w:val="both"/>
        <w:rPr>
          <w:rFonts w:asciiTheme="minorHAnsi" w:hAnsiTheme="minorHAnsi" w:cs="Arial"/>
          <w:color w:val="333333"/>
          <w:lang w:eastAsia="tr-TR"/>
        </w:rPr>
      </w:pPr>
    </w:p>
    <w:p w:rsidR="00E32053" w:rsidRDefault="00E32053" w:rsidP="0042517E">
      <w:pPr>
        <w:spacing w:line="360" w:lineRule="auto"/>
        <w:jc w:val="both"/>
        <w:rPr>
          <w:rFonts w:asciiTheme="minorHAnsi" w:hAnsiTheme="minorHAnsi" w:cs="Arial"/>
          <w:color w:val="333333"/>
          <w:lang w:eastAsia="tr-TR"/>
        </w:rPr>
      </w:pPr>
      <w:proofErr w:type="gramStart"/>
      <w:r w:rsidRPr="0042517E">
        <w:rPr>
          <w:rFonts w:asciiTheme="minorHAnsi" w:hAnsiTheme="minorHAnsi" w:cs="Arial"/>
          <w:color w:val="333333"/>
          <w:lang w:eastAsia="tr-TR"/>
        </w:rPr>
        <w:t>Engellilikle ilgili temel verilerin bilimsel düzeyde ortaya konulması,</w:t>
      </w:r>
      <w:r w:rsidR="0042517E">
        <w:rPr>
          <w:rFonts w:asciiTheme="minorHAnsi" w:hAnsiTheme="minorHAnsi" w:cs="Arial"/>
          <w:color w:val="333333"/>
          <w:lang w:eastAsia="tr-TR"/>
        </w:rPr>
        <w:t xml:space="preserve"> e</w:t>
      </w:r>
      <w:r w:rsidRPr="0042517E">
        <w:rPr>
          <w:rFonts w:asciiTheme="minorHAnsi" w:hAnsiTheme="minorHAnsi" w:cs="Arial"/>
          <w:color w:val="333333"/>
          <w:lang w:eastAsia="tr-TR"/>
        </w:rPr>
        <w:t>ngelliğin önlenmesi ve sorunların azaltılması,</w:t>
      </w:r>
      <w:r w:rsidR="0042517E">
        <w:rPr>
          <w:rFonts w:asciiTheme="minorHAnsi" w:hAnsiTheme="minorHAnsi" w:cs="Arial"/>
          <w:color w:val="333333"/>
          <w:lang w:eastAsia="tr-TR"/>
        </w:rPr>
        <w:t xml:space="preserve"> e</w:t>
      </w:r>
      <w:r w:rsidRPr="0042517E">
        <w:rPr>
          <w:rFonts w:asciiTheme="minorHAnsi" w:hAnsiTheme="minorHAnsi" w:cs="Arial"/>
          <w:color w:val="333333"/>
          <w:lang w:eastAsia="tr-TR"/>
        </w:rPr>
        <w:t>ngellilikle ilgili toplu</w:t>
      </w:r>
      <w:r w:rsidR="0042517E">
        <w:rPr>
          <w:rFonts w:asciiTheme="minorHAnsi" w:hAnsiTheme="minorHAnsi" w:cs="Arial"/>
          <w:color w:val="333333"/>
          <w:lang w:eastAsia="tr-TR"/>
        </w:rPr>
        <w:t>msal tutumların geliştirilmesi hedeflenecektir.</w:t>
      </w:r>
      <w:proofErr w:type="gramEnd"/>
      <w:r w:rsidR="0042517E">
        <w:rPr>
          <w:rFonts w:asciiTheme="minorHAnsi" w:hAnsiTheme="minorHAnsi" w:cs="Arial"/>
          <w:color w:val="333333"/>
          <w:lang w:eastAsia="tr-TR"/>
        </w:rPr>
        <w:t xml:space="preserve">  E</w:t>
      </w:r>
      <w:r w:rsidRPr="0042517E">
        <w:rPr>
          <w:rFonts w:asciiTheme="minorHAnsi" w:hAnsiTheme="minorHAnsi" w:cs="Arial"/>
          <w:color w:val="333333"/>
          <w:lang w:eastAsia="tr-TR"/>
        </w:rPr>
        <w:t>ngelli bireylerin</w:t>
      </w:r>
      <w:r w:rsidR="0042517E">
        <w:rPr>
          <w:rFonts w:asciiTheme="minorHAnsi" w:hAnsiTheme="minorHAnsi" w:cs="Arial"/>
          <w:color w:val="333333"/>
          <w:lang w:eastAsia="tr-TR"/>
        </w:rPr>
        <w:t xml:space="preserve"> </w:t>
      </w:r>
      <w:r w:rsidRPr="0042517E">
        <w:rPr>
          <w:rFonts w:asciiTheme="minorHAnsi" w:hAnsiTheme="minorHAnsi" w:cs="Arial"/>
          <w:color w:val="333333"/>
          <w:lang w:eastAsia="tr-TR"/>
        </w:rPr>
        <w:t>hizmetlerden etkin ve kal</w:t>
      </w:r>
      <w:r w:rsidR="0042517E">
        <w:rPr>
          <w:rFonts w:asciiTheme="minorHAnsi" w:hAnsiTheme="minorHAnsi" w:cs="Arial"/>
          <w:color w:val="333333"/>
          <w:lang w:eastAsia="tr-TR"/>
        </w:rPr>
        <w:t xml:space="preserve">iteli bir şekilde faydalanması, </w:t>
      </w:r>
      <w:r w:rsidRPr="0042517E">
        <w:rPr>
          <w:rFonts w:asciiTheme="minorHAnsi" w:hAnsiTheme="minorHAnsi" w:cs="Arial"/>
          <w:color w:val="333333"/>
          <w:lang w:eastAsia="tr-TR"/>
        </w:rPr>
        <w:t>üretken bireyler olarak t</w:t>
      </w:r>
      <w:r w:rsidR="0042517E">
        <w:rPr>
          <w:rFonts w:asciiTheme="minorHAnsi" w:hAnsiTheme="minorHAnsi" w:cs="Arial"/>
          <w:color w:val="333333"/>
          <w:lang w:eastAsia="tr-TR"/>
        </w:rPr>
        <w:t>oplum hayatına dahil olabilmesi</w:t>
      </w:r>
      <w:proofErr w:type="gramStart"/>
      <w:r w:rsidR="0042517E">
        <w:rPr>
          <w:rFonts w:asciiTheme="minorHAnsi" w:hAnsiTheme="minorHAnsi" w:cs="Arial"/>
          <w:color w:val="333333"/>
          <w:lang w:eastAsia="tr-TR"/>
        </w:rPr>
        <w:t xml:space="preserve">, </w:t>
      </w:r>
      <w:r w:rsidRPr="0042517E">
        <w:rPr>
          <w:rFonts w:asciiTheme="minorHAnsi" w:hAnsiTheme="minorHAnsi" w:cs="Arial"/>
          <w:color w:val="333333"/>
          <w:lang w:eastAsia="tr-TR"/>
        </w:rPr>
        <w:t xml:space="preserve"> ailelerinin</w:t>
      </w:r>
      <w:proofErr w:type="gramEnd"/>
      <w:r w:rsidRPr="0042517E">
        <w:rPr>
          <w:rFonts w:asciiTheme="minorHAnsi" w:hAnsiTheme="minorHAnsi" w:cs="Arial"/>
          <w:color w:val="333333"/>
          <w:lang w:eastAsia="tr-TR"/>
        </w:rPr>
        <w:t xml:space="preserve"> yaşam kalitesinin arttırılması gibi konularda araştırmalar yapılması sağlanarak  toplumsal gelişim desteklenecektir. </w:t>
      </w:r>
    </w:p>
    <w:p w:rsidR="0042517E" w:rsidRDefault="0042517E" w:rsidP="0042517E">
      <w:pPr>
        <w:spacing w:line="360" w:lineRule="auto"/>
        <w:jc w:val="both"/>
        <w:rPr>
          <w:rFonts w:asciiTheme="minorHAnsi" w:hAnsiTheme="minorHAnsi" w:cs="Arial"/>
          <w:color w:val="333333"/>
          <w:lang w:eastAsia="tr-TR"/>
        </w:rPr>
      </w:pPr>
    </w:p>
    <w:p w:rsidR="0042517E" w:rsidRPr="0042517E" w:rsidRDefault="0042517E" w:rsidP="00CF59A7">
      <w:pPr>
        <w:shd w:val="clear" w:color="auto" w:fill="DBE5F1" w:themeFill="accent1" w:themeFillTint="33"/>
        <w:spacing w:line="360" w:lineRule="auto"/>
        <w:jc w:val="both"/>
        <w:rPr>
          <w:rFonts w:asciiTheme="minorHAnsi" w:hAnsiTheme="minorHAnsi" w:cs="Arial"/>
          <w:b/>
          <w:color w:val="333333"/>
          <w:lang w:eastAsia="tr-TR"/>
        </w:rPr>
      </w:pPr>
      <w:r w:rsidRPr="0042517E">
        <w:rPr>
          <w:rFonts w:asciiTheme="minorHAnsi" w:hAnsiTheme="minorHAnsi" w:cs="Arial"/>
          <w:b/>
          <w:color w:val="333333"/>
          <w:lang w:eastAsia="tr-TR"/>
        </w:rPr>
        <w:t>Programın Prensipleri</w:t>
      </w:r>
      <w:bookmarkStart w:id="0" w:name="_GoBack"/>
      <w:bookmarkEnd w:id="0"/>
    </w:p>
    <w:p w:rsidR="00E32053" w:rsidRPr="0042517E" w:rsidRDefault="00E32053" w:rsidP="0042517E">
      <w:pPr>
        <w:pStyle w:val="ListeParagraf"/>
        <w:numPr>
          <w:ilvl w:val="0"/>
          <w:numId w:val="5"/>
        </w:numPr>
        <w:spacing w:line="360" w:lineRule="auto"/>
        <w:jc w:val="both"/>
        <w:rPr>
          <w:rFonts w:asciiTheme="minorHAnsi" w:hAnsiTheme="minorHAnsi" w:cs="Arial"/>
          <w:color w:val="333333"/>
          <w:lang w:eastAsia="tr-TR"/>
        </w:rPr>
      </w:pPr>
      <w:r w:rsidRPr="0042517E">
        <w:rPr>
          <w:rFonts w:asciiTheme="minorHAnsi" w:hAnsiTheme="minorHAnsi" w:cs="Arial"/>
          <w:color w:val="333333"/>
          <w:lang w:eastAsia="tr-TR"/>
        </w:rPr>
        <w:t>Toplumsal hayata dahil olmayı engelleyen sosyal ve çevresel etmenleri inceler</w:t>
      </w:r>
      <w:r w:rsidR="0042517E">
        <w:rPr>
          <w:rFonts w:asciiTheme="minorHAnsi" w:hAnsiTheme="minorHAnsi" w:cs="Arial"/>
          <w:color w:val="333333"/>
          <w:lang w:eastAsia="tr-TR"/>
        </w:rPr>
        <w:t>.</w:t>
      </w:r>
    </w:p>
    <w:p w:rsidR="00E32053" w:rsidRPr="0042517E" w:rsidRDefault="00E32053" w:rsidP="0042517E">
      <w:pPr>
        <w:pStyle w:val="ListeParagraf"/>
        <w:numPr>
          <w:ilvl w:val="0"/>
          <w:numId w:val="5"/>
        </w:numPr>
        <w:spacing w:line="360" w:lineRule="auto"/>
        <w:jc w:val="both"/>
        <w:rPr>
          <w:rFonts w:asciiTheme="minorHAnsi" w:hAnsiTheme="minorHAnsi" w:cs="Arial"/>
          <w:color w:val="333333"/>
          <w:lang w:eastAsia="tr-TR"/>
        </w:rPr>
      </w:pPr>
      <w:r w:rsidRPr="0042517E">
        <w:rPr>
          <w:rFonts w:asciiTheme="minorHAnsi" w:hAnsiTheme="minorHAnsi" w:cs="Arial"/>
          <w:color w:val="333333"/>
          <w:lang w:eastAsia="tr-TR"/>
        </w:rPr>
        <w:t>İnterdisipliner eğitim: farklı disiplinleri engellilik alanında bir araya getirir</w:t>
      </w:r>
      <w:r w:rsidR="00942F2B">
        <w:rPr>
          <w:rFonts w:asciiTheme="minorHAnsi" w:hAnsiTheme="minorHAnsi" w:cs="Arial"/>
          <w:color w:val="333333"/>
          <w:lang w:eastAsia="tr-TR"/>
        </w:rPr>
        <w:t>.</w:t>
      </w:r>
    </w:p>
    <w:p w:rsidR="00E32053" w:rsidRDefault="00E32053" w:rsidP="0042517E">
      <w:pPr>
        <w:pStyle w:val="ListeParagraf"/>
        <w:numPr>
          <w:ilvl w:val="0"/>
          <w:numId w:val="5"/>
        </w:numPr>
        <w:spacing w:line="360" w:lineRule="auto"/>
        <w:jc w:val="both"/>
        <w:rPr>
          <w:rFonts w:asciiTheme="minorHAnsi" w:hAnsiTheme="minorHAnsi" w:cs="Arial"/>
          <w:color w:val="333333"/>
          <w:lang w:eastAsia="tr-TR"/>
        </w:rPr>
      </w:pPr>
      <w:r w:rsidRPr="0042517E">
        <w:rPr>
          <w:rFonts w:asciiTheme="minorHAnsi" w:hAnsiTheme="minorHAnsi" w:cs="Arial"/>
          <w:color w:val="333333"/>
          <w:lang w:eastAsia="tr-TR"/>
        </w:rPr>
        <w:t>Engelli bireyin ve ailesinin bakış açılarına önem verir, aile bireylerine yönelik araştırma ve çalışmalar yapar</w:t>
      </w:r>
      <w:r w:rsidR="0042517E">
        <w:rPr>
          <w:rFonts w:asciiTheme="minorHAnsi" w:hAnsiTheme="minorHAnsi" w:cs="Arial"/>
          <w:color w:val="333333"/>
          <w:lang w:eastAsia="tr-TR"/>
        </w:rPr>
        <w:t>.</w:t>
      </w:r>
    </w:p>
    <w:p w:rsidR="00E32053" w:rsidRDefault="00E32053" w:rsidP="0042517E">
      <w:pPr>
        <w:pStyle w:val="ListeParagraf"/>
        <w:numPr>
          <w:ilvl w:val="0"/>
          <w:numId w:val="5"/>
        </w:numPr>
        <w:spacing w:line="360" w:lineRule="auto"/>
        <w:jc w:val="both"/>
        <w:rPr>
          <w:rFonts w:asciiTheme="minorHAnsi" w:hAnsiTheme="minorHAnsi" w:cs="Arial"/>
          <w:color w:val="333333"/>
          <w:lang w:eastAsia="tr-TR"/>
        </w:rPr>
      </w:pPr>
      <w:r w:rsidRPr="0042517E">
        <w:rPr>
          <w:rFonts w:asciiTheme="minorHAnsi" w:hAnsiTheme="minorHAnsi" w:cs="Arial"/>
          <w:color w:val="333333"/>
          <w:lang w:eastAsia="tr-TR"/>
        </w:rPr>
        <w:t xml:space="preserve">Coğrafi, kültürel ve tarihsel boyutları </w:t>
      </w:r>
      <w:r w:rsidR="00EE5191">
        <w:rPr>
          <w:rFonts w:asciiTheme="minorHAnsi" w:hAnsiTheme="minorHAnsi" w:cs="Arial"/>
          <w:color w:val="333333"/>
          <w:lang w:eastAsia="tr-TR"/>
        </w:rPr>
        <w:t xml:space="preserve">inceler. </w:t>
      </w:r>
    </w:p>
    <w:p w:rsidR="00EE5191" w:rsidRDefault="00EE5191" w:rsidP="0042517E">
      <w:pPr>
        <w:pStyle w:val="ListeParagraf"/>
        <w:numPr>
          <w:ilvl w:val="0"/>
          <w:numId w:val="5"/>
        </w:numPr>
        <w:spacing w:line="360" w:lineRule="auto"/>
        <w:jc w:val="both"/>
        <w:rPr>
          <w:rFonts w:asciiTheme="minorHAnsi" w:hAnsiTheme="minorHAnsi" w:cs="Arial"/>
          <w:color w:val="333333"/>
          <w:lang w:eastAsia="tr-TR"/>
        </w:rPr>
      </w:pPr>
      <w:r>
        <w:rPr>
          <w:rFonts w:asciiTheme="minorHAnsi" w:hAnsiTheme="minorHAnsi" w:cs="Arial"/>
          <w:color w:val="333333"/>
          <w:lang w:eastAsia="tr-TR"/>
        </w:rPr>
        <w:t xml:space="preserve">Yerel çözümlere ve kültürel farklılıklara değer verir. </w:t>
      </w:r>
    </w:p>
    <w:p w:rsidR="00E32053" w:rsidRDefault="00E32053" w:rsidP="0042517E">
      <w:pPr>
        <w:pStyle w:val="ListeParagraf"/>
        <w:numPr>
          <w:ilvl w:val="0"/>
          <w:numId w:val="5"/>
        </w:numPr>
        <w:spacing w:line="360" w:lineRule="auto"/>
        <w:jc w:val="both"/>
        <w:rPr>
          <w:rFonts w:asciiTheme="minorHAnsi" w:hAnsiTheme="minorHAnsi" w:cs="Arial"/>
          <w:color w:val="333333"/>
          <w:lang w:eastAsia="tr-TR"/>
        </w:rPr>
      </w:pPr>
      <w:r w:rsidRPr="0042517E">
        <w:rPr>
          <w:rFonts w:asciiTheme="minorHAnsi" w:hAnsiTheme="minorHAnsi" w:cs="Arial"/>
          <w:color w:val="333333"/>
          <w:lang w:eastAsia="tr-TR"/>
        </w:rPr>
        <w:t xml:space="preserve">Tıbbi girişimlerin önemini de kavrayarak, engelliliğin sosyal, kültürel, politik ve ekonomik etkilerini </w:t>
      </w:r>
      <w:r w:rsidR="00EE5191">
        <w:rPr>
          <w:rFonts w:asciiTheme="minorHAnsi" w:hAnsiTheme="minorHAnsi" w:cs="Arial"/>
          <w:color w:val="333333"/>
          <w:lang w:eastAsia="tr-TR"/>
        </w:rPr>
        <w:t xml:space="preserve">araştırır. </w:t>
      </w:r>
    </w:p>
    <w:p w:rsidR="000E2983" w:rsidRDefault="00E32053" w:rsidP="000E2983">
      <w:pPr>
        <w:pStyle w:val="ListeParagraf"/>
        <w:numPr>
          <w:ilvl w:val="0"/>
          <w:numId w:val="5"/>
        </w:numPr>
        <w:spacing w:line="360" w:lineRule="auto"/>
        <w:jc w:val="both"/>
        <w:rPr>
          <w:rFonts w:asciiTheme="minorHAnsi" w:hAnsiTheme="minorHAnsi" w:cs="Arial"/>
          <w:color w:val="333333"/>
          <w:lang w:eastAsia="tr-TR"/>
        </w:rPr>
      </w:pPr>
      <w:r w:rsidRPr="0042517E">
        <w:rPr>
          <w:rFonts w:asciiTheme="minorHAnsi" w:hAnsiTheme="minorHAnsi" w:cs="Arial"/>
          <w:color w:val="333333"/>
          <w:lang w:eastAsia="tr-TR"/>
        </w:rPr>
        <w:t>Öğrencileri araştırma becerilerini, liderlik özelliklerini ve engellilik alanında savunuculuk yeteneklerini geliştirir</w:t>
      </w:r>
      <w:r w:rsidR="0042517E">
        <w:rPr>
          <w:rFonts w:asciiTheme="minorHAnsi" w:hAnsiTheme="minorHAnsi" w:cs="Arial"/>
          <w:color w:val="333333"/>
          <w:lang w:eastAsia="tr-TR"/>
        </w:rPr>
        <w:t>.</w:t>
      </w:r>
    </w:p>
    <w:p w:rsidR="00F362AC" w:rsidRDefault="00F362AC" w:rsidP="00F362AC">
      <w:pPr>
        <w:pStyle w:val="ListeParagraf"/>
        <w:numPr>
          <w:ilvl w:val="0"/>
          <w:numId w:val="5"/>
        </w:numPr>
        <w:spacing w:line="360" w:lineRule="auto"/>
        <w:jc w:val="both"/>
        <w:rPr>
          <w:rFonts w:asciiTheme="minorHAnsi" w:hAnsiTheme="minorHAnsi" w:cs="Arial"/>
          <w:color w:val="333333"/>
          <w:lang w:eastAsia="tr-TR"/>
        </w:rPr>
      </w:pPr>
      <w:r w:rsidRPr="0042517E">
        <w:rPr>
          <w:rFonts w:asciiTheme="minorHAnsi" w:hAnsiTheme="minorHAnsi" w:cs="Arial"/>
          <w:color w:val="333333"/>
          <w:lang w:eastAsia="tr-TR"/>
        </w:rPr>
        <w:lastRenderedPageBreak/>
        <w:t>Kurs, konferans, dergi, web sitesi ve binalarda ulaşılabilir olmalıdır</w:t>
      </w:r>
      <w:r>
        <w:rPr>
          <w:rFonts w:asciiTheme="minorHAnsi" w:hAnsiTheme="minorHAnsi" w:cs="Arial"/>
          <w:color w:val="333333"/>
          <w:lang w:eastAsia="tr-TR"/>
        </w:rPr>
        <w:t>.</w:t>
      </w:r>
    </w:p>
    <w:p w:rsidR="00F362AC" w:rsidRDefault="00F362AC" w:rsidP="00F362AC">
      <w:pPr>
        <w:pStyle w:val="ListeParagraf"/>
        <w:spacing w:line="360" w:lineRule="auto"/>
        <w:ind w:left="360"/>
        <w:jc w:val="both"/>
        <w:rPr>
          <w:rFonts w:asciiTheme="minorHAnsi" w:hAnsiTheme="minorHAnsi" w:cs="Arial"/>
          <w:color w:val="333333"/>
          <w:lang w:eastAsia="tr-TR"/>
        </w:rPr>
      </w:pPr>
    </w:p>
    <w:p w:rsidR="000E2983" w:rsidRPr="00CE5E53" w:rsidRDefault="000E2983" w:rsidP="00CF59A7">
      <w:pPr>
        <w:shd w:val="clear" w:color="auto" w:fill="DBE5F1" w:themeFill="accent1" w:themeFillTint="33"/>
        <w:spacing w:line="360" w:lineRule="auto"/>
        <w:jc w:val="both"/>
        <w:rPr>
          <w:rFonts w:asciiTheme="minorHAnsi" w:hAnsiTheme="minorHAnsi" w:cs="Arial"/>
          <w:color w:val="333333"/>
          <w:lang w:eastAsia="tr-TR"/>
        </w:rPr>
      </w:pPr>
      <w:r w:rsidRPr="000E2983">
        <w:rPr>
          <w:rFonts w:asciiTheme="minorHAnsi" w:hAnsiTheme="minorHAnsi" w:cs="Arial"/>
          <w:b/>
          <w:color w:val="333333"/>
          <w:lang w:eastAsia="tr-TR"/>
        </w:rPr>
        <w:t>Kimler Başvur</w:t>
      </w:r>
      <w:r w:rsidRPr="00CE5E53">
        <w:rPr>
          <w:rFonts w:asciiTheme="minorHAnsi" w:hAnsiTheme="minorHAnsi" w:cs="Arial"/>
          <w:b/>
          <w:color w:val="333333"/>
          <w:lang w:eastAsia="tr-TR"/>
        </w:rPr>
        <w:t>abilir?</w:t>
      </w:r>
    </w:p>
    <w:p w:rsidR="006C22FD" w:rsidRPr="006C22FD" w:rsidRDefault="00C06B4F" w:rsidP="006C22FD">
      <w:pPr>
        <w:spacing w:after="200" w:line="276" w:lineRule="auto"/>
        <w:jc w:val="center"/>
        <w:rPr>
          <w:rFonts w:asciiTheme="minorHAnsi" w:eastAsia="Calibri" w:hAnsiTheme="minorHAnsi"/>
          <w:b/>
          <w:lang w:val="tr-TR"/>
        </w:rPr>
      </w:pPr>
      <w:r w:rsidRPr="006C22FD">
        <w:rPr>
          <w:rFonts w:asciiTheme="minorHAnsi" w:eastAsia="Calibri" w:hAnsiTheme="minorHAnsi"/>
          <w:b/>
          <w:lang w:val="tr-TR"/>
        </w:rPr>
        <w:t>Yurt İçi Başvuru</w:t>
      </w:r>
    </w:p>
    <w:p w:rsidR="006C22FD" w:rsidRPr="006C22FD" w:rsidRDefault="00C06B4F" w:rsidP="006C22FD">
      <w:pPr>
        <w:numPr>
          <w:ilvl w:val="0"/>
          <w:numId w:val="11"/>
        </w:numPr>
        <w:spacing w:after="200" w:line="276" w:lineRule="auto"/>
        <w:contextualSpacing/>
        <w:rPr>
          <w:rFonts w:asciiTheme="minorHAnsi" w:eastAsia="Calibri" w:hAnsiTheme="minorHAnsi"/>
          <w:b/>
          <w:lang w:val="tr-TR"/>
        </w:rPr>
      </w:pPr>
      <w:r w:rsidRPr="006C22FD">
        <w:rPr>
          <w:rFonts w:asciiTheme="minorHAnsi" w:eastAsia="Calibri" w:hAnsiTheme="minorHAnsi"/>
          <w:b/>
          <w:lang w:val="tr-TR"/>
        </w:rPr>
        <w:t>Mezuniyet Koşulu:</w:t>
      </w:r>
    </w:p>
    <w:p w:rsidR="006C22FD" w:rsidRPr="006C22FD" w:rsidRDefault="006C22FD" w:rsidP="006C22FD">
      <w:pPr>
        <w:spacing w:after="200" w:line="276" w:lineRule="auto"/>
        <w:ind w:left="720"/>
        <w:contextualSpacing/>
        <w:rPr>
          <w:rFonts w:asciiTheme="minorHAnsi" w:eastAsia="Calibri" w:hAnsiTheme="minorHAnsi"/>
          <w:lang w:val="tr-TR"/>
        </w:rPr>
      </w:pPr>
      <w:r w:rsidRPr="006C22FD">
        <w:rPr>
          <w:rFonts w:asciiTheme="minorHAnsi" w:eastAsia="Calibri" w:hAnsiTheme="minorHAnsi"/>
          <w:lang w:val="tr-TR"/>
        </w:rPr>
        <w:t xml:space="preserve"> </w:t>
      </w:r>
      <w:r w:rsidRPr="006C22FD">
        <w:rPr>
          <w:rFonts w:asciiTheme="minorHAnsi" w:eastAsia="Calibri" w:hAnsiTheme="minorHAnsi"/>
          <w:lang w:val="tr-TR"/>
        </w:rPr>
        <w:sym w:font="Symbol" w:char="F0B7"/>
      </w:r>
      <w:r w:rsidRPr="006C22FD">
        <w:rPr>
          <w:rFonts w:asciiTheme="minorHAnsi" w:eastAsia="Calibri" w:hAnsiTheme="minorHAnsi"/>
          <w:lang w:val="tr-TR"/>
        </w:rPr>
        <w:t xml:space="preserve"> Yüksek Lisans programlarına başvuru yapabilmek için adayların en az bir lisans derecesine sahip olması ya da öğrenimlerinin son </w:t>
      </w:r>
      <w:proofErr w:type="gramStart"/>
      <w:r w:rsidRPr="006C22FD">
        <w:rPr>
          <w:rFonts w:asciiTheme="minorHAnsi" w:eastAsia="Calibri" w:hAnsiTheme="minorHAnsi"/>
          <w:lang w:val="tr-TR"/>
        </w:rPr>
        <w:t>yarı yılında</w:t>
      </w:r>
      <w:proofErr w:type="gramEnd"/>
      <w:r w:rsidRPr="006C22FD">
        <w:rPr>
          <w:rFonts w:asciiTheme="minorHAnsi" w:eastAsia="Calibri" w:hAnsiTheme="minorHAnsi"/>
          <w:lang w:val="tr-TR"/>
        </w:rPr>
        <w:t xml:space="preserve"> olmaları gerekir</w:t>
      </w:r>
    </w:p>
    <w:p w:rsidR="006C22FD" w:rsidRPr="006C22FD" w:rsidRDefault="006C22FD" w:rsidP="006C22FD">
      <w:pPr>
        <w:spacing w:after="200" w:line="276" w:lineRule="auto"/>
        <w:ind w:left="720"/>
        <w:contextualSpacing/>
        <w:rPr>
          <w:rFonts w:asciiTheme="minorHAnsi" w:eastAsia="Calibri" w:hAnsiTheme="minorHAnsi"/>
          <w:lang w:val="tr-TR"/>
        </w:rPr>
      </w:pPr>
      <w:r w:rsidRPr="006C22FD">
        <w:rPr>
          <w:rFonts w:asciiTheme="minorHAnsi" w:eastAsia="Calibri" w:hAnsiTheme="minorHAnsi"/>
          <w:lang w:val="tr-TR"/>
        </w:rPr>
        <w:sym w:font="Symbol" w:char="F0B7"/>
      </w:r>
      <w:r w:rsidRPr="006C22FD">
        <w:rPr>
          <w:rFonts w:asciiTheme="minorHAnsi" w:eastAsia="Calibri" w:hAnsiTheme="minorHAnsi"/>
          <w:lang w:val="tr-TR"/>
        </w:rPr>
        <w:t xml:space="preserve"> Yüksek Lisans Programlarına (tezli) başvuracak adayların lisans not ortalamalarının (AGNO / CGPA) en az 100 üzerinden 60 olması gerekir. (Sağlık Bilimleri Enstitüsü hariç)</w:t>
      </w:r>
    </w:p>
    <w:p w:rsidR="006C22FD" w:rsidRPr="006C22FD" w:rsidRDefault="006C22FD" w:rsidP="006C22FD">
      <w:pPr>
        <w:spacing w:after="200" w:line="276" w:lineRule="auto"/>
        <w:ind w:left="-142" w:right="-283"/>
        <w:rPr>
          <w:rFonts w:asciiTheme="minorHAnsi" w:eastAsia="Calibri" w:hAnsiTheme="minorHAnsi"/>
          <w:lang w:val="tr-TR"/>
        </w:rPr>
      </w:pPr>
      <w:r w:rsidRPr="006C22FD">
        <w:rPr>
          <w:rFonts w:asciiTheme="minorHAnsi" w:eastAsia="Calibri" w:hAnsiTheme="minorHAnsi"/>
          <w:noProof/>
          <w:lang w:val="tr-TR" w:eastAsia="tr-TR"/>
        </w:rPr>
        <w:drawing>
          <wp:inline distT="0" distB="0" distL="0" distR="0" wp14:anchorId="21553FCC" wp14:editId="5E7D2E94">
            <wp:extent cx="6099858" cy="232724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19933" cy="2334908"/>
                    </a:xfrm>
                    <a:prstGeom prst="rect">
                      <a:avLst/>
                    </a:prstGeom>
                  </pic:spPr>
                </pic:pic>
              </a:graphicData>
            </a:graphic>
          </wp:inline>
        </w:drawing>
      </w:r>
    </w:p>
    <w:p w:rsidR="006C22FD" w:rsidRPr="006C22FD" w:rsidRDefault="006C22FD" w:rsidP="006C22FD">
      <w:pPr>
        <w:tabs>
          <w:tab w:val="left" w:pos="142"/>
        </w:tabs>
        <w:spacing w:after="200" w:line="276" w:lineRule="auto"/>
        <w:jc w:val="center"/>
        <w:rPr>
          <w:rFonts w:asciiTheme="minorHAnsi" w:eastAsia="Calibri" w:hAnsiTheme="minorHAnsi"/>
          <w:b/>
          <w:lang w:val="tr-TR"/>
        </w:rPr>
      </w:pPr>
    </w:p>
    <w:p w:rsidR="006C22FD" w:rsidRPr="00CE5E53" w:rsidRDefault="00C06B4F" w:rsidP="006C22FD">
      <w:pPr>
        <w:numPr>
          <w:ilvl w:val="0"/>
          <w:numId w:val="9"/>
        </w:numPr>
        <w:shd w:val="clear" w:color="auto" w:fill="365F91"/>
        <w:spacing w:after="200" w:line="276" w:lineRule="auto"/>
        <w:ind w:left="0" w:firstLine="0"/>
        <w:outlineLvl w:val="0"/>
        <w:rPr>
          <w:rFonts w:asciiTheme="minorHAnsi" w:hAnsiTheme="minorHAnsi"/>
          <w:b/>
          <w:bCs/>
          <w:color w:val="FFFFFF"/>
          <w:lang w:val="tr-TR" w:eastAsia="tr-TR"/>
        </w:rPr>
      </w:pPr>
      <w:r w:rsidRPr="00CE5E53">
        <w:rPr>
          <w:rFonts w:asciiTheme="minorHAnsi" w:hAnsiTheme="minorHAnsi"/>
          <w:b/>
          <w:bCs/>
          <w:color w:val="FFFFFF"/>
          <w:lang w:val="tr-TR" w:eastAsia="tr-TR"/>
        </w:rPr>
        <w:t>Yabancı Dil Koşulu</w:t>
      </w:r>
      <w:r w:rsidR="006C22FD" w:rsidRPr="00CE5E53">
        <w:rPr>
          <w:rFonts w:asciiTheme="minorHAnsi" w:hAnsiTheme="minorHAnsi"/>
          <w:b/>
          <w:bCs/>
          <w:color w:val="FFFFFF"/>
          <w:lang w:val="tr-TR" w:eastAsia="tr-TR"/>
        </w:rPr>
        <w:t>:</w:t>
      </w:r>
    </w:p>
    <w:p w:rsidR="006C22FD" w:rsidRPr="006C22FD" w:rsidRDefault="006C22FD" w:rsidP="006C22FD">
      <w:pPr>
        <w:spacing w:line="276" w:lineRule="auto"/>
        <w:ind w:firstLine="705"/>
        <w:rPr>
          <w:rFonts w:asciiTheme="minorHAnsi" w:eastAsia="Calibri" w:hAnsiTheme="minorHAnsi"/>
          <w:lang w:val="tr-TR"/>
        </w:rPr>
      </w:pPr>
    </w:p>
    <w:tbl>
      <w:tblPr>
        <w:tblStyle w:val="TabloKlavuzu"/>
        <w:tblpPr w:leftFromText="141" w:rightFromText="141" w:vertAnchor="text" w:horzAnchor="margin" w:tblpY="59"/>
        <w:tblW w:w="8977" w:type="dxa"/>
        <w:tblLook w:val="04A0" w:firstRow="1" w:lastRow="0" w:firstColumn="1" w:lastColumn="0" w:noHBand="0" w:noVBand="1"/>
      </w:tblPr>
      <w:tblGrid>
        <w:gridCol w:w="4768"/>
        <w:gridCol w:w="2063"/>
        <w:gridCol w:w="2146"/>
      </w:tblGrid>
      <w:tr w:rsidR="006C22FD" w:rsidRPr="006C22FD" w:rsidTr="00FC4C01">
        <w:trPr>
          <w:trHeight w:val="828"/>
        </w:trPr>
        <w:tc>
          <w:tcPr>
            <w:tcW w:w="4768" w:type="dxa"/>
            <w:vAlign w:val="center"/>
          </w:tcPr>
          <w:p w:rsidR="006C22FD" w:rsidRPr="006C22FD" w:rsidRDefault="006C22FD" w:rsidP="006C22FD">
            <w:pPr>
              <w:jc w:val="center"/>
              <w:rPr>
                <w:rFonts w:asciiTheme="minorHAnsi" w:eastAsia="Calibri" w:hAnsiTheme="minorHAnsi"/>
                <w:b/>
                <w:sz w:val="24"/>
                <w:szCs w:val="24"/>
                <w:lang w:val="tr-TR"/>
              </w:rPr>
            </w:pPr>
            <w:r w:rsidRPr="006C22FD">
              <w:rPr>
                <w:rFonts w:asciiTheme="minorHAnsi" w:eastAsia="Calibri" w:hAnsiTheme="minorHAnsi"/>
                <w:b/>
                <w:sz w:val="24"/>
                <w:szCs w:val="24"/>
                <w:lang w:val="tr-TR"/>
              </w:rPr>
              <w:t>Enstitü Adı</w:t>
            </w:r>
          </w:p>
        </w:tc>
        <w:tc>
          <w:tcPr>
            <w:tcW w:w="4209" w:type="dxa"/>
            <w:gridSpan w:val="2"/>
            <w:vAlign w:val="center"/>
          </w:tcPr>
          <w:p w:rsidR="006C22FD" w:rsidRPr="006C22FD" w:rsidRDefault="006C22FD" w:rsidP="006C22FD">
            <w:pPr>
              <w:jc w:val="center"/>
              <w:rPr>
                <w:rFonts w:asciiTheme="minorHAnsi" w:eastAsia="Calibri" w:hAnsiTheme="minorHAnsi"/>
                <w:b/>
                <w:sz w:val="24"/>
                <w:szCs w:val="24"/>
                <w:lang w:val="tr-TR"/>
              </w:rPr>
            </w:pPr>
            <w:r w:rsidRPr="006C22FD">
              <w:rPr>
                <w:rFonts w:asciiTheme="minorHAnsi" w:eastAsia="Calibri" w:hAnsiTheme="minorHAnsi"/>
                <w:b/>
                <w:sz w:val="24"/>
                <w:szCs w:val="24"/>
                <w:lang w:val="tr-TR"/>
              </w:rPr>
              <w:t xml:space="preserve">YDS veya Eşdeğeri Sınav için </w:t>
            </w:r>
            <w:r w:rsidRPr="006C22FD">
              <w:rPr>
                <w:rFonts w:asciiTheme="minorHAnsi" w:eastAsia="Calibri" w:hAnsiTheme="minorHAnsi"/>
                <w:b/>
                <w:sz w:val="24"/>
                <w:szCs w:val="24"/>
                <w:lang w:val="tr-TR"/>
              </w:rPr>
              <w:br/>
              <w:t>Taban Puanlar</w:t>
            </w:r>
          </w:p>
          <w:p w:rsidR="006C22FD" w:rsidRPr="006C22FD" w:rsidRDefault="006C22FD" w:rsidP="006C22FD">
            <w:pPr>
              <w:jc w:val="center"/>
              <w:rPr>
                <w:rFonts w:asciiTheme="minorHAnsi" w:eastAsia="Calibri" w:hAnsiTheme="minorHAnsi"/>
                <w:b/>
                <w:sz w:val="24"/>
                <w:szCs w:val="24"/>
                <w:lang w:val="tr-TR"/>
              </w:rPr>
            </w:pPr>
          </w:p>
        </w:tc>
      </w:tr>
      <w:tr w:rsidR="006C22FD" w:rsidRPr="006C22FD" w:rsidTr="00FC4C01">
        <w:trPr>
          <w:trHeight w:val="552"/>
        </w:trPr>
        <w:tc>
          <w:tcPr>
            <w:tcW w:w="4768" w:type="dxa"/>
            <w:vAlign w:val="center"/>
          </w:tcPr>
          <w:p w:rsidR="006C22FD" w:rsidRPr="006C22FD" w:rsidRDefault="006C22FD" w:rsidP="006C22FD">
            <w:pPr>
              <w:rPr>
                <w:rFonts w:asciiTheme="minorHAnsi" w:eastAsia="Calibri" w:hAnsiTheme="minorHAnsi"/>
                <w:b/>
                <w:sz w:val="24"/>
                <w:szCs w:val="24"/>
                <w:lang w:val="tr-TR"/>
              </w:rPr>
            </w:pPr>
          </w:p>
        </w:tc>
        <w:tc>
          <w:tcPr>
            <w:tcW w:w="2063" w:type="dxa"/>
            <w:vAlign w:val="center"/>
          </w:tcPr>
          <w:p w:rsidR="006C22FD" w:rsidRPr="006C22FD" w:rsidRDefault="006C22FD" w:rsidP="006C22FD">
            <w:pPr>
              <w:jc w:val="center"/>
              <w:rPr>
                <w:rFonts w:asciiTheme="minorHAnsi" w:eastAsia="Calibri" w:hAnsiTheme="minorHAnsi"/>
                <w:b/>
                <w:sz w:val="24"/>
                <w:szCs w:val="24"/>
                <w:lang w:val="tr-TR"/>
              </w:rPr>
            </w:pPr>
            <w:r w:rsidRPr="006C22FD">
              <w:rPr>
                <w:rFonts w:asciiTheme="minorHAnsi" w:eastAsia="Calibri" w:hAnsiTheme="minorHAnsi"/>
                <w:b/>
                <w:sz w:val="24"/>
                <w:szCs w:val="24"/>
                <w:lang w:val="tr-TR"/>
              </w:rPr>
              <w:t>Yüksek Lisans</w:t>
            </w:r>
          </w:p>
        </w:tc>
        <w:tc>
          <w:tcPr>
            <w:tcW w:w="2146" w:type="dxa"/>
            <w:vAlign w:val="center"/>
          </w:tcPr>
          <w:p w:rsidR="006C22FD" w:rsidRPr="006C22FD" w:rsidRDefault="006C22FD" w:rsidP="006C22FD">
            <w:pPr>
              <w:jc w:val="center"/>
              <w:rPr>
                <w:rFonts w:asciiTheme="minorHAnsi" w:eastAsia="Calibri" w:hAnsiTheme="minorHAnsi"/>
                <w:b/>
                <w:sz w:val="24"/>
                <w:szCs w:val="24"/>
                <w:lang w:val="tr-TR"/>
              </w:rPr>
            </w:pPr>
            <w:r w:rsidRPr="006C22FD">
              <w:rPr>
                <w:rFonts w:asciiTheme="minorHAnsi" w:eastAsia="Calibri" w:hAnsiTheme="minorHAnsi"/>
                <w:b/>
                <w:sz w:val="24"/>
                <w:szCs w:val="24"/>
                <w:lang w:val="tr-TR"/>
              </w:rPr>
              <w:t>Doktora/Sanatta Yeterlik</w:t>
            </w:r>
          </w:p>
        </w:tc>
      </w:tr>
      <w:tr w:rsidR="006C22FD" w:rsidRPr="006C22FD" w:rsidTr="00FC4C01">
        <w:trPr>
          <w:trHeight w:val="458"/>
        </w:trPr>
        <w:tc>
          <w:tcPr>
            <w:tcW w:w="4768" w:type="dxa"/>
            <w:vAlign w:val="center"/>
          </w:tcPr>
          <w:p w:rsidR="006C22FD" w:rsidRPr="006C22FD" w:rsidRDefault="006C22FD" w:rsidP="006C22FD">
            <w:pPr>
              <w:rPr>
                <w:rFonts w:asciiTheme="minorHAnsi" w:eastAsia="Calibri" w:hAnsiTheme="minorHAnsi"/>
                <w:b/>
                <w:sz w:val="24"/>
                <w:szCs w:val="24"/>
                <w:lang w:val="tr-TR"/>
              </w:rPr>
            </w:pPr>
            <w:r w:rsidRPr="006C22FD">
              <w:rPr>
                <w:rFonts w:asciiTheme="minorHAnsi" w:eastAsia="Calibri" w:hAnsiTheme="minorHAnsi"/>
                <w:b/>
                <w:sz w:val="24"/>
                <w:szCs w:val="24"/>
                <w:lang w:val="tr-TR"/>
              </w:rPr>
              <w:t>Sosyal Bilimler Enstitüsü *</w:t>
            </w:r>
          </w:p>
        </w:tc>
        <w:tc>
          <w:tcPr>
            <w:tcW w:w="2063" w:type="dxa"/>
            <w:vAlign w:val="center"/>
          </w:tcPr>
          <w:p w:rsidR="006C22FD" w:rsidRPr="006C22FD" w:rsidRDefault="006C22FD" w:rsidP="006C22FD">
            <w:pPr>
              <w:jc w:val="center"/>
              <w:rPr>
                <w:rFonts w:asciiTheme="minorHAnsi" w:eastAsia="Calibri" w:hAnsiTheme="minorHAnsi"/>
                <w:sz w:val="24"/>
                <w:szCs w:val="24"/>
                <w:lang w:val="tr-TR"/>
              </w:rPr>
            </w:pPr>
            <w:r w:rsidRPr="006C22FD">
              <w:rPr>
                <w:rFonts w:asciiTheme="minorHAnsi" w:eastAsia="Calibri" w:hAnsiTheme="minorHAnsi"/>
                <w:sz w:val="24"/>
                <w:szCs w:val="24"/>
                <w:lang w:val="tr-TR"/>
              </w:rPr>
              <w:t>50</w:t>
            </w:r>
          </w:p>
        </w:tc>
        <w:tc>
          <w:tcPr>
            <w:tcW w:w="2146" w:type="dxa"/>
            <w:vAlign w:val="center"/>
          </w:tcPr>
          <w:p w:rsidR="006C22FD" w:rsidRPr="006C22FD" w:rsidRDefault="006C22FD" w:rsidP="006C22FD">
            <w:pPr>
              <w:jc w:val="center"/>
              <w:rPr>
                <w:rFonts w:asciiTheme="minorHAnsi" w:eastAsia="Calibri" w:hAnsiTheme="minorHAnsi"/>
                <w:sz w:val="24"/>
                <w:szCs w:val="24"/>
                <w:lang w:val="tr-TR"/>
              </w:rPr>
            </w:pPr>
            <w:r w:rsidRPr="006C22FD">
              <w:rPr>
                <w:rFonts w:asciiTheme="minorHAnsi" w:eastAsia="Calibri" w:hAnsiTheme="minorHAnsi"/>
                <w:sz w:val="24"/>
                <w:szCs w:val="24"/>
                <w:lang w:val="tr-TR"/>
              </w:rPr>
              <w:t>55</w:t>
            </w:r>
          </w:p>
        </w:tc>
      </w:tr>
    </w:tbl>
    <w:p w:rsidR="006C22FD" w:rsidRPr="006C22FD" w:rsidRDefault="006C22FD" w:rsidP="006C22FD">
      <w:pPr>
        <w:spacing w:line="276" w:lineRule="auto"/>
        <w:rPr>
          <w:rFonts w:asciiTheme="minorHAnsi" w:eastAsia="Calibri" w:hAnsiTheme="minorHAnsi"/>
          <w:lang w:val="tr-TR"/>
        </w:rPr>
      </w:pPr>
    </w:p>
    <w:p w:rsidR="006C22FD" w:rsidRPr="006C22FD" w:rsidRDefault="006C22FD" w:rsidP="006C22FD">
      <w:pPr>
        <w:jc w:val="both"/>
        <w:rPr>
          <w:rFonts w:asciiTheme="minorHAnsi" w:eastAsia="Calibri" w:hAnsiTheme="minorHAnsi"/>
          <w:b/>
          <w:noProof/>
          <w:color w:val="FF0000"/>
          <w:lang w:val="tr-TR"/>
        </w:rPr>
      </w:pPr>
      <w:r w:rsidRPr="006C22FD">
        <w:rPr>
          <w:rFonts w:asciiTheme="minorHAnsi" w:eastAsia="Calibri" w:hAnsiTheme="minorHAnsi"/>
          <w:b/>
          <w:noProof/>
          <w:color w:val="FF0000"/>
          <w:lang w:val="tr-TR"/>
        </w:rPr>
        <w:t>Not: İbraz edilen Yabancı Dil Sınavlarından geçerlilik süresi belirtilmeyen KPDS, ÜDS, YDS ve e-YDS  sınav sonuçlarının sınav tarihinden itibaren geçerlilik süresi  5 yıldır.</w:t>
      </w:r>
    </w:p>
    <w:p w:rsidR="006C22FD" w:rsidRPr="006C22FD" w:rsidRDefault="006C22FD" w:rsidP="006C22FD">
      <w:pPr>
        <w:jc w:val="both"/>
        <w:rPr>
          <w:rFonts w:asciiTheme="minorHAnsi" w:eastAsia="Calibri" w:hAnsiTheme="minorHAnsi"/>
          <w:b/>
          <w:noProof/>
          <w:color w:val="FF0000"/>
          <w:lang w:val="tr-TR"/>
        </w:rPr>
      </w:pPr>
      <w:r w:rsidRPr="006C22FD">
        <w:rPr>
          <w:rFonts w:asciiTheme="minorHAnsi" w:eastAsia="Calibri" w:hAnsiTheme="minorHAnsi"/>
          <w:b/>
          <w:noProof/>
          <w:color w:val="FF0000"/>
          <w:lang w:val="tr-TR"/>
        </w:rPr>
        <w:t xml:space="preserve">Not: </w:t>
      </w:r>
      <w:r w:rsidRPr="006C22FD">
        <w:rPr>
          <w:rFonts w:asciiTheme="minorHAnsi" w:eastAsia="Calibri" w:hAnsiTheme="minorHAnsi" w:cs="TimesNewRomanPSMT"/>
          <w:color w:val="FF0000"/>
          <w:lang w:val="tr-TR"/>
        </w:rPr>
        <w:t>YÖKDİL: Yükseköğretim Kurumları Yabancı Dil Sınavı geçerlidir.</w:t>
      </w:r>
    </w:p>
    <w:p w:rsidR="006C22FD" w:rsidRDefault="006C22FD" w:rsidP="006C22FD">
      <w:pPr>
        <w:tabs>
          <w:tab w:val="left" w:pos="0"/>
        </w:tabs>
        <w:spacing w:after="200" w:line="276" w:lineRule="auto"/>
        <w:rPr>
          <w:rFonts w:asciiTheme="minorHAnsi" w:eastAsia="Calibri" w:hAnsiTheme="minorHAnsi"/>
          <w:lang w:val="tr-TR"/>
        </w:rPr>
      </w:pPr>
    </w:p>
    <w:p w:rsidR="00042D2E" w:rsidRPr="006C22FD" w:rsidRDefault="00042D2E" w:rsidP="006C22FD">
      <w:pPr>
        <w:tabs>
          <w:tab w:val="left" w:pos="0"/>
        </w:tabs>
        <w:spacing w:after="200" w:line="276" w:lineRule="auto"/>
        <w:rPr>
          <w:rFonts w:asciiTheme="minorHAnsi" w:eastAsia="Calibri" w:hAnsiTheme="minorHAnsi"/>
          <w:lang w:val="tr-TR"/>
        </w:rPr>
      </w:pPr>
    </w:p>
    <w:p w:rsidR="006C22FD" w:rsidRPr="006C22FD" w:rsidRDefault="006C22FD" w:rsidP="00042D2E">
      <w:pPr>
        <w:tabs>
          <w:tab w:val="left" w:pos="0"/>
        </w:tabs>
        <w:spacing w:after="200" w:line="276" w:lineRule="auto"/>
        <w:jc w:val="both"/>
        <w:rPr>
          <w:rFonts w:asciiTheme="minorHAnsi" w:eastAsia="Calibri" w:hAnsiTheme="minorHAnsi"/>
          <w:lang w:val="tr-TR"/>
        </w:rPr>
      </w:pPr>
      <w:r w:rsidRPr="006C22FD">
        <w:rPr>
          <w:rFonts w:asciiTheme="minorHAnsi" w:eastAsia="Calibri" w:hAnsiTheme="minorHAnsi"/>
          <w:b/>
          <w:lang w:val="tr-TR"/>
        </w:rPr>
        <w:lastRenderedPageBreak/>
        <w:t>D)</w:t>
      </w:r>
      <w:r w:rsidR="00C06B4F" w:rsidRPr="006C22FD">
        <w:rPr>
          <w:rFonts w:asciiTheme="minorHAnsi" w:eastAsia="Calibri" w:hAnsiTheme="minorHAnsi"/>
          <w:b/>
          <w:lang w:val="tr-TR"/>
        </w:rPr>
        <w:t>Yatay Geçiş Koşulu:</w:t>
      </w:r>
      <w:r w:rsidR="00C06B4F" w:rsidRPr="006C22FD">
        <w:rPr>
          <w:rFonts w:asciiTheme="minorHAnsi" w:eastAsia="Calibri" w:hAnsiTheme="minorHAnsi"/>
          <w:lang w:val="tr-TR"/>
        </w:rPr>
        <w:t xml:space="preserve"> </w:t>
      </w:r>
      <w:r w:rsidRPr="006C22FD">
        <w:rPr>
          <w:rFonts w:asciiTheme="minorHAnsi" w:eastAsia="Calibri" w:hAnsiTheme="minorHAnsi"/>
          <w:lang w:val="tr-TR"/>
        </w:rPr>
        <w:t>Yatay geçiş kontenjanlarına, bir diğer enstitünün aynı düzeydeki eşdeğer lisansüstü programında en az bir yarıyılını tamamlamış bulunan, almış olduğu derslerin tamamını başarmış olan öğrenciler başvurabilir. Tezli ve tezsiz yüksek lisans programlarında normal öğrenim süresinin son bir yarıyılında, doktora/sanatta yeterlik programlarında ise normal öğrenim süresinin son iki yarıyılında yatay geçiş yapılmaz Yatay Geçiş Kontenjanlarının değerlendirmesinde; İstanbul Üniversitesi Lisansüstü Eğitim ve Öğretim Yönetmeliği’nin 13’üncü maddesinde belirtilen hükümler uygulanır.</w:t>
      </w:r>
    </w:p>
    <w:p w:rsidR="006C22FD" w:rsidRPr="006C22FD" w:rsidRDefault="006C22FD" w:rsidP="006C22FD">
      <w:pPr>
        <w:tabs>
          <w:tab w:val="left" w:pos="0"/>
        </w:tabs>
        <w:spacing w:after="200" w:line="276" w:lineRule="auto"/>
        <w:ind w:left="720"/>
        <w:contextualSpacing/>
        <w:jc w:val="center"/>
        <w:rPr>
          <w:rFonts w:asciiTheme="minorHAnsi" w:eastAsia="Calibri" w:hAnsiTheme="minorHAnsi"/>
          <w:b/>
          <w:lang w:val="tr-TR"/>
        </w:rPr>
      </w:pPr>
    </w:p>
    <w:p w:rsidR="006C22FD" w:rsidRPr="006C22FD" w:rsidRDefault="00C06B4F" w:rsidP="00042D2E">
      <w:pPr>
        <w:tabs>
          <w:tab w:val="left" w:pos="0"/>
        </w:tabs>
        <w:spacing w:after="200" w:line="276" w:lineRule="auto"/>
        <w:ind w:left="720"/>
        <w:contextualSpacing/>
        <w:jc w:val="center"/>
        <w:rPr>
          <w:rFonts w:asciiTheme="minorHAnsi" w:eastAsia="Calibri" w:hAnsiTheme="minorHAnsi"/>
          <w:b/>
          <w:lang w:val="tr-TR"/>
        </w:rPr>
      </w:pPr>
      <w:r w:rsidRPr="006C22FD">
        <w:rPr>
          <w:rFonts w:asciiTheme="minorHAnsi" w:eastAsia="Calibri" w:hAnsiTheme="minorHAnsi"/>
          <w:b/>
          <w:lang w:val="tr-TR"/>
        </w:rPr>
        <w:t>Yurt Dışı Başvuru</w:t>
      </w:r>
    </w:p>
    <w:p w:rsidR="006C22FD" w:rsidRPr="006C22FD" w:rsidRDefault="00C06B4F" w:rsidP="00042D2E">
      <w:pPr>
        <w:numPr>
          <w:ilvl w:val="0"/>
          <w:numId w:val="10"/>
        </w:numPr>
        <w:tabs>
          <w:tab w:val="left" w:pos="0"/>
        </w:tabs>
        <w:spacing w:after="200" w:line="276" w:lineRule="auto"/>
        <w:contextualSpacing/>
        <w:jc w:val="both"/>
        <w:rPr>
          <w:rFonts w:asciiTheme="minorHAnsi" w:eastAsia="Calibri" w:hAnsiTheme="minorHAnsi"/>
          <w:b/>
          <w:lang w:val="tr-TR"/>
        </w:rPr>
      </w:pPr>
      <w:r w:rsidRPr="006C22FD">
        <w:rPr>
          <w:rFonts w:asciiTheme="minorHAnsi" w:eastAsia="Calibri" w:hAnsiTheme="minorHAnsi"/>
          <w:b/>
          <w:lang w:val="tr-TR"/>
        </w:rPr>
        <w:t>Mezuniyet Koşulu</w:t>
      </w:r>
      <w:r w:rsidR="006C22FD" w:rsidRPr="006C22FD">
        <w:rPr>
          <w:rFonts w:asciiTheme="minorHAnsi" w:eastAsia="Calibri" w:hAnsiTheme="minorHAnsi"/>
          <w:b/>
          <w:lang w:val="tr-TR"/>
        </w:rPr>
        <w:t xml:space="preserve">: </w:t>
      </w:r>
    </w:p>
    <w:p w:rsidR="006C22FD" w:rsidRPr="006C22FD" w:rsidRDefault="006C22FD" w:rsidP="00042D2E">
      <w:pPr>
        <w:tabs>
          <w:tab w:val="left" w:pos="0"/>
        </w:tabs>
        <w:spacing w:after="200" w:line="276" w:lineRule="auto"/>
        <w:ind w:left="1080"/>
        <w:contextualSpacing/>
        <w:jc w:val="both"/>
        <w:rPr>
          <w:rFonts w:asciiTheme="minorHAnsi" w:eastAsia="Calibri" w:hAnsiTheme="minorHAnsi"/>
          <w:lang w:val="tr-TR"/>
        </w:rPr>
      </w:pPr>
      <w:r w:rsidRPr="006C22FD">
        <w:rPr>
          <w:rFonts w:asciiTheme="minorHAnsi" w:eastAsia="Calibri" w:hAnsiTheme="minorHAnsi"/>
          <w:lang w:val="tr-TR"/>
        </w:rPr>
        <w:sym w:font="Symbol" w:char="F0B7"/>
      </w:r>
      <w:r w:rsidRPr="006C22FD">
        <w:rPr>
          <w:rFonts w:asciiTheme="minorHAnsi" w:eastAsia="Calibri" w:hAnsiTheme="minorHAnsi"/>
          <w:lang w:val="tr-TR"/>
        </w:rPr>
        <w:t xml:space="preserve"> Yüksek Lisans programlarına başvuru yapabilmek için adayların en az bir lisans derecesine sahip olması gerekir</w:t>
      </w:r>
    </w:p>
    <w:p w:rsidR="006C22FD" w:rsidRPr="006C22FD" w:rsidRDefault="00C06B4F" w:rsidP="00042D2E">
      <w:pPr>
        <w:numPr>
          <w:ilvl w:val="0"/>
          <w:numId w:val="10"/>
        </w:numPr>
        <w:tabs>
          <w:tab w:val="left" w:pos="0"/>
        </w:tabs>
        <w:spacing w:after="200" w:line="276" w:lineRule="auto"/>
        <w:contextualSpacing/>
        <w:jc w:val="both"/>
        <w:rPr>
          <w:rFonts w:asciiTheme="minorHAnsi" w:eastAsia="Calibri" w:hAnsiTheme="minorHAnsi"/>
          <w:lang w:val="tr-TR"/>
        </w:rPr>
      </w:pPr>
      <w:r w:rsidRPr="006C22FD">
        <w:rPr>
          <w:rFonts w:asciiTheme="minorHAnsi" w:eastAsia="Calibri" w:hAnsiTheme="minorHAnsi"/>
          <w:b/>
          <w:lang w:val="tr-TR"/>
        </w:rPr>
        <w:t>Yabancı Dil Koşulu</w:t>
      </w:r>
      <w:r w:rsidR="006C22FD" w:rsidRPr="006C22FD">
        <w:rPr>
          <w:rFonts w:asciiTheme="minorHAnsi" w:eastAsia="Calibri" w:hAnsiTheme="minorHAnsi"/>
          <w:b/>
          <w:lang w:val="tr-TR"/>
        </w:rPr>
        <w:t>:</w:t>
      </w:r>
      <w:r w:rsidR="006C22FD" w:rsidRPr="006C22FD">
        <w:rPr>
          <w:rFonts w:asciiTheme="minorHAnsi" w:eastAsia="Calibri" w:hAnsiTheme="minorHAnsi"/>
          <w:lang w:val="tr-TR"/>
        </w:rPr>
        <w:t xml:space="preserve"> Bu Kontenjan için başvuran adaylardan Yabancı Dil Sınavı istenmemektedir.</w:t>
      </w:r>
    </w:p>
    <w:p w:rsidR="006C22FD" w:rsidRDefault="00C06B4F" w:rsidP="00042D2E">
      <w:pPr>
        <w:numPr>
          <w:ilvl w:val="0"/>
          <w:numId w:val="10"/>
        </w:numPr>
        <w:tabs>
          <w:tab w:val="left" w:pos="0"/>
        </w:tabs>
        <w:spacing w:after="200" w:line="276" w:lineRule="auto"/>
        <w:contextualSpacing/>
        <w:jc w:val="both"/>
        <w:rPr>
          <w:rFonts w:asciiTheme="minorHAnsi" w:eastAsia="Calibri" w:hAnsiTheme="minorHAnsi"/>
          <w:lang w:val="tr-TR"/>
        </w:rPr>
      </w:pPr>
      <w:r w:rsidRPr="006C22FD">
        <w:rPr>
          <w:rFonts w:asciiTheme="minorHAnsi" w:eastAsia="Calibri" w:hAnsiTheme="minorHAnsi"/>
          <w:b/>
          <w:sz w:val="22"/>
          <w:lang w:val="tr-TR"/>
        </w:rPr>
        <w:t>Yatay Geçiş Koşulu</w:t>
      </w:r>
      <w:r w:rsidR="006C22FD" w:rsidRPr="006C22FD">
        <w:rPr>
          <w:rFonts w:asciiTheme="minorHAnsi" w:eastAsia="Calibri" w:hAnsiTheme="minorHAnsi"/>
          <w:lang w:val="tr-TR"/>
        </w:rPr>
        <w:t>: Yatay geçiş kontenjanlarına, bir diğer enstitünün aynı düzeydeki eşdeğer lisansüstü programında en az bir yarıyılını tamamlamış bulunan, almış olduğu derslerin tamamını başarmış olan öğrenciler başvurabilir. Tezli ve tezsiz yüksek lisans programlarında normal öğrenim süresinin son bir yarıyılında, doktora/sanatta yeterlik programlarında ise normal öğrenim süresinin son iki yarıyılında yatay geçiş yapılmaz. Yatay Geçiş Kontenjanlarının değerlendirmesinde; İstanbul Üniversitesi Lisansüstü Eğitim ve Öğretim Yönetmeliği’nin 13’üncü maddesinde belirtilen hükümler uygulanır.</w:t>
      </w:r>
    </w:p>
    <w:p w:rsidR="00895883" w:rsidRDefault="00895883" w:rsidP="00895883">
      <w:pPr>
        <w:tabs>
          <w:tab w:val="left" w:pos="0"/>
        </w:tabs>
        <w:spacing w:after="200" w:line="276" w:lineRule="auto"/>
        <w:contextualSpacing/>
        <w:rPr>
          <w:rFonts w:asciiTheme="minorHAnsi" w:eastAsia="Calibri" w:hAnsiTheme="minorHAnsi"/>
          <w:lang w:val="tr-TR"/>
        </w:rPr>
      </w:pPr>
    </w:p>
    <w:p w:rsidR="00895883" w:rsidRDefault="00895883" w:rsidP="00895883">
      <w:pPr>
        <w:autoSpaceDE w:val="0"/>
        <w:autoSpaceDN w:val="0"/>
        <w:adjustRightInd w:val="0"/>
        <w:rPr>
          <w:rFonts w:ascii="Arial TUR" w:eastAsiaTheme="minorEastAsia" w:hAnsi="Arial TUR" w:cs="Arial TUR"/>
          <w:b/>
          <w:bCs/>
          <w:color w:val="FFFFFF"/>
          <w:sz w:val="32"/>
          <w:szCs w:val="32"/>
          <w:lang w:val="tr-TR"/>
        </w:rPr>
      </w:pPr>
      <w:r>
        <w:rPr>
          <w:rFonts w:ascii="Arial TUR" w:eastAsiaTheme="minorEastAsia" w:hAnsi="Arial TUR" w:cs="Arial TUR"/>
          <w:b/>
          <w:bCs/>
          <w:color w:val="FFFFFF"/>
          <w:sz w:val="32"/>
          <w:szCs w:val="32"/>
          <w:lang w:val="tr-TR"/>
        </w:rPr>
        <w:t>IV. DEĞERLENDİRME ÖLÇÜTLERİ:</w:t>
      </w:r>
    </w:p>
    <w:p w:rsidR="00895883" w:rsidRDefault="00895883" w:rsidP="00895883">
      <w:pPr>
        <w:autoSpaceDE w:val="0"/>
        <w:autoSpaceDN w:val="0"/>
        <w:adjustRightInd w:val="0"/>
        <w:rPr>
          <w:rFonts w:ascii="Times New Roman TUR" w:eastAsiaTheme="minorEastAsia" w:hAnsi="Times New Roman TUR" w:cs="Times New Roman TUR"/>
          <w:b/>
          <w:bCs/>
          <w:color w:val="FF0000"/>
          <w:lang w:val="tr-TR"/>
        </w:rPr>
      </w:pPr>
      <w:r>
        <w:rPr>
          <w:rFonts w:ascii="Times New Roman TUR" w:eastAsiaTheme="minorEastAsia" w:hAnsi="Times New Roman TUR" w:cs="Times New Roman TUR"/>
          <w:b/>
          <w:bCs/>
          <w:color w:val="FF0000"/>
          <w:lang w:val="tr-TR"/>
        </w:rPr>
        <w:t>Değerlendirme ölçütleri Yurt İçi</w:t>
      </w:r>
    </w:p>
    <w:p w:rsidR="00895883" w:rsidRDefault="00895883" w:rsidP="00895883">
      <w:pPr>
        <w:autoSpaceDE w:val="0"/>
        <w:autoSpaceDN w:val="0"/>
        <w:adjustRightInd w:val="0"/>
        <w:rPr>
          <w:rFonts w:ascii="Times New Roman TUR" w:eastAsiaTheme="minorEastAsia" w:hAnsi="Times New Roman TUR" w:cs="Times New Roman TUR"/>
          <w:b/>
          <w:bCs/>
          <w:color w:val="0070C0"/>
          <w:lang w:val="tr-TR"/>
        </w:rPr>
      </w:pPr>
      <w:r>
        <w:rPr>
          <w:rFonts w:ascii="Times New Roman TUR" w:eastAsiaTheme="minorEastAsia" w:hAnsi="Times New Roman TUR" w:cs="Times New Roman TUR"/>
          <w:b/>
          <w:bCs/>
          <w:color w:val="FF0000"/>
          <w:lang w:val="tr-TR"/>
        </w:rPr>
        <w:t xml:space="preserve">Tezli yüksek lisans </w:t>
      </w:r>
      <w:r>
        <w:rPr>
          <w:rFonts w:ascii="Times New Roman TUR" w:eastAsiaTheme="minorEastAsia" w:hAnsi="Times New Roman TUR" w:cs="Times New Roman TUR"/>
          <w:b/>
          <w:bCs/>
          <w:color w:val="0070C0"/>
          <w:lang w:val="tr-TR"/>
        </w:rPr>
        <w:t xml:space="preserve">programlarına giriş notunun belirlenmesinde; </w:t>
      </w:r>
    </w:p>
    <w:p w:rsidR="00895883" w:rsidRDefault="00895883" w:rsidP="00895883">
      <w:pPr>
        <w:autoSpaceDE w:val="0"/>
        <w:autoSpaceDN w:val="0"/>
        <w:adjustRightInd w:val="0"/>
        <w:rPr>
          <w:rFonts w:ascii="Times New Roman" w:eastAsiaTheme="minorEastAsia" w:hAnsi="Times New Roman"/>
          <w:color w:val="000000"/>
          <w:lang w:val="tr-TR"/>
        </w:rPr>
      </w:pPr>
      <w:r>
        <w:rPr>
          <w:rFonts w:ascii="Symbol" w:eastAsiaTheme="minorEastAsia" w:hAnsi="Symbol" w:cs="Symbol"/>
          <w:color w:val="000000"/>
          <w:lang w:val="tr-TR"/>
        </w:rPr>
        <w:t></w:t>
      </w:r>
      <w:r>
        <w:rPr>
          <w:rFonts w:ascii="Arial" w:eastAsiaTheme="minorEastAsia" w:hAnsi="Arial" w:cs="Arial"/>
          <w:color w:val="000000"/>
          <w:lang w:val="tr-TR"/>
        </w:rPr>
        <w:t xml:space="preserve"> </w:t>
      </w:r>
      <w:r>
        <w:rPr>
          <w:rFonts w:ascii="Times New Roman" w:eastAsiaTheme="minorEastAsia" w:hAnsi="Times New Roman"/>
          <w:color w:val="000000"/>
          <w:lang w:val="tr-TR"/>
        </w:rPr>
        <w:t>ALES veya eşdeğeri sınav notunun, anasanat dalları programlarında ise sanatta yetenek sınavı notunun</w:t>
      </w:r>
    </w:p>
    <w:p w:rsidR="00895883" w:rsidRDefault="00895883" w:rsidP="00895883">
      <w:pPr>
        <w:autoSpaceDE w:val="0"/>
        <w:autoSpaceDN w:val="0"/>
        <w:adjustRightInd w:val="0"/>
        <w:rPr>
          <w:rFonts w:ascii="Times New Roman" w:eastAsiaTheme="minorEastAsia" w:hAnsi="Times New Roman"/>
          <w:color w:val="000000"/>
          <w:lang w:val="tr-TR"/>
        </w:rPr>
      </w:pPr>
      <w:r>
        <w:rPr>
          <w:rFonts w:ascii="Times New Roman TUR" w:eastAsiaTheme="minorEastAsia" w:hAnsi="Times New Roman TUR" w:cs="Times New Roman TUR"/>
          <w:color w:val="000000"/>
          <w:lang w:val="tr-TR"/>
        </w:rPr>
        <w:t>% 50</w:t>
      </w:r>
      <w:r>
        <w:rPr>
          <w:rFonts w:ascii="Times New Roman" w:eastAsiaTheme="minorEastAsia" w:hAnsi="Times New Roman"/>
          <w:color w:val="000000"/>
          <w:lang w:val="tr-TR"/>
        </w:rPr>
        <w:t>’si,</w:t>
      </w:r>
    </w:p>
    <w:p w:rsidR="00895883" w:rsidRDefault="00895883" w:rsidP="00895883">
      <w:pPr>
        <w:autoSpaceDE w:val="0"/>
        <w:autoSpaceDN w:val="0"/>
        <w:adjustRightInd w:val="0"/>
        <w:rPr>
          <w:rFonts w:ascii="Times New Roman TUR" w:eastAsiaTheme="minorEastAsia" w:hAnsi="Times New Roman TUR" w:cs="Times New Roman TUR"/>
          <w:color w:val="C00000"/>
          <w:lang w:val="tr-TR"/>
        </w:rPr>
      </w:pPr>
      <w:r>
        <w:rPr>
          <w:rFonts w:ascii="Symbol" w:eastAsiaTheme="minorEastAsia" w:hAnsi="Symbol" w:cs="Symbol"/>
          <w:color w:val="000000"/>
          <w:lang w:val="tr-TR"/>
        </w:rPr>
        <w:t></w:t>
      </w:r>
      <w:r>
        <w:rPr>
          <w:rFonts w:ascii="Times New Roman" w:eastAsiaTheme="minorEastAsia" w:hAnsi="Times New Roman"/>
          <w:color w:val="000000"/>
          <w:lang w:val="tr-TR"/>
        </w:rPr>
        <w:t xml:space="preserve"> Lisans not ortalamas</w:t>
      </w:r>
      <w:r>
        <w:rPr>
          <w:rFonts w:ascii="Times New Roman TUR" w:eastAsiaTheme="minorEastAsia" w:hAnsi="Times New Roman TUR" w:cs="Times New Roman TUR"/>
          <w:color w:val="000000"/>
          <w:lang w:val="tr-TR"/>
        </w:rPr>
        <w:t xml:space="preserve">ı veya </w:t>
      </w:r>
      <w:r>
        <w:rPr>
          <w:rFonts w:ascii="Times New Roman TUR" w:eastAsiaTheme="minorEastAsia" w:hAnsi="Times New Roman TUR" w:cs="Times New Roman TUR"/>
          <w:color w:val="C00000"/>
          <w:lang w:val="tr-TR"/>
        </w:rPr>
        <w:t>yedinci yarıyılı not ortalaması (mezun olmayanlar için)</w:t>
      </w:r>
    </w:p>
    <w:p w:rsidR="00895883" w:rsidRDefault="00895883" w:rsidP="00895883">
      <w:pPr>
        <w:autoSpaceDE w:val="0"/>
        <w:autoSpaceDN w:val="0"/>
        <w:adjustRightInd w:val="0"/>
        <w:rPr>
          <w:rFonts w:ascii="Times New Roman" w:eastAsiaTheme="minorEastAsia" w:hAnsi="Times New Roman"/>
          <w:color w:val="000000"/>
          <w:lang w:val="tr-TR"/>
        </w:rPr>
      </w:pPr>
      <w:r>
        <w:rPr>
          <w:rFonts w:ascii="Times New Roman TUR" w:eastAsiaTheme="minorEastAsia" w:hAnsi="Times New Roman TUR" w:cs="Times New Roman TUR"/>
          <w:color w:val="000000"/>
          <w:lang w:val="tr-TR"/>
        </w:rPr>
        <w:t>% 10</w:t>
      </w:r>
      <w:r>
        <w:rPr>
          <w:rFonts w:ascii="Times New Roman" w:eastAsiaTheme="minorEastAsia" w:hAnsi="Times New Roman"/>
          <w:color w:val="000000"/>
          <w:lang w:val="tr-TR"/>
        </w:rPr>
        <w:t>’u,</w:t>
      </w:r>
    </w:p>
    <w:p w:rsidR="00895883" w:rsidRDefault="00895883" w:rsidP="00895883">
      <w:pPr>
        <w:autoSpaceDE w:val="0"/>
        <w:autoSpaceDN w:val="0"/>
        <w:adjustRightInd w:val="0"/>
        <w:rPr>
          <w:rFonts w:ascii="Times New Roman TUR" w:eastAsiaTheme="minorEastAsia" w:hAnsi="Times New Roman TUR" w:cs="Times New Roman TUR"/>
          <w:color w:val="000000"/>
          <w:lang w:val="tr-TR"/>
        </w:rPr>
      </w:pPr>
      <w:r>
        <w:rPr>
          <w:rFonts w:ascii="Symbol" w:eastAsiaTheme="minorEastAsia" w:hAnsi="Symbol" w:cs="Symbol"/>
          <w:color w:val="000000"/>
          <w:lang w:val="tr-TR"/>
        </w:rPr>
        <w:t></w:t>
      </w:r>
      <w:r>
        <w:rPr>
          <w:rFonts w:ascii="Times New Roman" w:eastAsiaTheme="minorEastAsia" w:hAnsi="Times New Roman"/>
          <w:color w:val="000000"/>
          <w:lang w:val="tr-TR"/>
        </w:rPr>
        <w:t xml:space="preserve"> Mülâkat puan</w:t>
      </w:r>
      <w:r>
        <w:rPr>
          <w:rFonts w:ascii="Times New Roman TUR" w:eastAsiaTheme="minorEastAsia" w:hAnsi="Times New Roman TUR" w:cs="Times New Roman TUR"/>
          <w:color w:val="000000"/>
          <w:lang w:val="tr-TR"/>
        </w:rPr>
        <w:t>ının % 30</w:t>
      </w:r>
      <w:r>
        <w:rPr>
          <w:rFonts w:ascii="Times New Roman" w:eastAsiaTheme="minorEastAsia" w:hAnsi="Times New Roman"/>
          <w:color w:val="000000"/>
          <w:lang w:val="tr-TR"/>
        </w:rPr>
        <w:t xml:space="preserve">’u </w:t>
      </w:r>
      <w:r>
        <w:rPr>
          <w:rFonts w:ascii="Symbol" w:eastAsiaTheme="minorEastAsia" w:hAnsi="Symbol" w:cs="Symbol"/>
          <w:color w:val="000000"/>
          <w:lang w:val="tr-TR"/>
        </w:rPr>
        <w:t></w:t>
      </w:r>
      <w:r>
        <w:rPr>
          <w:rFonts w:ascii="Times New Roman" w:eastAsiaTheme="minorEastAsia" w:hAnsi="Times New Roman"/>
          <w:color w:val="000000"/>
          <w:lang w:val="tr-TR"/>
        </w:rPr>
        <w:t xml:space="preserve"> Yabanc</w:t>
      </w:r>
      <w:r>
        <w:rPr>
          <w:rFonts w:ascii="Times New Roman TUR" w:eastAsiaTheme="minorEastAsia" w:hAnsi="Times New Roman TUR" w:cs="Times New Roman TUR"/>
          <w:color w:val="000000"/>
          <w:lang w:val="tr-TR"/>
        </w:rPr>
        <w:t>ı dil notunun % 10</w:t>
      </w:r>
      <w:r>
        <w:rPr>
          <w:rFonts w:ascii="Times New Roman" w:eastAsiaTheme="minorEastAsia" w:hAnsi="Times New Roman"/>
          <w:color w:val="000000"/>
          <w:lang w:val="tr-TR"/>
        </w:rPr>
        <w:t>’u toplan</w:t>
      </w:r>
      <w:r>
        <w:rPr>
          <w:rFonts w:ascii="Times New Roman TUR" w:eastAsiaTheme="minorEastAsia" w:hAnsi="Times New Roman TUR" w:cs="Times New Roman TUR"/>
          <w:color w:val="000000"/>
          <w:lang w:val="tr-TR"/>
        </w:rPr>
        <w:t>ır.</w:t>
      </w:r>
    </w:p>
    <w:p w:rsidR="00895883" w:rsidRDefault="00895883" w:rsidP="00895883">
      <w:pPr>
        <w:autoSpaceDE w:val="0"/>
        <w:autoSpaceDN w:val="0"/>
        <w:adjustRightInd w:val="0"/>
        <w:rPr>
          <w:rFonts w:ascii="Times New Roman TUR" w:eastAsiaTheme="minorEastAsia" w:hAnsi="Times New Roman TUR" w:cs="Times New Roman TUR"/>
          <w:color w:val="000000"/>
          <w:lang w:val="tr-TR"/>
        </w:rPr>
      </w:pPr>
      <w:r>
        <w:rPr>
          <w:rFonts w:ascii="Times New Roman TUR" w:eastAsiaTheme="minorEastAsia" w:hAnsi="Times New Roman TUR" w:cs="Times New Roman TUR"/>
          <w:color w:val="000000"/>
          <w:lang w:val="tr-TR"/>
        </w:rPr>
        <w:t xml:space="preserve">Tezli yüksek lisans programlarına kabul edilebilmek için giriş notunun </w:t>
      </w:r>
      <w:r>
        <w:rPr>
          <w:rFonts w:ascii="Times New Roman TUR" w:eastAsiaTheme="minorEastAsia" w:hAnsi="Times New Roman TUR" w:cs="Times New Roman TUR"/>
          <w:b/>
          <w:bCs/>
          <w:color w:val="000000"/>
          <w:lang w:val="tr-TR"/>
        </w:rPr>
        <w:t xml:space="preserve">en az 65 </w:t>
      </w:r>
      <w:r>
        <w:rPr>
          <w:rFonts w:ascii="Times New Roman TUR" w:eastAsiaTheme="minorEastAsia" w:hAnsi="Times New Roman TUR" w:cs="Times New Roman TUR"/>
          <w:color w:val="000000"/>
          <w:lang w:val="tr-TR"/>
        </w:rPr>
        <w:t>olması gerekir.</w:t>
      </w:r>
    </w:p>
    <w:p w:rsidR="00895883" w:rsidRDefault="00895883" w:rsidP="00895883">
      <w:pPr>
        <w:autoSpaceDE w:val="0"/>
        <w:autoSpaceDN w:val="0"/>
        <w:adjustRightInd w:val="0"/>
        <w:rPr>
          <w:rFonts w:ascii="Times New Roman TUR" w:eastAsiaTheme="minorEastAsia" w:hAnsi="Times New Roman TUR" w:cs="Times New Roman TUR"/>
          <w:b/>
          <w:bCs/>
          <w:color w:val="FF0000"/>
          <w:lang w:val="tr-TR"/>
        </w:rPr>
      </w:pPr>
      <w:r>
        <w:rPr>
          <w:rFonts w:ascii="Times New Roman TUR" w:eastAsiaTheme="minorEastAsia" w:hAnsi="Times New Roman TUR" w:cs="Times New Roman TUR"/>
          <w:b/>
          <w:bCs/>
          <w:color w:val="FF0000"/>
          <w:lang w:val="tr-TR"/>
        </w:rPr>
        <w:t>Değerlendirme ölçütleri Yurt dışı</w:t>
      </w:r>
    </w:p>
    <w:p w:rsidR="00895883" w:rsidRDefault="00895883" w:rsidP="00895883">
      <w:pPr>
        <w:autoSpaceDE w:val="0"/>
        <w:autoSpaceDN w:val="0"/>
        <w:adjustRightInd w:val="0"/>
        <w:rPr>
          <w:rFonts w:ascii="Times New Roman TUR" w:eastAsiaTheme="minorEastAsia" w:hAnsi="Times New Roman TUR" w:cs="Times New Roman TUR"/>
          <w:color w:val="000000"/>
          <w:lang w:val="tr-TR"/>
        </w:rPr>
      </w:pPr>
    </w:p>
    <w:p w:rsidR="00895883" w:rsidRDefault="00895883" w:rsidP="00895883">
      <w:pPr>
        <w:autoSpaceDE w:val="0"/>
        <w:autoSpaceDN w:val="0"/>
        <w:adjustRightInd w:val="0"/>
        <w:rPr>
          <w:rFonts w:ascii="Times New Roman TUR" w:eastAsiaTheme="minorEastAsia" w:hAnsi="Times New Roman TUR" w:cs="Times New Roman TUR"/>
          <w:b/>
          <w:bCs/>
          <w:color w:val="FF0000"/>
          <w:lang w:val="tr-TR"/>
        </w:rPr>
      </w:pPr>
      <w:r>
        <w:rPr>
          <w:rFonts w:ascii="Times New Roman TUR" w:eastAsiaTheme="minorEastAsia" w:hAnsi="Times New Roman TUR" w:cs="Times New Roman TUR"/>
          <w:b/>
          <w:bCs/>
          <w:color w:val="FF0000"/>
          <w:lang w:val="tr-TR"/>
        </w:rPr>
        <w:t xml:space="preserve">Lisansüstü programlara giriş notunun belirlenmesinde; </w:t>
      </w:r>
    </w:p>
    <w:p w:rsidR="00895883" w:rsidRDefault="00895883" w:rsidP="00895883">
      <w:pPr>
        <w:autoSpaceDE w:val="0"/>
        <w:autoSpaceDN w:val="0"/>
        <w:adjustRightInd w:val="0"/>
        <w:rPr>
          <w:rFonts w:ascii="Times New Roman TUR" w:eastAsiaTheme="minorEastAsia" w:hAnsi="Times New Roman TUR" w:cs="Times New Roman TUR"/>
          <w:color w:val="0070C0"/>
          <w:lang w:val="tr-TR"/>
        </w:rPr>
      </w:pPr>
      <w:r>
        <w:rPr>
          <w:rFonts w:ascii="Times New Roman TUR" w:eastAsiaTheme="minorEastAsia" w:hAnsi="Times New Roman TUR" w:cs="Times New Roman TUR"/>
          <w:color w:val="0070C0"/>
          <w:lang w:val="tr-TR"/>
        </w:rPr>
        <w:t>Yüksek lisans programlarına girişte</w:t>
      </w:r>
      <w:r>
        <w:rPr>
          <w:rFonts w:ascii="Times New Roman TUR" w:eastAsiaTheme="minorEastAsia" w:hAnsi="Times New Roman TUR" w:cs="Times New Roman TUR"/>
          <w:color w:val="000000"/>
          <w:lang w:val="tr-TR"/>
        </w:rPr>
        <w:t xml:space="preserve">; lisans not ortalamasının </w:t>
      </w:r>
      <w:r>
        <w:rPr>
          <w:rFonts w:ascii="Times New Roman TUR" w:eastAsiaTheme="minorEastAsia" w:hAnsi="Times New Roman TUR" w:cs="Times New Roman TUR"/>
          <w:color w:val="FF0000"/>
          <w:lang w:val="tr-TR"/>
        </w:rPr>
        <w:t xml:space="preserve">tamamı; </w:t>
      </w:r>
    </w:p>
    <w:p w:rsidR="00895883" w:rsidRDefault="00895883" w:rsidP="00895883">
      <w:pPr>
        <w:autoSpaceDE w:val="0"/>
        <w:autoSpaceDN w:val="0"/>
        <w:adjustRightInd w:val="0"/>
        <w:rPr>
          <w:rFonts w:ascii="Arial TUR" w:eastAsiaTheme="minorEastAsia" w:hAnsi="Arial TUR" w:cs="Arial TUR"/>
          <w:color w:val="000000"/>
          <w:sz w:val="28"/>
          <w:szCs w:val="28"/>
          <w:lang w:val="tr-TR"/>
        </w:rPr>
      </w:pPr>
      <w:r>
        <w:rPr>
          <w:rFonts w:ascii="Times New Roman TUR" w:eastAsiaTheme="minorEastAsia" w:hAnsi="Times New Roman TUR" w:cs="Times New Roman TUR"/>
          <w:color w:val="0070C0"/>
          <w:lang w:val="tr-TR"/>
        </w:rPr>
        <w:t>Yüksek lisans yapmadan kabul edilenler için ise</w:t>
      </w:r>
      <w:r>
        <w:rPr>
          <w:rFonts w:ascii="Times New Roman TUR" w:eastAsiaTheme="minorEastAsia" w:hAnsi="Times New Roman TUR" w:cs="Times New Roman TUR"/>
          <w:color w:val="000000"/>
          <w:lang w:val="tr-TR"/>
        </w:rPr>
        <w:t xml:space="preserve">; lisans not ortalamasının </w:t>
      </w:r>
      <w:r>
        <w:rPr>
          <w:rFonts w:ascii="Times New Roman TUR" w:eastAsiaTheme="minorEastAsia" w:hAnsi="Times New Roman TUR" w:cs="Times New Roman TUR"/>
          <w:color w:val="FF0000"/>
          <w:lang w:val="tr-TR"/>
        </w:rPr>
        <w:t xml:space="preserve">tamamı </w:t>
      </w:r>
      <w:r>
        <w:rPr>
          <w:rFonts w:ascii="Times New Roman TUR" w:eastAsiaTheme="minorEastAsia" w:hAnsi="Times New Roman TUR" w:cs="Times New Roman TUR"/>
          <w:color w:val="000000"/>
          <w:lang w:val="tr-TR"/>
        </w:rPr>
        <w:t>değerlendirmeye alınır</w:t>
      </w:r>
      <w:r>
        <w:rPr>
          <w:rFonts w:ascii="Arial TUR" w:eastAsiaTheme="minorEastAsia" w:hAnsi="Arial TUR" w:cs="Arial TUR"/>
          <w:color w:val="000000"/>
          <w:sz w:val="28"/>
          <w:szCs w:val="28"/>
          <w:lang w:val="tr-TR"/>
        </w:rPr>
        <w:t>.</w:t>
      </w:r>
    </w:p>
    <w:p w:rsidR="00895883" w:rsidRDefault="00895883" w:rsidP="00895883">
      <w:pPr>
        <w:autoSpaceDE w:val="0"/>
        <w:autoSpaceDN w:val="0"/>
        <w:adjustRightInd w:val="0"/>
        <w:rPr>
          <w:rFonts w:ascii="Times New Roman TUR" w:eastAsiaTheme="minorEastAsia" w:hAnsi="Times New Roman TUR" w:cs="Times New Roman TUR"/>
          <w:color w:val="000000"/>
          <w:lang w:val="tr-TR"/>
        </w:rPr>
      </w:pPr>
      <w:r>
        <w:rPr>
          <w:rFonts w:ascii="Times New Roman TUR" w:eastAsiaTheme="minorEastAsia" w:hAnsi="Times New Roman TUR" w:cs="Times New Roman TUR"/>
          <w:color w:val="000000"/>
          <w:lang w:val="tr-TR"/>
        </w:rPr>
        <w:t xml:space="preserve">Adaylar </w:t>
      </w:r>
      <w:r>
        <w:rPr>
          <w:rFonts w:ascii="Times New Roman TUR" w:eastAsiaTheme="minorEastAsia" w:hAnsi="Times New Roman TUR" w:cs="Times New Roman TUR"/>
          <w:color w:val="FF0000"/>
          <w:lang w:val="tr-TR"/>
        </w:rPr>
        <w:t xml:space="preserve">mezuniyet </w:t>
      </w:r>
      <w:r>
        <w:rPr>
          <w:rFonts w:ascii="Times New Roman TUR" w:eastAsiaTheme="minorEastAsia" w:hAnsi="Times New Roman TUR" w:cs="Times New Roman TUR"/>
          <w:color w:val="000000"/>
          <w:lang w:val="tr-TR"/>
        </w:rPr>
        <w:t>notlara göre</w:t>
      </w:r>
      <w:r>
        <w:rPr>
          <w:rFonts w:ascii="Times New Roman TUR" w:eastAsiaTheme="minorEastAsia" w:hAnsi="Times New Roman TUR" w:cs="Times New Roman TUR"/>
          <w:color w:val="FF0000"/>
          <w:lang w:val="tr-TR"/>
        </w:rPr>
        <w:t xml:space="preserve">, </w:t>
      </w:r>
      <w:r>
        <w:rPr>
          <w:rFonts w:ascii="Times New Roman TUR" w:eastAsiaTheme="minorEastAsia" w:hAnsi="Times New Roman TUR" w:cs="Times New Roman TUR"/>
          <w:color w:val="000000"/>
          <w:lang w:val="tr-TR"/>
        </w:rPr>
        <w:t xml:space="preserve">en yüksek nottan başlamak üzere sıralanır ve kontenjan dâhilinde programlara kabul edilir. Eşit </w:t>
      </w:r>
      <w:r>
        <w:rPr>
          <w:rFonts w:ascii="Times New Roman TUR" w:eastAsiaTheme="minorEastAsia" w:hAnsi="Times New Roman TUR" w:cs="Times New Roman TUR"/>
          <w:color w:val="FF0000"/>
          <w:lang w:val="tr-TR"/>
        </w:rPr>
        <w:t xml:space="preserve">mezuniyet </w:t>
      </w:r>
      <w:r>
        <w:rPr>
          <w:rFonts w:ascii="Times New Roman TUR" w:eastAsiaTheme="minorEastAsia" w:hAnsi="Times New Roman TUR" w:cs="Times New Roman TUR"/>
          <w:color w:val="000000"/>
          <w:lang w:val="tr-TR"/>
        </w:rPr>
        <w:t xml:space="preserve">notuna sahip olan </w:t>
      </w:r>
      <w:r>
        <w:rPr>
          <w:rFonts w:ascii="Times New Roman TUR" w:eastAsiaTheme="minorEastAsia" w:hAnsi="Times New Roman TUR" w:cs="Times New Roman TUR"/>
          <w:color w:val="000000"/>
          <w:lang w:val="tr-TR"/>
        </w:rPr>
        <w:lastRenderedPageBreak/>
        <w:t xml:space="preserve">adaylar arasında önceliğin belirlenmesinde </w:t>
      </w:r>
      <w:r>
        <w:rPr>
          <w:rFonts w:ascii="Times New Roman TUR" w:eastAsiaTheme="minorEastAsia" w:hAnsi="Times New Roman TUR" w:cs="Times New Roman TUR"/>
          <w:color w:val="FF0000"/>
          <w:lang w:val="tr-TR"/>
        </w:rPr>
        <w:t xml:space="preserve">mezuniyet tarihi yeni olan aday, eşitliğin devam etmesi halinde ise başvuru tarihi önce olan aday </w:t>
      </w:r>
      <w:r>
        <w:rPr>
          <w:rFonts w:ascii="Times New Roman TUR" w:eastAsiaTheme="minorEastAsia" w:hAnsi="Times New Roman TUR" w:cs="Times New Roman TUR"/>
          <w:color w:val="000000"/>
          <w:lang w:val="tr-TR"/>
        </w:rPr>
        <w:t>tercih edilir.</w:t>
      </w:r>
    </w:p>
    <w:p w:rsidR="00A9255B" w:rsidRDefault="00895883" w:rsidP="00A9255B">
      <w:pPr>
        <w:rPr>
          <w:rFonts w:ascii="Times New Roman TUR" w:eastAsiaTheme="minorEastAsia" w:hAnsi="Times New Roman TUR" w:cs="Times New Roman TUR"/>
          <w:color w:val="0000FF"/>
          <w:lang w:val="tr-TR"/>
        </w:rPr>
      </w:pPr>
      <w:r>
        <w:rPr>
          <w:rFonts w:ascii="Times New Roman TUR" w:eastAsiaTheme="minorEastAsia" w:hAnsi="Times New Roman TUR" w:cs="Times New Roman TUR"/>
          <w:b/>
          <w:bCs/>
          <w:color w:val="000000"/>
          <w:lang w:val="tr-TR"/>
        </w:rPr>
        <w:t xml:space="preserve">Yatay Geçiş Kontenjanlarının değerlendirmesinde; </w:t>
      </w:r>
      <w:r>
        <w:rPr>
          <w:rFonts w:ascii="Times New Roman TUR" w:eastAsiaTheme="minorEastAsia" w:hAnsi="Times New Roman TUR" w:cs="Times New Roman TUR"/>
          <w:color w:val="0000FF"/>
          <w:lang w:val="tr-TR"/>
        </w:rPr>
        <w:t>İstanbul Üniversitesi Lisansüstü Eğitim ve Öğretim Yönetmeliği</w:t>
      </w:r>
      <w:r>
        <w:rPr>
          <w:rFonts w:ascii="Times New Roman" w:eastAsiaTheme="minorEastAsia" w:hAnsi="Times New Roman"/>
          <w:color w:val="0000FF"/>
          <w:lang w:val="tr-TR"/>
        </w:rPr>
        <w:t>’nin 13’üncü maddesinde belirtilen hükümler uygulan</w:t>
      </w:r>
      <w:r>
        <w:rPr>
          <w:rFonts w:ascii="Times New Roman TUR" w:eastAsiaTheme="minorEastAsia" w:hAnsi="Times New Roman TUR" w:cs="Times New Roman TUR"/>
          <w:color w:val="0000FF"/>
          <w:lang w:val="tr-TR"/>
        </w:rPr>
        <w:t>ır.</w:t>
      </w:r>
      <w:r w:rsidR="00A9255B">
        <w:rPr>
          <w:rFonts w:ascii="Times New Roman TUR" w:eastAsiaTheme="minorEastAsia" w:hAnsi="Times New Roman TUR" w:cs="Times New Roman TUR"/>
          <w:color w:val="0000FF"/>
          <w:lang w:val="tr-TR"/>
        </w:rPr>
        <w:t xml:space="preserve"> </w:t>
      </w:r>
    </w:p>
    <w:p w:rsidR="00A9255B" w:rsidRPr="00A9255B" w:rsidRDefault="00A9255B" w:rsidP="00A9255B">
      <w:pPr>
        <w:rPr>
          <w:rFonts w:asciiTheme="minorHAnsi" w:hAnsiTheme="minorHAnsi" w:cs="Courier New"/>
          <w:b/>
          <w:color w:val="FF0000"/>
          <w:lang w:val="tr-TR" w:eastAsia="tr-TR"/>
        </w:rPr>
      </w:pPr>
      <w:r w:rsidRPr="00A9255B">
        <w:rPr>
          <w:rFonts w:asciiTheme="minorHAnsi" w:hAnsiTheme="minorHAnsi" w:cs="Courier New"/>
          <w:b/>
          <w:color w:val="FF0000"/>
          <w:lang w:val="tr-TR" w:eastAsia="tr-TR"/>
        </w:rPr>
        <w:t xml:space="preserve">Başvuru, Sınav, Mülakat ve </w:t>
      </w:r>
      <w:proofErr w:type="gramStart"/>
      <w:r w:rsidRPr="00A9255B">
        <w:rPr>
          <w:rFonts w:asciiTheme="minorHAnsi" w:hAnsiTheme="minorHAnsi" w:cs="Courier New"/>
          <w:b/>
          <w:color w:val="FF0000"/>
          <w:lang w:val="tr-TR" w:eastAsia="tr-TR"/>
        </w:rPr>
        <w:t>Kesin  Kayıt</w:t>
      </w:r>
      <w:proofErr w:type="gramEnd"/>
      <w:r w:rsidRPr="00A9255B">
        <w:rPr>
          <w:rFonts w:asciiTheme="minorHAnsi" w:hAnsiTheme="minorHAnsi" w:cs="Courier New"/>
          <w:b/>
          <w:color w:val="FF0000"/>
          <w:lang w:val="tr-TR" w:eastAsia="tr-TR"/>
        </w:rPr>
        <w:t xml:space="preserve"> Tarihleri:</w:t>
      </w:r>
    </w:p>
    <w:p w:rsidR="00895883" w:rsidRDefault="00895883" w:rsidP="00895883">
      <w:pPr>
        <w:autoSpaceDE w:val="0"/>
        <w:autoSpaceDN w:val="0"/>
        <w:adjustRightInd w:val="0"/>
        <w:rPr>
          <w:rFonts w:ascii="System" w:eastAsiaTheme="minorEastAsia" w:hAnsi="System" w:cs="System"/>
          <w:b/>
          <w:bCs/>
          <w:sz w:val="20"/>
          <w:szCs w:val="20"/>
          <w:lang w:val="tr-TR"/>
        </w:rPr>
      </w:pPr>
    </w:p>
    <w:tbl>
      <w:tblPr>
        <w:tblW w:w="8742" w:type="dxa"/>
        <w:tblLayout w:type="fixed"/>
        <w:tblCellMar>
          <w:left w:w="0" w:type="dxa"/>
          <w:right w:w="0" w:type="dxa"/>
        </w:tblCellMar>
        <w:tblLook w:val="0000" w:firstRow="0" w:lastRow="0" w:firstColumn="0" w:lastColumn="0" w:noHBand="0" w:noVBand="0"/>
      </w:tblPr>
      <w:tblGrid>
        <w:gridCol w:w="142"/>
        <w:gridCol w:w="2884"/>
        <w:gridCol w:w="5409"/>
        <w:gridCol w:w="307"/>
      </w:tblGrid>
      <w:tr w:rsidR="00A9255B" w:rsidRPr="00A9255B" w:rsidTr="0021001E">
        <w:trPr>
          <w:gridAfter w:val="1"/>
          <w:wAfter w:w="307" w:type="dxa"/>
          <w:trHeight w:val="300"/>
        </w:trPr>
        <w:tc>
          <w:tcPr>
            <w:tcW w:w="3026" w:type="dxa"/>
            <w:gridSpan w:val="2"/>
            <w:tcBorders>
              <w:top w:val="nil"/>
              <w:left w:val="nil"/>
              <w:bottom w:val="nil"/>
              <w:right w:val="nil"/>
            </w:tcBorders>
            <w:shd w:val="clear" w:color="auto" w:fill="FFFFFF"/>
          </w:tcPr>
          <w:p w:rsidR="00A9255B" w:rsidRDefault="00A9255B" w:rsidP="00A9255B">
            <w:pPr>
              <w:rPr>
                <w:rFonts w:ascii="Courier New" w:hAnsi="Courier New" w:cs="Courier New"/>
                <w:sz w:val="10"/>
                <w:szCs w:val="10"/>
                <w:lang w:val="tr-TR" w:eastAsia="tr-TR"/>
              </w:rPr>
            </w:pPr>
          </w:p>
          <w:p w:rsidR="00A9255B" w:rsidRDefault="00A9255B" w:rsidP="00A9255B">
            <w:pPr>
              <w:rPr>
                <w:rFonts w:ascii="Courier New" w:hAnsi="Courier New" w:cs="Courier New"/>
                <w:sz w:val="10"/>
                <w:szCs w:val="10"/>
                <w:lang w:val="tr-TR" w:eastAsia="tr-TR"/>
              </w:rPr>
            </w:pPr>
          </w:p>
          <w:p w:rsidR="00A9255B" w:rsidRDefault="00A9255B" w:rsidP="00A9255B">
            <w:pPr>
              <w:rPr>
                <w:rFonts w:ascii="Courier New" w:hAnsi="Courier New" w:cs="Courier New"/>
                <w:sz w:val="10"/>
                <w:szCs w:val="10"/>
                <w:lang w:val="tr-TR" w:eastAsia="tr-TR"/>
              </w:rPr>
            </w:pPr>
          </w:p>
          <w:p w:rsidR="00A9255B" w:rsidRPr="00A9255B" w:rsidRDefault="00A9255B" w:rsidP="00A9255B">
            <w:pPr>
              <w:rPr>
                <w:rFonts w:asciiTheme="minorHAnsi" w:hAnsiTheme="minorHAnsi" w:cs="Courier New"/>
                <w:lang w:val="tr-TR" w:eastAsia="tr-TR"/>
              </w:rPr>
            </w:pPr>
          </w:p>
        </w:tc>
        <w:tc>
          <w:tcPr>
            <w:tcW w:w="5409" w:type="dxa"/>
            <w:tcBorders>
              <w:top w:val="nil"/>
              <w:left w:val="nil"/>
              <w:bottom w:val="nil"/>
              <w:right w:val="nil"/>
            </w:tcBorders>
            <w:shd w:val="clear" w:color="auto" w:fill="FFFFFF"/>
          </w:tcPr>
          <w:p w:rsidR="00A9255B" w:rsidRPr="00A9255B" w:rsidRDefault="00A9255B" w:rsidP="00A9255B">
            <w:pPr>
              <w:rPr>
                <w:rFonts w:ascii="Courier New" w:hAnsi="Courier New" w:cs="Courier New"/>
                <w:sz w:val="10"/>
                <w:szCs w:val="10"/>
                <w:lang w:val="tr-TR" w:eastAsia="tr-TR"/>
              </w:rPr>
            </w:pPr>
          </w:p>
        </w:tc>
      </w:tr>
      <w:tr w:rsidR="00A9255B" w:rsidRPr="00A9255B" w:rsidTr="0021001E">
        <w:trPr>
          <w:trHeight w:val="2944"/>
        </w:trPr>
        <w:tc>
          <w:tcPr>
            <w:tcW w:w="142" w:type="dxa"/>
            <w:tcBorders>
              <w:top w:val="nil"/>
              <w:left w:val="nil"/>
              <w:bottom w:val="nil"/>
              <w:right w:val="nil"/>
            </w:tcBorders>
            <w:shd w:val="clear" w:color="auto" w:fill="FFFFFF"/>
          </w:tcPr>
          <w:p w:rsidR="00A9255B" w:rsidRPr="00A9255B" w:rsidRDefault="00A9255B" w:rsidP="00A9255B">
            <w:pPr>
              <w:rPr>
                <w:rFonts w:asciiTheme="minorHAnsi" w:hAnsiTheme="minorHAnsi" w:cs="Courier New"/>
                <w:lang w:val="tr-TR" w:eastAsia="tr-TR"/>
              </w:rPr>
            </w:pPr>
          </w:p>
        </w:tc>
        <w:tc>
          <w:tcPr>
            <w:tcW w:w="2884" w:type="dxa"/>
            <w:tcBorders>
              <w:top w:val="single" w:sz="4" w:space="0" w:color="auto"/>
              <w:left w:val="single" w:sz="4" w:space="0" w:color="auto"/>
              <w:bottom w:val="nil"/>
              <w:right w:val="nil"/>
            </w:tcBorders>
            <w:shd w:val="clear" w:color="auto" w:fill="FFFFFF"/>
          </w:tcPr>
          <w:p w:rsidR="00A9255B" w:rsidRPr="00A9255B" w:rsidRDefault="00A9255B" w:rsidP="00A9255B">
            <w:pPr>
              <w:rPr>
                <w:rFonts w:asciiTheme="minorHAnsi" w:hAnsiTheme="minorHAnsi" w:cs="Courier New"/>
                <w:lang w:val="tr-TR" w:eastAsia="tr-TR"/>
              </w:rPr>
            </w:pPr>
          </w:p>
        </w:tc>
        <w:tc>
          <w:tcPr>
            <w:tcW w:w="5409" w:type="dxa"/>
            <w:tcBorders>
              <w:top w:val="single" w:sz="4" w:space="0" w:color="auto"/>
              <w:left w:val="single" w:sz="4" w:space="0" w:color="auto"/>
              <w:bottom w:val="nil"/>
              <w:right w:val="nil"/>
            </w:tcBorders>
            <w:shd w:val="clear" w:color="auto" w:fill="FFFFFF"/>
          </w:tcPr>
          <w:p w:rsidR="00C25C83" w:rsidRPr="00A9255B" w:rsidRDefault="00A9255B" w:rsidP="00A9255B">
            <w:pPr>
              <w:spacing w:line="278" w:lineRule="exact"/>
              <w:rPr>
                <w:rFonts w:asciiTheme="minorHAnsi" w:hAnsiTheme="minorHAnsi" w:cs="Bookman Old Style"/>
                <w:bCs/>
                <w:color w:val="000000"/>
                <w:lang w:val="tr-TR" w:eastAsia="tr-TR"/>
              </w:rPr>
            </w:pPr>
            <w:r w:rsidRPr="00A9255B">
              <w:rPr>
                <w:rFonts w:asciiTheme="minorHAnsi" w:hAnsiTheme="minorHAnsi" w:cs="Bookman Old Style"/>
                <w:bCs/>
                <w:color w:val="000000"/>
                <w:lang w:val="tr-TR" w:eastAsia="tr-TR"/>
              </w:rPr>
              <w:t>Doktora/Tezli/Tezsiz Yüksek Lisans Programları İçin</w:t>
            </w:r>
          </w:p>
          <w:p w:rsidR="00A9255B" w:rsidRPr="00A9255B" w:rsidRDefault="00A9255B" w:rsidP="00A9255B">
            <w:pPr>
              <w:spacing w:line="188" w:lineRule="exact"/>
              <w:rPr>
                <w:rFonts w:asciiTheme="minorHAnsi" w:hAnsiTheme="minorHAnsi" w:cs="Bookman Old Style"/>
                <w:bCs/>
                <w:lang w:val="tr-TR" w:eastAsia="tr-TR"/>
              </w:rPr>
            </w:pPr>
            <w:r w:rsidRPr="00A9255B">
              <w:rPr>
                <w:rFonts w:asciiTheme="minorHAnsi" w:hAnsiTheme="minorHAnsi" w:cs="Bookman Old Style"/>
                <w:bCs/>
                <w:color w:val="000000"/>
                <w:lang w:val="tr-TR" w:eastAsia="tr-TR"/>
              </w:rPr>
              <w:t>TÜM ENSTİTÜLER</w:t>
            </w:r>
          </w:p>
          <w:p w:rsidR="00A9255B" w:rsidRPr="00A9255B" w:rsidRDefault="00A9255B" w:rsidP="00A9255B">
            <w:pPr>
              <w:spacing w:line="235" w:lineRule="exact"/>
              <w:rPr>
                <w:rFonts w:asciiTheme="minorHAnsi" w:hAnsiTheme="minorHAnsi" w:cs="Bookman Old Style"/>
                <w:b/>
                <w:bCs/>
                <w:lang w:val="tr-TR" w:eastAsia="tr-TR"/>
              </w:rPr>
            </w:pPr>
            <w:r w:rsidRPr="00A9255B">
              <w:rPr>
                <w:rFonts w:asciiTheme="minorHAnsi" w:hAnsiTheme="minorHAnsi" w:cs="Bookman Old Style"/>
                <w:bCs/>
                <w:color w:val="000000"/>
                <w:lang w:val="tr-TR" w:eastAsia="tr-TR"/>
              </w:rPr>
              <w:t>(Sosyal Bilimler, Sağlık Bilimleri, Fen Bilimleri, Eğitim Bilimleri, Deniz Bilimleri ve İşletmeciliği, Atatürk İlkeleri ve İnkılap Tarihi Enstitüleri)</w:t>
            </w:r>
          </w:p>
        </w:tc>
        <w:tc>
          <w:tcPr>
            <w:tcW w:w="307" w:type="dxa"/>
            <w:tcBorders>
              <w:top w:val="nil"/>
              <w:left w:val="single" w:sz="4" w:space="0" w:color="auto"/>
              <w:bottom w:val="nil"/>
              <w:right w:val="nil"/>
            </w:tcBorders>
            <w:shd w:val="clear" w:color="auto" w:fill="FFFFFF"/>
          </w:tcPr>
          <w:p w:rsidR="00A9255B" w:rsidRPr="00A9255B" w:rsidRDefault="00A9255B" w:rsidP="00A9255B">
            <w:pPr>
              <w:rPr>
                <w:rFonts w:asciiTheme="minorHAnsi" w:hAnsiTheme="minorHAnsi" w:cs="Courier New"/>
                <w:lang w:val="tr-TR" w:eastAsia="tr-TR"/>
              </w:rPr>
            </w:pPr>
          </w:p>
        </w:tc>
      </w:tr>
      <w:tr w:rsidR="00A9255B" w:rsidRPr="00A9255B" w:rsidTr="0021001E">
        <w:trPr>
          <w:trHeight w:val="954"/>
        </w:trPr>
        <w:tc>
          <w:tcPr>
            <w:tcW w:w="142" w:type="dxa"/>
            <w:tcBorders>
              <w:top w:val="nil"/>
              <w:left w:val="nil"/>
              <w:bottom w:val="nil"/>
              <w:right w:val="nil"/>
            </w:tcBorders>
            <w:shd w:val="clear" w:color="auto" w:fill="FFFFFF"/>
          </w:tcPr>
          <w:p w:rsidR="00A9255B" w:rsidRPr="00A9255B" w:rsidRDefault="00A9255B" w:rsidP="00A9255B">
            <w:pPr>
              <w:rPr>
                <w:rFonts w:asciiTheme="minorHAnsi" w:hAnsiTheme="minorHAnsi" w:cs="Courier New"/>
                <w:lang w:val="tr-TR" w:eastAsia="tr-TR"/>
              </w:rPr>
            </w:pPr>
          </w:p>
        </w:tc>
        <w:tc>
          <w:tcPr>
            <w:tcW w:w="2884" w:type="dxa"/>
            <w:tcBorders>
              <w:top w:val="single" w:sz="4" w:space="0" w:color="auto"/>
              <w:left w:val="single" w:sz="4" w:space="0" w:color="auto"/>
              <w:bottom w:val="nil"/>
              <w:right w:val="nil"/>
            </w:tcBorders>
            <w:shd w:val="clear" w:color="auto" w:fill="FFFFFF"/>
            <w:vAlign w:val="bottom"/>
          </w:tcPr>
          <w:p w:rsidR="00A9255B" w:rsidRPr="00A9255B" w:rsidRDefault="00A9255B" w:rsidP="00A9255B">
            <w:pPr>
              <w:spacing w:line="235" w:lineRule="exact"/>
              <w:rPr>
                <w:rFonts w:asciiTheme="minorHAnsi" w:hAnsiTheme="minorHAnsi" w:cs="Bookman Old Style"/>
                <w:b/>
                <w:bCs/>
                <w:lang w:val="tr-TR" w:eastAsia="tr-TR"/>
              </w:rPr>
            </w:pPr>
            <w:r w:rsidRPr="00A9255B">
              <w:rPr>
                <w:rFonts w:asciiTheme="minorHAnsi" w:hAnsiTheme="minorHAnsi" w:cs="Bookman Old Style"/>
                <w:b/>
                <w:bCs/>
                <w:color w:val="000000"/>
                <w:lang w:val="tr-TR" w:eastAsia="tr-TR"/>
              </w:rPr>
              <w:t>Yüksek Lisans ve Doktora/Sanatta Yeterlik Adayları İçin Başvuru</w:t>
            </w:r>
          </w:p>
          <w:p w:rsidR="00A9255B" w:rsidRPr="00A9255B" w:rsidRDefault="00A9255B" w:rsidP="00A9255B">
            <w:pPr>
              <w:spacing w:line="235" w:lineRule="exact"/>
              <w:rPr>
                <w:rFonts w:asciiTheme="minorHAnsi" w:hAnsiTheme="minorHAnsi" w:cs="Bookman Old Style"/>
                <w:b/>
                <w:bCs/>
                <w:lang w:val="tr-TR" w:eastAsia="tr-TR"/>
              </w:rPr>
            </w:pPr>
            <w:r w:rsidRPr="00A9255B">
              <w:rPr>
                <w:rFonts w:asciiTheme="minorHAnsi" w:hAnsiTheme="minorHAnsi" w:cs="Bookman Old Style"/>
                <w:b/>
                <w:bCs/>
                <w:color w:val="000000"/>
                <w:lang w:val="tr-TR" w:eastAsia="tr-TR"/>
              </w:rPr>
              <w:t>Dönemi</w:t>
            </w:r>
          </w:p>
        </w:tc>
        <w:tc>
          <w:tcPr>
            <w:tcW w:w="5409" w:type="dxa"/>
            <w:tcBorders>
              <w:top w:val="single" w:sz="4" w:space="0" w:color="auto"/>
              <w:left w:val="single" w:sz="4" w:space="0" w:color="auto"/>
              <w:bottom w:val="nil"/>
              <w:right w:val="nil"/>
            </w:tcBorders>
            <w:shd w:val="clear" w:color="auto" w:fill="FFFFFF"/>
            <w:vAlign w:val="center"/>
          </w:tcPr>
          <w:p w:rsidR="00A9255B" w:rsidRPr="00A9255B" w:rsidRDefault="00A9255B" w:rsidP="00A9255B">
            <w:pPr>
              <w:spacing w:line="192" w:lineRule="exact"/>
              <w:ind w:right="-889"/>
              <w:rPr>
                <w:rFonts w:asciiTheme="majorHAnsi" w:hAnsiTheme="majorHAnsi" w:cs="Bookman Old Style"/>
                <w:b/>
                <w:bCs/>
                <w:lang w:val="tr-TR" w:eastAsia="tr-TR"/>
              </w:rPr>
            </w:pPr>
            <w:r w:rsidRPr="00A9255B">
              <w:rPr>
                <w:rFonts w:asciiTheme="majorHAnsi" w:hAnsiTheme="majorHAnsi" w:cs="Bookman Old Style"/>
                <w:color w:val="000000"/>
                <w:lang w:val="tr-TR" w:eastAsia="tr-TR"/>
              </w:rPr>
              <w:t>22 Mayıs-12 Haziran 2017</w:t>
            </w:r>
          </w:p>
        </w:tc>
        <w:tc>
          <w:tcPr>
            <w:tcW w:w="307" w:type="dxa"/>
            <w:tcBorders>
              <w:top w:val="nil"/>
              <w:left w:val="single" w:sz="4" w:space="0" w:color="auto"/>
              <w:bottom w:val="nil"/>
              <w:right w:val="nil"/>
            </w:tcBorders>
            <w:shd w:val="clear" w:color="auto" w:fill="FFFFFF"/>
          </w:tcPr>
          <w:p w:rsidR="00A9255B" w:rsidRPr="00A9255B" w:rsidRDefault="00A9255B" w:rsidP="00A9255B">
            <w:pPr>
              <w:rPr>
                <w:rFonts w:asciiTheme="minorHAnsi" w:hAnsiTheme="minorHAnsi" w:cs="Courier New"/>
                <w:lang w:val="tr-TR" w:eastAsia="tr-TR"/>
              </w:rPr>
            </w:pPr>
          </w:p>
        </w:tc>
      </w:tr>
      <w:tr w:rsidR="00A9255B" w:rsidRPr="00A9255B" w:rsidTr="0021001E">
        <w:trPr>
          <w:trHeight w:val="954"/>
        </w:trPr>
        <w:tc>
          <w:tcPr>
            <w:tcW w:w="142" w:type="dxa"/>
            <w:tcBorders>
              <w:top w:val="nil"/>
              <w:left w:val="nil"/>
              <w:bottom w:val="nil"/>
              <w:right w:val="nil"/>
            </w:tcBorders>
            <w:shd w:val="clear" w:color="auto" w:fill="FFFFFF"/>
          </w:tcPr>
          <w:p w:rsidR="00A9255B" w:rsidRPr="00A9255B" w:rsidRDefault="00A9255B" w:rsidP="00A9255B">
            <w:pPr>
              <w:rPr>
                <w:rFonts w:asciiTheme="minorHAnsi" w:hAnsiTheme="minorHAnsi" w:cs="Courier New"/>
                <w:lang w:val="tr-TR" w:eastAsia="tr-TR"/>
              </w:rPr>
            </w:pPr>
          </w:p>
        </w:tc>
        <w:tc>
          <w:tcPr>
            <w:tcW w:w="2884" w:type="dxa"/>
            <w:tcBorders>
              <w:top w:val="single" w:sz="4" w:space="0" w:color="auto"/>
              <w:left w:val="single" w:sz="4" w:space="0" w:color="auto"/>
              <w:bottom w:val="nil"/>
              <w:right w:val="nil"/>
            </w:tcBorders>
            <w:shd w:val="clear" w:color="auto" w:fill="FFFFFF"/>
            <w:vAlign w:val="center"/>
          </w:tcPr>
          <w:p w:rsidR="00A9255B" w:rsidRPr="00A9255B" w:rsidRDefault="00A9255B" w:rsidP="00A9255B">
            <w:pPr>
              <w:spacing w:line="230" w:lineRule="exact"/>
              <w:rPr>
                <w:rFonts w:asciiTheme="minorHAnsi" w:hAnsiTheme="minorHAnsi" w:cs="Bookman Old Style"/>
                <w:b/>
                <w:bCs/>
                <w:lang w:val="tr-TR" w:eastAsia="tr-TR"/>
              </w:rPr>
            </w:pPr>
            <w:r w:rsidRPr="00A9255B">
              <w:rPr>
                <w:rFonts w:asciiTheme="minorHAnsi" w:hAnsiTheme="minorHAnsi" w:cs="Bookman Old Style"/>
                <w:b/>
                <w:bCs/>
                <w:color w:val="000000"/>
                <w:lang w:val="tr-TR" w:eastAsia="tr-TR"/>
              </w:rPr>
              <w:t>Yüksek Lisans Adayları İçin Yabancı Dil Sınav Tarihi</w:t>
            </w:r>
          </w:p>
        </w:tc>
        <w:tc>
          <w:tcPr>
            <w:tcW w:w="5409" w:type="dxa"/>
            <w:tcBorders>
              <w:top w:val="single" w:sz="4" w:space="0" w:color="auto"/>
              <w:left w:val="single" w:sz="4" w:space="0" w:color="auto"/>
              <w:bottom w:val="nil"/>
              <w:right w:val="nil"/>
            </w:tcBorders>
            <w:shd w:val="clear" w:color="auto" w:fill="FFFFFF"/>
            <w:vAlign w:val="center"/>
          </w:tcPr>
          <w:p w:rsidR="00A9255B" w:rsidRPr="00A9255B" w:rsidRDefault="00A9255B" w:rsidP="00A9255B">
            <w:pPr>
              <w:spacing w:line="192" w:lineRule="exact"/>
              <w:rPr>
                <w:rFonts w:asciiTheme="majorHAnsi" w:hAnsiTheme="majorHAnsi" w:cs="Bookman Old Style"/>
                <w:b/>
                <w:bCs/>
                <w:lang w:val="tr-TR" w:eastAsia="tr-TR"/>
              </w:rPr>
            </w:pPr>
            <w:r w:rsidRPr="00A9255B">
              <w:rPr>
                <w:rFonts w:asciiTheme="majorHAnsi" w:hAnsiTheme="majorHAnsi" w:cs="Bookman Old Style"/>
                <w:color w:val="000000"/>
                <w:lang w:val="tr-TR" w:eastAsia="tr-TR"/>
              </w:rPr>
              <w:t>YOK</w:t>
            </w:r>
          </w:p>
        </w:tc>
        <w:tc>
          <w:tcPr>
            <w:tcW w:w="307" w:type="dxa"/>
            <w:tcBorders>
              <w:top w:val="nil"/>
              <w:left w:val="single" w:sz="4" w:space="0" w:color="auto"/>
              <w:bottom w:val="nil"/>
              <w:right w:val="nil"/>
            </w:tcBorders>
            <w:shd w:val="clear" w:color="auto" w:fill="FFFFFF"/>
          </w:tcPr>
          <w:p w:rsidR="00A9255B" w:rsidRPr="00A9255B" w:rsidRDefault="00A9255B" w:rsidP="00A9255B">
            <w:pPr>
              <w:rPr>
                <w:rFonts w:asciiTheme="minorHAnsi" w:hAnsiTheme="minorHAnsi" w:cs="Courier New"/>
                <w:lang w:val="tr-TR" w:eastAsia="tr-TR"/>
              </w:rPr>
            </w:pPr>
          </w:p>
        </w:tc>
      </w:tr>
      <w:tr w:rsidR="00A9255B" w:rsidRPr="00A9255B" w:rsidTr="0021001E">
        <w:trPr>
          <w:trHeight w:val="954"/>
        </w:trPr>
        <w:tc>
          <w:tcPr>
            <w:tcW w:w="142" w:type="dxa"/>
            <w:tcBorders>
              <w:top w:val="nil"/>
              <w:left w:val="nil"/>
              <w:bottom w:val="nil"/>
              <w:right w:val="nil"/>
            </w:tcBorders>
            <w:shd w:val="clear" w:color="auto" w:fill="FFFFFF"/>
          </w:tcPr>
          <w:p w:rsidR="00A9255B" w:rsidRPr="00A9255B" w:rsidRDefault="00A9255B" w:rsidP="00A9255B">
            <w:pPr>
              <w:rPr>
                <w:rFonts w:asciiTheme="minorHAnsi" w:hAnsiTheme="minorHAnsi" w:cs="Courier New"/>
                <w:lang w:val="tr-TR" w:eastAsia="tr-TR"/>
              </w:rPr>
            </w:pPr>
          </w:p>
        </w:tc>
        <w:tc>
          <w:tcPr>
            <w:tcW w:w="2884" w:type="dxa"/>
            <w:tcBorders>
              <w:top w:val="single" w:sz="4" w:space="0" w:color="auto"/>
              <w:left w:val="single" w:sz="4" w:space="0" w:color="auto"/>
              <w:bottom w:val="nil"/>
              <w:right w:val="nil"/>
            </w:tcBorders>
            <w:shd w:val="clear" w:color="auto" w:fill="FFFFFF"/>
            <w:vAlign w:val="center"/>
          </w:tcPr>
          <w:p w:rsidR="00A9255B" w:rsidRPr="00A9255B" w:rsidRDefault="00A9255B" w:rsidP="00A9255B">
            <w:pPr>
              <w:spacing w:line="230" w:lineRule="exact"/>
              <w:rPr>
                <w:rFonts w:asciiTheme="minorHAnsi" w:hAnsiTheme="minorHAnsi" w:cs="Bookman Old Style"/>
                <w:b/>
                <w:bCs/>
                <w:lang w:val="tr-TR" w:eastAsia="tr-TR"/>
              </w:rPr>
            </w:pPr>
            <w:r w:rsidRPr="00A9255B">
              <w:rPr>
                <w:rFonts w:asciiTheme="minorHAnsi" w:hAnsiTheme="minorHAnsi" w:cs="Bookman Old Style"/>
                <w:b/>
                <w:bCs/>
                <w:color w:val="000000"/>
                <w:lang w:val="tr-TR" w:eastAsia="tr-TR"/>
              </w:rPr>
              <w:t>Yüksek Lisans Adayları İçin Yabancı Dil Sınav Sonuçlarının İlan Tarihi</w:t>
            </w:r>
          </w:p>
        </w:tc>
        <w:tc>
          <w:tcPr>
            <w:tcW w:w="5409" w:type="dxa"/>
            <w:tcBorders>
              <w:top w:val="single" w:sz="4" w:space="0" w:color="auto"/>
              <w:left w:val="single" w:sz="4" w:space="0" w:color="auto"/>
              <w:bottom w:val="nil"/>
              <w:right w:val="nil"/>
            </w:tcBorders>
            <w:shd w:val="clear" w:color="auto" w:fill="FFFFFF"/>
            <w:vAlign w:val="center"/>
          </w:tcPr>
          <w:p w:rsidR="00A9255B" w:rsidRPr="00A9255B" w:rsidRDefault="00A9255B" w:rsidP="00A9255B">
            <w:pPr>
              <w:spacing w:line="192" w:lineRule="exact"/>
              <w:rPr>
                <w:rFonts w:asciiTheme="majorHAnsi" w:hAnsiTheme="majorHAnsi" w:cs="Bookman Old Style"/>
                <w:b/>
                <w:bCs/>
                <w:lang w:val="tr-TR" w:eastAsia="tr-TR"/>
              </w:rPr>
            </w:pPr>
            <w:r w:rsidRPr="00A9255B">
              <w:rPr>
                <w:rFonts w:asciiTheme="majorHAnsi" w:hAnsiTheme="majorHAnsi" w:cs="Bookman Old Style"/>
                <w:color w:val="000000"/>
                <w:lang w:val="tr-TR" w:eastAsia="tr-TR"/>
              </w:rPr>
              <w:t>YOK</w:t>
            </w:r>
          </w:p>
        </w:tc>
        <w:tc>
          <w:tcPr>
            <w:tcW w:w="307" w:type="dxa"/>
            <w:tcBorders>
              <w:top w:val="nil"/>
              <w:left w:val="single" w:sz="4" w:space="0" w:color="auto"/>
              <w:bottom w:val="nil"/>
              <w:right w:val="nil"/>
            </w:tcBorders>
            <w:shd w:val="clear" w:color="auto" w:fill="FFFFFF"/>
          </w:tcPr>
          <w:p w:rsidR="00A9255B" w:rsidRPr="00A9255B" w:rsidRDefault="00A9255B" w:rsidP="00A9255B">
            <w:pPr>
              <w:rPr>
                <w:rFonts w:asciiTheme="minorHAnsi" w:hAnsiTheme="minorHAnsi" w:cs="Courier New"/>
                <w:lang w:val="tr-TR" w:eastAsia="tr-TR"/>
              </w:rPr>
            </w:pPr>
          </w:p>
        </w:tc>
      </w:tr>
      <w:tr w:rsidR="00A9255B" w:rsidRPr="00A9255B" w:rsidTr="0021001E">
        <w:trPr>
          <w:trHeight w:val="958"/>
        </w:trPr>
        <w:tc>
          <w:tcPr>
            <w:tcW w:w="142" w:type="dxa"/>
            <w:tcBorders>
              <w:top w:val="nil"/>
              <w:left w:val="nil"/>
              <w:bottom w:val="nil"/>
              <w:right w:val="nil"/>
            </w:tcBorders>
            <w:shd w:val="clear" w:color="auto" w:fill="FFFFFF"/>
          </w:tcPr>
          <w:p w:rsidR="00A9255B" w:rsidRPr="00A9255B" w:rsidRDefault="00A9255B" w:rsidP="00A9255B">
            <w:pPr>
              <w:rPr>
                <w:rFonts w:asciiTheme="minorHAnsi" w:hAnsiTheme="minorHAnsi" w:cs="Courier New"/>
                <w:lang w:val="tr-TR" w:eastAsia="tr-TR"/>
              </w:rPr>
            </w:pPr>
          </w:p>
        </w:tc>
        <w:tc>
          <w:tcPr>
            <w:tcW w:w="2884" w:type="dxa"/>
            <w:tcBorders>
              <w:top w:val="single" w:sz="4" w:space="0" w:color="auto"/>
              <w:left w:val="single" w:sz="4" w:space="0" w:color="auto"/>
              <w:bottom w:val="nil"/>
              <w:right w:val="nil"/>
            </w:tcBorders>
            <w:shd w:val="clear" w:color="auto" w:fill="FFFFFF"/>
            <w:vAlign w:val="center"/>
          </w:tcPr>
          <w:p w:rsidR="00A9255B" w:rsidRPr="00A9255B" w:rsidRDefault="00A9255B" w:rsidP="00A9255B">
            <w:pPr>
              <w:spacing w:line="188" w:lineRule="exact"/>
              <w:rPr>
                <w:rFonts w:asciiTheme="minorHAnsi" w:hAnsiTheme="minorHAnsi" w:cs="Bookman Old Style"/>
                <w:b/>
                <w:bCs/>
                <w:lang w:val="tr-TR" w:eastAsia="tr-TR"/>
              </w:rPr>
            </w:pPr>
            <w:r w:rsidRPr="00A9255B">
              <w:rPr>
                <w:rFonts w:asciiTheme="minorHAnsi" w:hAnsiTheme="minorHAnsi" w:cs="Bookman Old Style"/>
                <w:b/>
                <w:bCs/>
                <w:color w:val="000000"/>
                <w:lang w:val="tr-TR" w:eastAsia="tr-TR"/>
              </w:rPr>
              <w:t>Mülakat Dönemi</w:t>
            </w:r>
          </w:p>
        </w:tc>
        <w:tc>
          <w:tcPr>
            <w:tcW w:w="5409" w:type="dxa"/>
            <w:tcBorders>
              <w:top w:val="single" w:sz="4" w:space="0" w:color="auto"/>
              <w:left w:val="single" w:sz="4" w:space="0" w:color="auto"/>
              <w:bottom w:val="nil"/>
              <w:right w:val="nil"/>
            </w:tcBorders>
            <w:shd w:val="clear" w:color="auto" w:fill="FFFFFF"/>
            <w:vAlign w:val="center"/>
          </w:tcPr>
          <w:p w:rsidR="00A9255B" w:rsidRPr="00A9255B" w:rsidRDefault="00A9255B" w:rsidP="00A9255B">
            <w:pPr>
              <w:spacing w:line="192" w:lineRule="exact"/>
              <w:rPr>
                <w:rFonts w:asciiTheme="majorHAnsi" w:hAnsiTheme="majorHAnsi" w:cs="Bookman Old Style"/>
                <w:b/>
                <w:bCs/>
                <w:lang w:val="tr-TR" w:eastAsia="tr-TR"/>
              </w:rPr>
            </w:pPr>
            <w:r w:rsidRPr="00A9255B">
              <w:rPr>
                <w:rFonts w:asciiTheme="majorHAnsi" w:hAnsiTheme="majorHAnsi" w:cs="Bookman Old Style"/>
                <w:color w:val="000000"/>
                <w:lang w:val="tr-TR" w:eastAsia="tr-TR"/>
              </w:rPr>
              <w:t>15-16 Haziran 2017</w:t>
            </w:r>
          </w:p>
        </w:tc>
        <w:tc>
          <w:tcPr>
            <w:tcW w:w="307" w:type="dxa"/>
            <w:tcBorders>
              <w:top w:val="nil"/>
              <w:left w:val="single" w:sz="4" w:space="0" w:color="auto"/>
              <w:bottom w:val="nil"/>
              <w:right w:val="nil"/>
            </w:tcBorders>
            <w:shd w:val="clear" w:color="auto" w:fill="FFFFFF"/>
          </w:tcPr>
          <w:p w:rsidR="00A9255B" w:rsidRPr="00A9255B" w:rsidRDefault="00A9255B" w:rsidP="00A9255B">
            <w:pPr>
              <w:rPr>
                <w:rFonts w:asciiTheme="minorHAnsi" w:hAnsiTheme="minorHAnsi" w:cs="Courier New"/>
                <w:lang w:val="tr-TR" w:eastAsia="tr-TR"/>
              </w:rPr>
            </w:pPr>
          </w:p>
        </w:tc>
      </w:tr>
      <w:tr w:rsidR="00A9255B" w:rsidRPr="00A9255B" w:rsidTr="0021001E">
        <w:trPr>
          <w:trHeight w:val="958"/>
        </w:trPr>
        <w:tc>
          <w:tcPr>
            <w:tcW w:w="142" w:type="dxa"/>
            <w:tcBorders>
              <w:top w:val="nil"/>
              <w:left w:val="nil"/>
              <w:bottom w:val="nil"/>
              <w:right w:val="nil"/>
            </w:tcBorders>
            <w:shd w:val="clear" w:color="auto" w:fill="FFFFFF"/>
          </w:tcPr>
          <w:p w:rsidR="00A9255B" w:rsidRPr="00A9255B" w:rsidRDefault="00A9255B" w:rsidP="00A9255B">
            <w:pPr>
              <w:rPr>
                <w:rFonts w:asciiTheme="minorHAnsi" w:hAnsiTheme="minorHAnsi" w:cs="Courier New"/>
                <w:lang w:val="tr-TR" w:eastAsia="tr-TR"/>
              </w:rPr>
            </w:pPr>
          </w:p>
        </w:tc>
        <w:tc>
          <w:tcPr>
            <w:tcW w:w="2884" w:type="dxa"/>
            <w:tcBorders>
              <w:top w:val="single" w:sz="4" w:space="0" w:color="auto"/>
              <w:left w:val="single" w:sz="4" w:space="0" w:color="auto"/>
              <w:bottom w:val="nil"/>
              <w:right w:val="nil"/>
            </w:tcBorders>
            <w:shd w:val="clear" w:color="auto" w:fill="FFFFFF"/>
            <w:vAlign w:val="center"/>
          </w:tcPr>
          <w:p w:rsidR="00A9255B" w:rsidRPr="00A9255B" w:rsidRDefault="00A9255B" w:rsidP="00A9255B">
            <w:pPr>
              <w:spacing w:line="230" w:lineRule="exact"/>
              <w:rPr>
                <w:rFonts w:asciiTheme="minorHAnsi" w:hAnsiTheme="minorHAnsi" w:cs="Bookman Old Style"/>
                <w:b/>
                <w:bCs/>
                <w:lang w:val="tr-TR" w:eastAsia="tr-TR"/>
              </w:rPr>
            </w:pPr>
            <w:r w:rsidRPr="00A9255B">
              <w:rPr>
                <w:rFonts w:asciiTheme="minorHAnsi" w:hAnsiTheme="minorHAnsi" w:cs="Bookman Old Style"/>
                <w:b/>
                <w:bCs/>
                <w:color w:val="000000"/>
                <w:lang w:val="tr-TR" w:eastAsia="tr-TR"/>
              </w:rPr>
              <w:t>Mülakat Sonuçlarının Enstitüye Teslim Tarihi</w:t>
            </w:r>
          </w:p>
        </w:tc>
        <w:tc>
          <w:tcPr>
            <w:tcW w:w="5409" w:type="dxa"/>
            <w:tcBorders>
              <w:top w:val="single" w:sz="4" w:space="0" w:color="auto"/>
              <w:left w:val="single" w:sz="4" w:space="0" w:color="auto"/>
              <w:bottom w:val="nil"/>
              <w:right w:val="nil"/>
            </w:tcBorders>
            <w:shd w:val="clear" w:color="auto" w:fill="FFFFFF"/>
            <w:vAlign w:val="center"/>
          </w:tcPr>
          <w:p w:rsidR="00A9255B" w:rsidRPr="00A9255B" w:rsidRDefault="00A9255B" w:rsidP="00A9255B">
            <w:pPr>
              <w:spacing w:line="192" w:lineRule="exact"/>
              <w:rPr>
                <w:rFonts w:asciiTheme="majorHAnsi" w:hAnsiTheme="majorHAnsi" w:cs="Bookman Old Style"/>
                <w:b/>
                <w:bCs/>
                <w:lang w:val="tr-TR" w:eastAsia="tr-TR"/>
              </w:rPr>
            </w:pPr>
            <w:r w:rsidRPr="00A9255B">
              <w:rPr>
                <w:rFonts w:asciiTheme="majorHAnsi" w:hAnsiTheme="majorHAnsi" w:cs="Bookman Old Style"/>
                <w:color w:val="000000"/>
                <w:lang w:val="tr-TR" w:eastAsia="tr-TR"/>
              </w:rPr>
              <w:t>21 Haziran 2017</w:t>
            </w:r>
          </w:p>
        </w:tc>
        <w:tc>
          <w:tcPr>
            <w:tcW w:w="307" w:type="dxa"/>
            <w:tcBorders>
              <w:top w:val="nil"/>
              <w:left w:val="single" w:sz="4" w:space="0" w:color="auto"/>
              <w:bottom w:val="nil"/>
              <w:right w:val="nil"/>
            </w:tcBorders>
            <w:shd w:val="clear" w:color="auto" w:fill="FFFFFF"/>
          </w:tcPr>
          <w:p w:rsidR="00A9255B" w:rsidRPr="00A9255B" w:rsidRDefault="00A9255B" w:rsidP="00A9255B">
            <w:pPr>
              <w:rPr>
                <w:rFonts w:asciiTheme="minorHAnsi" w:hAnsiTheme="minorHAnsi" w:cs="Courier New"/>
                <w:lang w:val="tr-TR" w:eastAsia="tr-TR"/>
              </w:rPr>
            </w:pPr>
          </w:p>
        </w:tc>
      </w:tr>
      <w:tr w:rsidR="00A9255B" w:rsidRPr="00A9255B" w:rsidTr="0021001E">
        <w:trPr>
          <w:trHeight w:val="954"/>
        </w:trPr>
        <w:tc>
          <w:tcPr>
            <w:tcW w:w="142" w:type="dxa"/>
            <w:tcBorders>
              <w:top w:val="nil"/>
              <w:left w:val="nil"/>
              <w:bottom w:val="nil"/>
              <w:right w:val="nil"/>
            </w:tcBorders>
            <w:shd w:val="clear" w:color="auto" w:fill="FFFFFF"/>
          </w:tcPr>
          <w:p w:rsidR="00A9255B" w:rsidRPr="00A9255B" w:rsidRDefault="00A9255B" w:rsidP="00A9255B">
            <w:pPr>
              <w:rPr>
                <w:rFonts w:asciiTheme="minorHAnsi" w:hAnsiTheme="minorHAnsi" w:cs="Courier New"/>
                <w:lang w:val="tr-TR" w:eastAsia="tr-TR"/>
              </w:rPr>
            </w:pPr>
          </w:p>
        </w:tc>
        <w:tc>
          <w:tcPr>
            <w:tcW w:w="2884" w:type="dxa"/>
            <w:tcBorders>
              <w:top w:val="single" w:sz="4" w:space="0" w:color="auto"/>
              <w:left w:val="single" w:sz="4" w:space="0" w:color="auto"/>
              <w:bottom w:val="nil"/>
              <w:right w:val="nil"/>
            </w:tcBorders>
            <w:shd w:val="clear" w:color="auto" w:fill="FFFFFF"/>
            <w:vAlign w:val="center"/>
          </w:tcPr>
          <w:p w:rsidR="00A9255B" w:rsidRPr="00A9255B" w:rsidRDefault="00A9255B" w:rsidP="00A9255B">
            <w:pPr>
              <w:spacing w:line="188" w:lineRule="exact"/>
              <w:rPr>
                <w:rFonts w:asciiTheme="minorHAnsi" w:hAnsiTheme="minorHAnsi" w:cs="Bookman Old Style"/>
                <w:b/>
                <w:bCs/>
                <w:lang w:val="tr-TR" w:eastAsia="tr-TR"/>
              </w:rPr>
            </w:pPr>
            <w:r w:rsidRPr="00A9255B">
              <w:rPr>
                <w:rFonts w:asciiTheme="minorHAnsi" w:hAnsiTheme="minorHAnsi" w:cs="Bookman Old Style"/>
                <w:b/>
                <w:bCs/>
                <w:color w:val="000000"/>
                <w:lang w:val="tr-TR" w:eastAsia="tr-TR"/>
              </w:rPr>
              <w:t>Değerlendirme</w:t>
            </w:r>
          </w:p>
          <w:p w:rsidR="00A9255B" w:rsidRPr="00A9255B" w:rsidRDefault="00A9255B" w:rsidP="00A9255B">
            <w:pPr>
              <w:spacing w:line="188" w:lineRule="exact"/>
              <w:rPr>
                <w:rFonts w:asciiTheme="minorHAnsi" w:hAnsiTheme="minorHAnsi" w:cs="Bookman Old Style"/>
                <w:b/>
                <w:bCs/>
                <w:lang w:val="tr-TR" w:eastAsia="tr-TR"/>
              </w:rPr>
            </w:pPr>
            <w:r w:rsidRPr="00A9255B">
              <w:rPr>
                <w:rFonts w:asciiTheme="minorHAnsi" w:hAnsiTheme="minorHAnsi" w:cs="Bookman Old Style"/>
                <w:b/>
                <w:bCs/>
                <w:color w:val="000000"/>
                <w:lang w:val="tr-TR" w:eastAsia="tr-TR"/>
              </w:rPr>
              <w:t>Sonuçlarının İlanı</w:t>
            </w:r>
          </w:p>
        </w:tc>
        <w:tc>
          <w:tcPr>
            <w:tcW w:w="5409" w:type="dxa"/>
            <w:tcBorders>
              <w:top w:val="single" w:sz="4" w:space="0" w:color="auto"/>
              <w:left w:val="single" w:sz="4" w:space="0" w:color="auto"/>
              <w:bottom w:val="nil"/>
              <w:right w:val="nil"/>
            </w:tcBorders>
            <w:shd w:val="clear" w:color="auto" w:fill="FFFFFF"/>
            <w:vAlign w:val="center"/>
          </w:tcPr>
          <w:p w:rsidR="00A9255B" w:rsidRPr="00A9255B" w:rsidRDefault="00A9255B" w:rsidP="00A9255B">
            <w:pPr>
              <w:spacing w:line="192" w:lineRule="exact"/>
              <w:rPr>
                <w:rFonts w:asciiTheme="majorHAnsi" w:hAnsiTheme="majorHAnsi" w:cs="Bookman Old Style"/>
                <w:b/>
                <w:bCs/>
                <w:lang w:val="tr-TR" w:eastAsia="tr-TR"/>
              </w:rPr>
            </w:pPr>
            <w:r w:rsidRPr="00A9255B">
              <w:rPr>
                <w:rFonts w:asciiTheme="majorHAnsi" w:hAnsiTheme="majorHAnsi" w:cs="Bookman Old Style"/>
                <w:color w:val="000000"/>
                <w:lang w:val="tr-TR" w:eastAsia="tr-TR"/>
              </w:rPr>
              <w:t>30 Haziran 2017</w:t>
            </w:r>
          </w:p>
        </w:tc>
        <w:tc>
          <w:tcPr>
            <w:tcW w:w="307" w:type="dxa"/>
            <w:tcBorders>
              <w:top w:val="nil"/>
              <w:left w:val="single" w:sz="4" w:space="0" w:color="auto"/>
              <w:bottom w:val="nil"/>
              <w:right w:val="nil"/>
            </w:tcBorders>
            <w:shd w:val="clear" w:color="auto" w:fill="FFFFFF"/>
          </w:tcPr>
          <w:p w:rsidR="00A9255B" w:rsidRPr="00A9255B" w:rsidRDefault="00A9255B" w:rsidP="00A9255B">
            <w:pPr>
              <w:rPr>
                <w:rFonts w:asciiTheme="minorHAnsi" w:hAnsiTheme="minorHAnsi" w:cs="Courier New"/>
                <w:lang w:val="tr-TR" w:eastAsia="tr-TR"/>
              </w:rPr>
            </w:pPr>
          </w:p>
        </w:tc>
      </w:tr>
      <w:tr w:rsidR="00A9255B" w:rsidRPr="00A9255B" w:rsidTr="0021001E">
        <w:trPr>
          <w:trHeight w:val="966"/>
        </w:trPr>
        <w:tc>
          <w:tcPr>
            <w:tcW w:w="142" w:type="dxa"/>
            <w:tcBorders>
              <w:top w:val="nil"/>
              <w:left w:val="nil"/>
              <w:bottom w:val="nil"/>
              <w:right w:val="nil"/>
            </w:tcBorders>
            <w:shd w:val="clear" w:color="auto" w:fill="FFFFFF"/>
          </w:tcPr>
          <w:p w:rsidR="00A9255B" w:rsidRPr="00A9255B" w:rsidRDefault="00A9255B" w:rsidP="00A9255B">
            <w:pPr>
              <w:rPr>
                <w:rFonts w:asciiTheme="minorHAnsi" w:hAnsiTheme="minorHAnsi" w:cs="Courier New"/>
                <w:lang w:val="tr-TR" w:eastAsia="tr-TR"/>
              </w:rPr>
            </w:pPr>
          </w:p>
        </w:tc>
        <w:tc>
          <w:tcPr>
            <w:tcW w:w="2884" w:type="dxa"/>
            <w:tcBorders>
              <w:top w:val="single" w:sz="4" w:space="0" w:color="auto"/>
              <w:left w:val="single" w:sz="4" w:space="0" w:color="auto"/>
              <w:bottom w:val="single" w:sz="4" w:space="0" w:color="auto"/>
              <w:right w:val="nil"/>
            </w:tcBorders>
            <w:shd w:val="clear" w:color="auto" w:fill="FFFFFF"/>
            <w:vAlign w:val="center"/>
          </w:tcPr>
          <w:p w:rsidR="00A9255B" w:rsidRPr="00A9255B" w:rsidRDefault="00A9255B" w:rsidP="00A9255B">
            <w:pPr>
              <w:spacing w:line="188" w:lineRule="exact"/>
              <w:rPr>
                <w:rFonts w:asciiTheme="minorHAnsi" w:hAnsiTheme="minorHAnsi" w:cs="Bookman Old Style"/>
                <w:b/>
                <w:bCs/>
                <w:lang w:val="tr-TR" w:eastAsia="tr-TR"/>
              </w:rPr>
            </w:pPr>
            <w:r w:rsidRPr="00A9255B">
              <w:rPr>
                <w:rFonts w:asciiTheme="minorHAnsi" w:hAnsiTheme="minorHAnsi" w:cs="Bookman Old Style"/>
                <w:b/>
                <w:bCs/>
                <w:color w:val="000000"/>
                <w:lang w:val="tr-TR" w:eastAsia="tr-TR"/>
              </w:rPr>
              <w:t>Kesin Kayıt Dönemi</w:t>
            </w:r>
          </w:p>
        </w:tc>
        <w:tc>
          <w:tcPr>
            <w:tcW w:w="5409" w:type="dxa"/>
            <w:tcBorders>
              <w:top w:val="single" w:sz="4" w:space="0" w:color="auto"/>
              <w:left w:val="single" w:sz="4" w:space="0" w:color="auto"/>
              <w:bottom w:val="single" w:sz="4" w:space="0" w:color="auto"/>
              <w:right w:val="nil"/>
            </w:tcBorders>
            <w:shd w:val="clear" w:color="auto" w:fill="FFFFFF"/>
            <w:vAlign w:val="center"/>
          </w:tcPr>
          <w:p w:rsidR="00A9255B" w:rsidRPr="00A9255B" w:rsidRDefault="00A9255B" w:rsidP="00A9255B">
            <w:pPr>
              <w:spacing w:line="192" w:lineRule="exact"/>
              <w:rPr>
                <w:rFonts w:asciiTheme="majorHAnsi" w:hAnsiTheme="majorHAnsi" w:cs="Bookman Old Style"/>
                <w:b/>
                <w:bCs/>
                <w:lang w:val="tr-TR" w:eastAsia="tr-TR"/>
              </w:rPr>
            </w:pPr>
            <w:r w:rsidRPr="00A9255B">
              <w:rPr>
                <w:rFonts w:asciiTheme="majorHAnsi" w:hAnsiTheme="majorHAnsi" w:cs="Bookman Old Style"/>
                <w:color w:val="000000"/>
                <w:lang w:val="tr-TR" w:eastAsia="tr-TR"/>
              </w:rPr>
              <w:t>21-25 Ağustos 2017</w:t>
            </w:r>
          </w:p>
        </w:tc>
        <w:tc>
          <w:tcPr>
            <w:tcW w:w="307" w:type="dxa"/>
            <w:tcBorders>
              <w:top w:val="nil"/>
              <w:left w:val="single" w:sz="4" w:space="0" w:color="auto"/>
              <w:bottom w:val="nil"/>
              <w:right w:val="nil"/>
            </w:tcBorders>
            <w:shd w:val="clear" w:color="auto" w:fill="FFFFFF"/>
          </w:tcPr>
          <w:p w:rsidR="00A9255B" w:rsidRPr="00A9255B" w:rsidRDefault="00A9255B" w:rsidP="00A9255B">
            <w:pPr>
              <w:rPr>
                <w:rFonts w:asciiTheme="minorHAnsi" w:hAnsiTheme="minorHAnsi" w:cs="Courier New"/>
                <w:lang w:val="tr-TR" w:eastAsia="tr-TR"/>
              </w:rPr>
            </w:pPr>
          </w:p>
        </w:tc>
      </w:tr>
    </w:tbl>
    <w:p w:rsidR="00A9255B" w:rsidRPr="00A9255B" w:rsidRDefault="00A9255B" w:rsidP="00A9255B">
      <w:pPr>
        <w:rPr>
          <w:rFonts w:asciiTheme="minorHAnsi" w:hAnsiTheme="minorHAnsi" w:cs="Courier New"/>
          <w:lang w:val="tr-TR" w:eastAsia="tr-TR"/>
        </w:rPr>
      </w:pPr>
    </w:p>
    <w:p w:rsidR="00895883" w:rsidRPr="00A9255B" w:rsidRDefault="00895883" w:rsidP="00895883">
      <w:pPr>
        <w:tabs>
          <w:tab w:val="left" w:pos="0"/>
        </w:tabs>
        <w:spacing w:after="200" w:line="276" w:lineRule="auto"/>
        <w:contextualSpacing/>
        <w:rPr>
          <w:rFonts w:asciiTheme="minorHAnsi" w:eastAsia="Calibri" w:hAnsiTheme="minorHAnsi"/>
          <w:lang w:val="tr-TR"/>
        </w:rPr>
      </w:pPr>
    </w:p>
    <w:p w:rsidR="00895883" w:rsidRPr="00A9255B" w:rsidRDefault="00895883" w:rsidP="00895883">
      <w:pPr>
        <w:tabs>
          <w:tab w:val="left" w:pos="0"/>
        </w:tabs>
        <w:spacing w:after="200" w:line="276" w:lineRule="auto"/>
        <w:contextualSpacing/>
        <w:rPr>
          <w:rFonts w:asciiTheme="minorHAnsi" w:eastAsia="Calibri" w:hAnsiTheme="minorHAnsi"/>
          <w:lang w:val="tr-TR"/>
        </w:rPr>
      </w:pPr>
    </w:p>
    <w:p w:rsidR="00895883" w:rsidRPr="00A9255B" w:rsidRDefault="00895883" w:rsidP="00895883">
      <w:pPr>
        <w:tabs>
          <w:tab w:val="left" w:pos="0"/>
        </w:tabs>
        <w:spacing w:after="200" w:line="276" w:lineRule="auto"/>
        <w:contextualSpacing/>
        <w:rPr>
          <w:rFonts w:asciiTheme="minorHAnsi" w:eastAsia="Calibri" w:hAnsiTheme="minorHAnsi"/>
          <w:lang w:val="tr-TR"/>
        </w:rPr>
      </w:pPr>
    </w:p>
    <w:p w:rsidR="00895883" w:rsidRPr="00A9255B" w:rsidRDefault="00895883" w:rsidP="00895883">
      <w:pPr>
        <w:tabs>
          <w:tab w:val="left" w:pos="0"/>
        </w:tabs>
        <w:spacing w:after="200" w:line="276" w:lineRule="auto"/>
        <w:contextualSpacing/>
        <w:rPr>
          <w:rFonts w:asciiTheme="minorHAnsi" w:eastAsia="Calibri" w:hAnsiTheme="minorHAnsi"/>
          <w:lang w:val="tr-TR"/>
        </w:rPr>
      </w:pPr>
    </w:p>
    <w:p w:rsidR="00895883" w:rsidRPr="00A9255B" w:rsidRDefault="00895883" w:rsidP="00895883">
      <w:pPr>
        <w:tabs>
          <w:tab w:val="left" w:pos="0"/>
        </w:tabs>
        <w:spacing w:after="200" w:line="276" w:lineRule="auto"/>
        <w:contextualSpacing/>
        <w:rPr>
          <w:rFonts w:asciiTheme="minorHAnsi" w:eastAsia="Calibri" w:hAnsiTheme="minorHAnsi"/>
          <w:lang w:val="tr-TR"/>
        </w:rPr>
      </w:pPr>
    </w:p>
    <w:p w:rsidR="00042D2E" w:rsidRDefault="00326157" w:rsidP="00042D2E">
      <w:pPr>
        <w:pStyle w:val="Gvdemetni31"/>
        <w:numPr>
          <w:ilvl w:val="0"/>
          <w:numId w:val="12"/>
        </w:numPr>
        <w:shd w:val="clear" w:color="auto" w:fill="auto"/>
        <w:tabs>
          <w:tab w:val="left" w:pos="727"/>
          <w:tab w:val="left" w:pos="858"/>
        </w:tabs>
        <w:spacing w:line="276" w:lineRule="auto"/>
        <w:ind w:left="360" w:hanging="360"/>
      </w:pPr>
      <w:r>
        <w:rPr>
          <w:rStyle w:val="Gvdemetni3"/>
          <w:color w:val="000000"/>
        </w:rPr>
        <w:lastRenderedPageBreak/>
        <w:t>)</w:t>
      </w:r>
      <w:r>
        <w:rPr>
          <w:rStyle w:val="Gvdemetni3"/>
          <w:color w:val="000000"/>
        </w:rPr>
        <w:tab/>
        <w:t xml:space="preserve">Genel ve Yurtdışı Kontenjanına </w:t>
      </w:r>
      <w:r>
        <w:rPr>
          <w:rStyle w:val="Gvdemetni3Kaln"/>
          <w:color w:val="000000"/>
        </w:rPr>
        <w:t xml:space="preserve">başvurular </w:t>
      </w:r>
      <w:r>
        <w:rPr>
          <w:rStyle w:val="Gvdemetni3"/>
          <w:color w:val="000000"/>
        </w:rPr>
        <w:t xml:space="preserve">sadece </w:t>
      </w:r>
      <w:proofErr w:type="gramStart"/>
      <w:r>
        <w:rPr>
          <w:rStyle w:val="Gvdemetni3Kaln"/>
          <w:color w:val="000000"/>
        </w:rPr>
        <w:t>online</w:t>
      </w:r>
      <w:proofErr w:type="gramEnd"/>
      <w:r>
        <w:rPr>
          <w:rStyle w:val="Gvdemetni3Kaln"/>
          <w:color w:val="000000"/>
        </w:rPr>
        <w:t xml:space="preserve"> </w:t>
      </w:r>
      <w:r>
        <w:rPr>
          <w:rStyle w:val="Gvdemetni3"/>
          <w:color w:val="000000"/>
        </w:rPr>
        <w:t>olarak yapılacak olup, online</w:t>
      </w:r>
      <w:r w:rsidR="00042D2E">
        <w:t xml:space="preserve"> </w:t>
      </w:r>
      <w:r w:rsidRPr="00042D2E">
        <w:rPr>
          <w:rStyle w:val="Gvdemetni3"/>
          <w:color w:val="000000"/>
        </w:rPr>
        <w:t>başvuru sırasında doldurulan bilgiler adayın beyanı olarak kabul edilecektir.</w:t>
      </w:r>
    </w:p>
    <w:p w:rsidR="00326157" w:rsidRDefault="00042D2E" w:rsidP="00042D2E">
      <w:pPr>
        <w:pStyle w:val="Gvdemetni31"/>
        <w:numPr>
          <w:ilvl w:val="0"/>
          <w:numId w:val="12"/>
        </w:numPr>
        <w:shd w:val="clear" w:color="auto" w:fill="auto"/>
        <w:tabs>
          <w:tab w:val="left" w:pos="727"/>
          <w:tab w:val="left" w:pos="858"/>
        </w:tabs>
        <w:spacing w:line="276" w:lineRule="auto"/>
        <w:ind w:left="360" w:hanging="360"/>
      </w:pPr>
      <w:r>
        <w:t>)</w:t>
      </w:r>
      <w:r w:rsidR="00326157" w:rsidRPr="00042D2E">
        <w:rPr>
          <w:rStyle w:val="Gvdemetni3"/>
          <w:color w:val="000000"/>
        </w:rPr>
        <w:t xml:space="preserve">Başvuran adayların, mülakat esnasında başvuru esnasında beyan etmiş oldukları lisans / yüksek lisans not ortalamalarını gösteren mezuniyet “transkriptlerini” (basılı ve onaylı), mezun olmayanların ise </w:t>
      </w:r>
      <w:proofErr w:type="gramStart"/>
      <w:r w:rsidR="00326157" w:rsidRPr="00042D2E">
        <w:rPr>
          <w:rStyle w:val="Gvdemetni3"/>
          <w:color w:val="000000"/>
        </w:rPr>
        <w:t>online</w:t>
      </w:r>
      <w:proofErr w:type="gramEnd"/>
      <w:r w:rsidR="00326157" w:rsidRPr="00042D2E">
        <w:rPr>
          <w:rStyle w:val="Gvdemetni3"/>
          <w:color w:val="000000"/>
        </w:rPr>
        <w:t xml:space="preserve"> başvuru esnasında sisteme girdikleri 7. Dönem not ortalamasını gösteren “transkriptlerini” mülakat esnasında ve kesin kayıt sırasında yanlarında bulundurmaları zorunludur.</w:t>
      </w:r>
    </w:p>
    <w:p w:rsidR="00326157" w:rsidRDefault="00326157" w:rsidP="00042D2E">
      <w:pPr>
        <w:pStyle w:val="Gvdemetni31"/>
        <w:numPr>
          <w:ilvl w:val="0"/>
          <w:numId w:val="12"/>
        </w:numPr>
        <w:shd w:val="clear" w:color="auto" w:fill="auto"/>
        <w:tabs>
          <w:tab w:val="left" w:pos="727"/>
          <w:tab w:val="left" w:pos="858"/>
        </w:tabs>
        <w:spacing w:line="276" w:lineRule="auto"/>
        <w:ind w:left="360" w:hanging="360"/>
      </w:pPr>
      <w:r>
        <w:rPr>
          <w:rStyle w:val="Gvdemetni3"/>
          <w:color w:val="000000"/>
        </w:rPr>
        <w:t>)</w:t>
      </w:r>
      <w:r>
        <w:rPr>
          <w:rStyle w:val="Gvdemetni3"/>
          <w:color w:val="000000"/>
        </w:rPr>
        <w:tab/>
      </w:r>
      <w:r>
        <w:rPr>
          <w:rStyle w:val="Gvdemetni3Kaln"/>
          <w:color w:val="000000"/>
        </w:rPr>
        <w:t xml:space="preserve">Yatay geçiş </w:t>
      </w:r>
      <w:r>
        <w:rPr>
          <w:rStyle w:val="Gvdemetni3"/>
          <w:color w:val="000000"/>
        </w:rPr>
        <w:t xml:space="preserve">kontenjanlarına </w:t>
      </w:r>
      <w:proofErr w:type="gramStart"/>
      <w:r>
        <w:rPr>
          <w:rStyle w:val="Gvdemetni3"/>
          <w:color w:val="000000"/>
        </w:rPr>
        <w:t>online</w:t>
      </w:r>
      <w:proofErr w:type="gramEnd"/>
      <w:r>
        <w:rPr>
          <w:rStyle w:val="Gvdemetni3"/>
          <w:color w:val="000000"/>
        </w:rPr>
        <w:t xml:space="preserve"> başvuru yapılmayacak olup, başvuru doğrudan ilgili</w:t>
      </w:r>
      <w:r w:rsidR="00042D2E">
        <w:t xml:space="preserve"> </w:t>
      </w:r>
      <w:r w:rsidRPr="00042D2E">
        <w:rPr>
          <w:rStyle w:val="Gvdemetni3"/>
          <w:color w:val="000000"/>
        </w:rPr>
        <w:t>Enstitü Müdürlüğü’ne yapılacaktır.</w:t>
      </w:r>
    </w:p>
    <w:p w:rsidR="00326157" w:rsidRDefault="00326157" w:rsidP="00042D2E">
      <w:pPr>
        <w:pStyle w:val="Gvdemetni31"/>
        <w:shd w:val="clear" w:color="auto" w:fill="auto"/>
        <w:spacing w:line="276" w:lineRule="auto"/>
        <w:ind w:left="360" w:hanging="360"/>
      </w:pPr>
      <w:r>
        <w:rPr>
          <w:rStyle w:val="Gvdemetni3"/>
          <w:color w:val="000000"/>
        </w:rPr>
        <w:t>Yatay geçiş kontenjanı başvurusu için gerekli belgeler:</w:t>
      </w:r>
    </w:p>
    <w:p w:rsidR="00326157" w:rsidRDefault="00326157" w:rsidP="00042D2E">
      <w:pPr>
        <w:pStyle w:val="Gvdemetni31"/>
        <w:numPr>
          <w:ilvl w:val="0"/>
          <w:numId w:val="13"/>
        </w:numPr>
        <w:shd w:val="clear" w:color="auto" w:fill="auto"/>
        <w:tabs>
          <w:tab w:val="left" w:pos="1354"/>
        </w:tabs>
        <w:spacing w:line="276" w:lineRule="auto"/>
        <w:ind w:left="360" w:hanging="360"/>
      </w:pPr>
      <w:r>
        <w:rPr>
          <w:rStyle w:val="Gvdemetni3"/>
          <w:color w:val="000000"/>
        </w:rPr>
        <w:t>Adayların kayıtlı oldukları Enstitü’den aldıkları hangi aşamada olduklarını belirtir yeni tarihli öğrenim durum belgesinin onaylı sureti,</w:t>
      </w:r>
    </w:p>
    <w:p w:rsidR="00326157" w:rsidRDefault="00326157" w:rsidP="00042D2E">
      <w:pPr>
        <w:pStyle w:val="Gvdemetni31"/>
        <w:numPr>
          <w:ilvl w:val="0"/>
          <w:numId w:val="13"/>
        </w:numPr>
        <w:shd w:val="clear" w:color="auto" w:fill="auto"/>
        <w:tabs>
          <w:tab w:val="left" w:pos="1354"/>
        </w:tabs>
        <w:spacing w:line="276" w:lineRule="auto"/>
        <w:ind w:left="360" w:hanging="360"/>
      </w:pPr>
      <w:r>
        <w:rPr>
          <w:rStyle w:val="Gvdemetni3"/>
          <w:color w:val="000000"/>
        </w:rPr>
        <w:t>Not durum belgesi (transkript) onaylı sureti,</w:t>
      </w:r>
    </w:p>
    <w:p w:rsidR="00326157" w:rsidRDefault="00326157" w:rsidP="00042D2E">
      <w:pPr>
        <w:pStyle w:val="Gvdemetni31"/>
        <w:numPr>
          <w:ilvl w:val="0"/>
          <w:numId w:val="13"/>
        </w:numPr>
        <w:shd w:val="clear" w:color="auto" w:fill="auto"/>
        <w:tabs>
          <w:tab w:val="left" w:pos="1354"/>
        </w:tabs>
        <w:spacing w:line="276" w:lineRule="auto"/>
        <w:ind w:left="360" w:hanging="360"/>
      </w:pPr>
      <w:r>
        <w:rPr>
          <w:rStyle w:val="Gvdemetni3"/>
          <w:color w:val="000000"/>
        </w:rPr>
        <w:t>ALES veya eşdeğeri sınav sonuç belgesinin internet çıktısı,</w:t>
      </w:r>
    </w:p>
    <w:p w:rsidR="00326157" w:rsidRDefault="00326157" w:rsidP="00042D2E">
      <w:pPr>
        <w:pStyle w:val="Gvdemetni31"/>
        <w:numPr>
          <w:ilvl w:val="0"/>
          <w:numId w:val="13"/>
        </w:numPr>
        <w:shd w:val="clear" w:color="auto" w:fill="auto"/>
        <w:tabs>
          <w:tab w:val="left" w:pos="1354"/>
        </w:tabs>
        <w:spacing w:line="276" w:lineRule="auto"/>
        <w:ind w:left="360" w:hanging="360"/>
      </w:pPr>
      <w:r>
        <w:rPr>
          <w:rStyle w:val="Gvdemetni3"/>
          <w:color w:val="000000"/>
        </w:rPr>
        <w:t>YDS veya eşdeğeri sınav sonuç belgesinin internet çıktısı.</w:t>
      </w:r>
    </w:p>
    <w:p w:rsidR="00326157" w:rsidRDefault="00326157" w:rsidP="00042D2E">
      <w:pPr>
        <w:pStyle w:val="Gvdemetni31"/>
        <w:numPr>
          <w:ilvl w:val="0"/>
          <w:numId w:val="12"/>
        </w:numPr>
        <w:shd w:val="clear" w:color="auto" w:fill="auto"/>
        <w:tabs>
          <w:tab w:val="left" w:pos="727"/>
          <w:tab w:val="left" w:pos="858"/>
        </w:tabs>
        <w:spacing w:line="276" w:lineRule="auto"/>
        <w:ind w:left="360" w:hanging="360"/>
      </w:pPr>
      <w:r>
        <w:rPr>
          <w:rStyle w:val="Gvdemetni30"/>
          <w:color w:val="000000"/>
        </w:rPr>
        <w:t>)</w:t>
      </w:r>
      <w:r>
        <w:rPr>
          <w:rStyle w:val="Gvdemetni30"/>
          <w:color w:val="000000"/>
        </w:rPr>
        <w:tab/>
        <w:t>Online başvuru işlemlerinde istenilen bilgiler adayın beyanı olacağından, girilen bilgiler</w:t>
      </w:r>
      <w:r w:rsidR="00042D2E">
        <w:t xml:space="preserve"> </w:t>
      </w:r>
      <w:r w:rsidRPr="00042D2E">
        <w:rPr>
          <w:rStyle w:val="Gvdemetni30"/>
          <w:color w:val="000000"/>
        </w:rPr>
        <w:t>kaydedildikten sonra değiştirilemez.</w:t>
      </w:r>
    </w:p>
    <w:p w:rsidR="00326157" w:rsidRDefault="00326157" w:rsidP="00042D2E">
      <w:pPr>
        <w:pStyle w:val="Gvdemetni41"/>
        <w:shd w:val="clear" w:color="auto" w:fill="auto"/>
        <w:spacing w:line="276" w:lineRule="auto"/>
        <w:ind w:left="360" w:hanging="360"/>
      </w:pPr>
      <w:r>
        <w:rPr>
          <w:rStyle w:val="Gvdemetni40"/>
          <w:b/>
          <w:bCs/>
          <w:color w:val="000000"/>
        </w:rPr>
        <w:t>NOT*: Gerçeğe aykırı/yanlış beyanda bulunanlar ile belgelerinde noksanlık veya tahrifat olanların kesin kayıtları yapılmaz, kesin kayıtları yapılmış olsa bile kayıtları iptal edilir.</w:t>
      </w:r>
    </w:p>
    <w:p w:rsidR="00326157" w:rsidRDefault="00326157" w:rsidP="00042D2E">
      <w:pPr>
        <w:pStyle w:val="Gvdemetni41"/>
        <w:shd w:val="clear" w:color="auto" w:fill="auto"/>
        <w:spacing w:line="276" w:lineRule="auto"/>
        <w:ind w:left="360" w:hanging="360"/>
      </w:pPr>
      <w:r>
        <w:rPr>
          <w:rStyle w:val="Gvdemetni40"/>
          <w:b/>
          <w:bCs/>
          <w:color w:val="000000"/>
        </w:rPr>
        <w:t>NOT*: 2017-2018 kontenjan tablolarında belirtilen özel koşullar dikkate alınarak başvuruların yapılması gerekmektedir. Özel koşullara uygun olarak başvurmayan adaylar mülakata alınmayacak ve başvuruları iptal edilecektir.</w:t>
      </w:r>
    </w:p>
    <w:p w:rsidR="00895883" w:rsidRPr="00A9255B" w:rsidRDefault="00895883" w:rsidP="00042D2E">
      <w:pPr>
        <w:tabs>
          <w:tab w:val="left" w:pos="0"/>
        </w:tabs>
        <w:spacing w:after="200" w:line="276" w:lineRule="auto"/>
        <w:contextualSpacing/>
        <w:jc w:val="both"/>
        <w:rPr>
          <w:rFonts w:asciiTheme="minorHAnsi" w:eastAsia="Calibri" w:hAnsiTheme="minorHAnsi"/>
          <w:lang w:val="tr-TR"/>
        </w:rPr>
      </w:pPr>
    </w:p>
    <w:p w:rsidR="00D128EF" w:rsidRPr="00D128EF" w:rsidRDefault="00D128EF" w:rsidP="00042D2E">
      <w:pPr>
        <w:spacing w:line="276" w:lineRule="auto"/>
        <w:jc w:val="both"/>
        <w:rPr>
          <w:rFonts w:asciiTheme="minorHAnsi" w:hAnsiTheme="minorHAnsi"/>
          <w:color w:val="FF0000"/>
          <w:lang w:val="tr-TR" w:eastAsia="tr-TR"/>
        </w:rPr>
      </w:pPr>
      <w:r w:rsidRPr="00D128EF">
        <w:rPr>
          <w:rFonts w:asciiTheme="minorHAnsi" w:hAnsiTheme="minorHAnsi"/>
          <w:color w:val="FF0000"/>
          <w:lang w:val="tr-TR" w:eastAsia="tr-TR"/>
        </w:rPr>
        <w:t>Kesin kayıt yaptırmaya hak kazanan adaylar, aşağıda yazılı belgeleri ilân edilen süre içinde ilgili Enstitü Müdürlüğüne şahsen teslim etmek zorundadır:</w:t>
      </w:r>
    </w:p>
    <w:p w:rsidR="00D128EF" w:rsidRPr="00D128EF" w:rsidRDefault="00D128EF" w:rsidP="00042D2E">
      <w:pPr>
        <w:spacing w:line="276" w:lineRule="auto"/>
        <w:ind w:left="360" w:hanging="360"/>
        <w:jc w:val="both"/>
        <w:rPr>
          <w:rFonts w:asciiTheme="minorHAnsi" w:hAnsiTheme="minorHAnsi"/>
          <w:lang w:val="tr-TR" w:eastAsia="tr-TR"/>
        </w:rPr>
      </w:pPr>
      <w:r w:rsidRPr="00D128EF">
        <w:rPr>
          <w:rFonts w:asciiTheme="minorHAnsi" w:hAnsiTheme="minorHAnsi"/>
          <w:color w:val="000000"/>
          <w:lang w:val="tr-TR" w:eastAsia="tr-TR"/>
        </w:rPr>
        <w:t xml:space="preserve">1-) Yüksek Lisans programlarına kayıt için lisans diploması veya mezuniyet belgesinin, Doktora programlarına başvuru için yüksek lisans diploması veya yüksek lisans mezuniyet belgesinin noter ya da ilgili yükseköğretim kurumundan onaylı sureti. </w:t>
      </w:r>
      <w:r w:rsidRPr="00D128EF">
        <w:rPr>
          <w:rFonts w:asciiTheme="minorHAnsi" w:hAnsiTheme="minorHAnsi"/>
          <w:i/>
          <w:iCs/>
          <w:color w:val="000000"/>
          <w:lang w:val="tr-TR" w:eastAsia="tr-TR"/>
        </w:rPr>
        <w:t>(1 adet)</w:t>
      </w:r>
    </w:p>
    <w:tbl>
      <w:tblPr>
        <w:tblW w:w="8435" w:type="dxa"/>
        <w:tblLayout w:type="fixed"/>
        <w:tblCellMar>
          <w:left w:w="0" w:type="dxa"/>
          <w:right w:w="0" w:type="dxa"/>
        </w:tblCellMar>
        <w:tblLook w:val="0000" w:firstRow="0" w:lastRow="0" w:firstColumn="0" w:lastColumn="0" w:noHBand="0" w:noVBand="0"/>
      </w:tblPr>
      <w:tblGrid>
        <w:gridCol w:w="140"/>
        <w:gridCol w:w="8295"/>
      </w:tblGrid>
      <w:tr w:rsidR="00D128EF" w:rsidRPr="00D128EF" w:rsidTr="00783AF2">
        <w:trPr>
          <w:trHeight w:val="793"/>
        </w:trPr>
        <w:tc>
          <w:tcPr>
            <w:tcW w:w="140" w:type="dxa"/>
            <w:tcBorders>
              <w:top w:val="nil"/>
              <w:left w:val="nil"/>
              <w:bottom w:val="nil"/>
              <w:right w:val="nil"/>
            </w:tcBorders>
            <w:shd w:val="clear" w:color="auto" w:fill="FFFFFF"/>
          </w:tcPr>
          <w:p w:rsidR="00D128EF" w:rsidRPr="00D128EF" w:rsidRDefault="00D128EF" w:rsidP="00042D2E">
            <w:pPr>
              <w:spacing w:line="276" w:lineRule="auto"/>
              <w:jc w:val="both"/>
              <w:rPr>
                <w:rFonts w:asciiTheme="minorHAnsi" w:hAnsiTheme="minorHAnsi" w:cs="Courier New"/>
                <w:sz w:val="10"/>
                <w:szCs w:val="10"/>
                <w:lang w:val="tr-TR" w:eastAsia="tr-TR"/>
              </w:rPr>
            </w:pPr>
          </w:p>
        </w:tc>
        <w:tc>
          <w:tcPr>
            <w:tcW w:w="8295" w:type="dxa"/>
            <w:tcBorders>
              <w:top w:val="nil"/>
              <w:left w:val="nil"/>
              <w:bottom w:val="nil"/>
              <w:right w:val="nil"/>
            </w:tcBorders>
            <w:shd w:val="clear" w:color="auto" w:fill="FFFFFF"/>
          </w:tcPr>
          <w:p w:rsidR="00D128EF" w:rsidRPr="00D128EF" w:rsidRDefault="00D128EF" w:rsidP="00042D2E">
            <w:pPr>
              <w:tabs>
                <w:tab w:val="left" w:pos="1550"/>
                <w:tab w:val="left" w:pos="2746"/>
                <w:tab w:val="left" w:pos="4493"/>
                <w:tab w:val="left" w:pos="5717"/>
                <w:tab w:val="left" w:pos="6720"/>
                <w:tab w:val="left" w:pos="7824"/>
              </w:tabs>
              <w:spacing w:line="276" w:lineRule="auto"/>
              <w:jc w:val="both"/>
              <w:rPr>
                <w:rFonts w:asciiTheme="minorHAnsi" w:hAnsiTheme="minorHAnsi"/>
                <w:lang w:val="tr-TR" w:eastAsia="tr-TR"/>
              </w:rPr>
            </w:pPr>
            <w:r w:rsidRPr="00D128EF">
              <w:rPr>
                <w:rFonts w:asciiTheme="minorHAnsi" w:hAnsiTheme="minorHAnsi"/>
                <w:color w:val="000000"/>
                <w:lang w:val="tr-TR" w:eastAsia="tr-TR"/>
              </w:rPr>
              <w:t>Yurt dışındaki yükseköğretim kurumlarından mezun olan adaylar dipl</w:t>
            </w:r>
            <w:r w:rsidR="004D54FF">
              <w:rPr>
                <w:rFonts w:asciiTheme="minorHAnsi" w:hAnsiTheme="minorHAnsi"/>
                <w:color w:val="000000"/>
                <w:lang w:val="tr-TR" w:eastAsia="tr-TR"/>
              </w:rPr>
              <w:t xml:space="preserve">oma ya da mezuniyet belgelerini </w:t>
            </w:r>
            <w:r w:rsidRPr="00D128EF">
              <w:rPr>
                <w:rFonts w:asciiTheme="minorHAnsi" w:hAnsiTheme="minorHAnsi"/>
                <w:color w:val="000000"/>
                <w:lang w:val="tr-TR" w:eastAsia="tr-TR"/>
              </w:rPr>
              <w:t>Tür</w:t>
            </w:r>
            <w:r w:rsidR="004D54FF">
              <w:rPr>
                <w:rFonts w:asciiTheme="minorHAnsi" w:hAnsiTheme="minorHAnsi"/>
                <w:color w:val="000000"/>
                <w:lang w:val="tr-TR" w:eastAsia="tr-TR"/>
              </w:rPr>
              <w:t>kçe tercümesiyle</w:t>
            </w:r>
            <w:r w:rsidR="004D54FF">
              <w:rPr>
                <w:rFonts w:asciiTheme="minorHAnsi" w:hAnsiTheme="minorHAnsi"/>
                <w:color w:val="000000"/>
                <w:lang w:val="tr-TR" w:eastAsia="tr-TR"/>
              </w:rPr>
              <w:tab/>
              <w:t xml:space="preserve">birlikte ibraz </w:t>
            </w:r>
            <w:r w:rsidRPr="00D128EF">
              <w:rPr>
                <w:rFonts w:asciiTheme="minorHAnsi" w:hAnsiTheme="minorHAnsi"/>
                <w:color w:val="000000"/>
                <w:lang w:val="tr-TR" w:eastAsia="tr-TR"/>
              </w:rPr>
              <w:t>etmek</w:t>
            </w:r>
            <w:r w:rsidRPr="00D128EF">
              <w:rPr>
                <w:rFonts w:asciiTheme="minorHAnsi" w:hAnsiTheme="minorHAnsi"/>
                <w:color w:val="000000"/>
                <w:lang w:val="tr-TR" w:eastAsia="tr-TR"/>
              </w:rPr>
              <w:tab/>
              <w:t>zorundadır.</w:t>
            </w:r>
            <w:r w:rsidRPr="00D128EF">
              <w:rPr>
                <w:rFonts w:asciiTheme="minorHAnsi" w:hAnsiTheme="minorHAnsi"/>
                <w:i/>
                <w:iCs/>
                <w:color w:val="000000"/>
                <w:lang w:val="tr-TR" w:eastAsia="tr-TR"/>
              </w:rPr>
              <w:t>(1 adet)</w:t>
            </w:r>
          </w:p>
        </w:tc>
      </w:tr>
      <w:tr w:rsidR="00D128EF" w:rsidRPr="00D128EF" w:rsidTr="00783AF2">
        <w:trPr>
          <w:trHeight w:val="2071"/>
        </w:trPr>
        <w:tc>
          <w:tcPr>
            <w:tcW w:w="140" w:type="dxa"/>
            <w:tcBorders>
              <w:top w:val="nil"/>
              <w:left w:val="nil"/>
              <w:bottom w:val="nil"/>
              <w:right w:val="nil"/>
            </w:tcBorders>
            <w:shd w:val="clear" w:color="auto" w:fill="FFFFFF"/>
          </w:tcPr>
          <w:p w:rsidR="00D128EF" w:rsidRPr="00D128EF" w:rsidRDefault="00D128EF" w:rsidP="00042D2E">
            <w:pPr>
              <w:spacing w:line="276" w:lineRule="auto"/>
              <w:jc w:val="both"/>
              <w:rPr>
                <w:rFonts w:asciiTheme="minorHAnsi" w:hAnsiTheme="minorHAnsi" w:cs="Courier New"/>
                <w:sz w:val="10"/>
                <w:szCs w:val="10"/>
                <w:lang w:val="tr-TR" w:eastAsia="tr-TR"/>
              </w:rPr>
            </w:pPr>
          </w:p>
        </w:tc>
        <w:tc>
          <w:tcPr>
            <w:tcW w:w="8295" w:type="dxa"/>
            <w:tcBorders>
              <w:top w:val="nil"/>
              <w:left w:val="nil"/>
              <w:bottom w:val="nil"/>
              <w:right w:val="nil"/>
            </w:tcBorders>
            <w:shd w:val="clear" w:color="auto" w:fill="FFFFFF"/>
            <w:vAlign w:val="bottom"/>
          </w:tcPr>
          <w:p w:rsidR="00D128EF" w:rsidRPr="004D54FF" w:rsidRDefault="00D128EF" w:rsidP="00042D2E">
            <w:pPr>
              <w:spacing w:line="276" w:lineRule="auto"/>
              <w:jc w:val="both"/>
              <w:rPr>
                <w:rFonts w:asciiTheme="minorHAnsi" w:hAnsiTheme="minorHAnsi"/>
                <w:i/>
                <w:iCs/>
                <w:color w:val="000000"/>
                <w:lang w:val="tr-TR" w:eastAsia="tr-TR"/>
              </w:rPr>
            </w:pPr>
            <w:proofErr w:type="gramStart"/>
            <w:r w:rsidRPr="00D128EF">
              <w:rPr>
                <w:rFonts w:asciiTheme="minorHAnsi" w:hAnsiTheme="minorHAnsi"/>
                <w:i/>
                <w:iCs/>
                <w:color w:val="000000"/>
                <w:lang w:val="tr-TR" w:eastAsia="tr-TR"/>
              </w:rPr>
              <w:t xml:space="preserve">Yurt dışındaki Yükseköğretim kurumlarından mezun olan yabancı uyruklu adaylar ve aynı durumdaki Türk vatandaşlarının denklik belgesi dışında diğer koşulları uygun bulunarak kaydedilme durumunda olanların lisans ya da yüksek lisans eğitimlerinin uygun olup olmadığı, daha önce öğrenim gördükleri kurumların tanınıp tanınmadığı konularında Yükseköğretim Kurulundan (YÖK) uygun görüş alınmak suretiyle eğitim kabulleri sağlanabilecektir. </w:t>
            </w:r>
            <w:proofErr w:type="gramEnd"/>
            <w:r w:rsidRPr="00D128EF">
              <w:rPr>
                <w:rFonts w:asciiTheme="minorHAnsi" w:hAnsiTheme="minorHAnsi"/>
                <w:i/>
                <w:iCs/>
                <w:color w:val="000000"/>
                <w:lang w:val="tr-TR" w:eastAsia="tr-TR"/>
              </w:rPr>
              <w:t>(Yabancı ülkelerdeki Tıp, Eczacılık veya Diş Hekimliği Fakültelerinin birinden mezun olanlardan YÖK tarafından düzenlenecek denklik belgesini almış olmaları ve başvuru sırasında ibraz edilmesi şarttır.)</w:t>
            </w:r>
          </w:p>
          <w:p w:rsidR="004D54FF" w:rsidRPr="004D54FF" w:rsidRDefault="004D54FF" w:rsidP="00042D2E">
            <w:pPr>
              <w:spacing w:line="276" w:lineRule="auto"/>
              <w:jc w:val="both"/>
              <w:rPr>
                <w:rFonts w:asciiTheme="minorHAnsi" w:hAnsiTheme="minorHAnsi"/>
                <w:lang w:val="tr-TR" w:eastAsia="tr-TR"/>
              </w:rPr>
            </w:pPr>
            <w:r w:rsidRPr="004D54FF">
              <w:rPr>
                <w:rFonts w:asciiTheme="minorHAnsi" w:hAnsiTheme="minorHAnsi"/>
                <w:lang w:val="tr-TR" w:eastAsia="tr-TR"/>
              </w:rPr>
              <w:lastRenderedPageBreak/>
              <w:t>2-)</w:t>
            </w:r>
            <w:r w:rsidRPr="004D54FF">
              <w:rPr>
                <w:rFonts w:asciiTheme="minorHAnsi" w:hAnsiTheme="minorHAnsi"/>
                <w:lang w:val="tr-TR" w:eastAsia="tr-TR"/>
              </w:rPr>
              <w:tab/>
              <w:t>Lisans ve yüksek lisans öğrenimi boyunca alınan bütün derslerin başarı notlarını ve mezuniyet not ortalamasını gösteren not dökümü (transkript) belgelerinin noter onaylı ya da ilgili yükseköğretim kurumundan onaylı sureti. (1 adet)</w:t>
            </w:r>
          </w:p>
          <w:p w:rsidR="004D54FF" w:rsidRPr="004D54FF" w:rsidRDefault="004D54FF" w:rsidP="00042D2E">
            <w:pPr>
              <w:spacing w:line="276" w:lineRule="auto"/>
              <w:jc w:val="both"/>
              <w:rPr>
                <w:rFonts w:asciiTheme="minorHAnsi" w:hAnsiTheme="minorHAnsi"/>
                <w:lang w:val="tr-TR" w:eastAsia="tr-TR"/>
              </w:rPr>
            </w:pPr>
            <w:r w:rsidRPr="004D54FF">
              <w:rPr>
                <w:rFonts w:asciiTheme="minorHAnsi" w:hAnsiTheme="minorHAnsi"/>
                <w:lang w:val="tr-TR" w:eastAsia="tr-TR"/>
              </w:rPr>
              <w:tab/>
              <w:t>Yurt dışındaki yükseköğretim kurumlarından mezun olan adaylar transkript belgelerini Türkçe tercümesiyle birlikte ve not ortalamasını içerecek şekilde ibraz etmek zorundadır. (1 adet)</w:t>
            </w:r>
          </w:p>
          <w:p w:rsidR="004D54FF" w:rsidRPr="004D54FF" w:rsidRDefault="004D54FF" w:rsidP="00042D2E">
            <w:pPr>
              <w:spacing w:line="276" w:lineRule="auto"/>
              <w:jc w:val="both"/>
              <w:rPr>
                <w:rFonts w:asciiTheme="minorHAnsi" w:hAnsiTheme="minorHAnsi"/>
                <w:lang w:val="tr-TR" w:eastAsia="tr-TR"/>
              </w:rPr>
            </w:pPr>
            <w:r w:rsidRPr="004D54FF">
              <w:rPr>
                <w:rFonts w:asciiTheme="minorHAnsi" w:hAnsiTheme="minorHAnsi"/>
                <w:lang w:val="tr-TR" w:eastAsia="tr-TR"/>
              </w:rPr>
              <w:t>Not:</w:t>
            </w:r>
            <w:r w:rsidRPr="004D54FF">
              <w:rPr>
                <w:rFonts w:asciiTheme="minorHAnsi" w:hAnsiTheme="minorHAnsi"/>
                <w:lang w:val="tr-TR" w:eastAsia="tr-TR"/>
              </w:rPr>
              <w:tab/>
              <w:t>Başvuru sırasında 7. Dönem not ortalamasını gösteren “transkriptlerini” ile başvuru yapan adaylardan kesin kayıt hakkı kazananların Beyanlarının doğruluğunun kontrolü için kesin kayıt sırasında yanlarında bulundurmaları zorunludur.</w:t>
            </w:r>
          </w:p>
          <w:p w:rsidR="004D54FF" w:rsidRPr="004D54FF" w:rsidRDefault="004D54FF" w:rsidP="00042D2E">
            <w:pPr>
              <w:spacing w:line="276" w:lineRule="auto"/>
              <w:jc w:val="both"/>
              <w:rPr>
                <w:rFonts w:asciiTheme="minorHAnsi" w:hAnsiTheme="minorHAnsi"/>
                <w:lang w:val="tr-TR" w:eastAsia="tr-TR"/>
              </w:rPr>
            </w:pPr>
            <w:r w:rsidRPr="004D54FF">
              <w:rPr>
                <w:rFonts w:asciiTheme="minorHAnsi" w:hAnsiTheme="minorHAnsi"/>
                <w:lang w:val="tr-TR" w:eastAsia="tr-TR"/>
              </w:rPr>
              <w:t>3-)</w:t>
            </w:r>
            <w:r w:rsidRPr="004D54FF">
              <w:rPr>
                <w:rFonts w:asciiTheme="minorHAnsi" w:hAnsiTheme="minorHAnsi"/>
                <w:lang w:val="tr-TR" w:eastAsia="tr-TR"/>
              </w:rPr>
              <w:tab/>
              <w:t>ALES belgesinin internet çıktısı veya eşdeğeri sınav sonuç belgesinin aslı veya noter tastikli süreti.</w:t>
            </w:r>
          </w:p>
          <w:p w:rsidR="004D54FF" w:rsidRPr="004D54FF" w:rsidRDefault="004D54FF" w:rsidP="00042D2E">
            <w:pPr>
              <w:spacing w:line="276" w:lineRule="auto"/>
              <w:jc w:val="both"/>
              <w:rPr>
                <w:rFonts w:asciiTheme="minorHAnsi" w:hAnsiTheme="minorHAnsi"/>
                <w:lang w:val="tr-TR" w:eastAsia="tr-TR"/>
              </w:rPr>
            </w:pPr>
            <w:r w:rsidRPr="004D54FF">
              <w:rPr>
                <w:rFonts w:asciiTheme="minorHAnsi" w:hAnsiTheme="minorHAnsi"/>
                <w:lang w:val="tr-TR" w:eastAsia="tr-TR"/>
              </w:rPr>
              <w:t>4-)</w:t>
            </w:r>
            <w:r w:rsidRPr="004D54FF">
              <w:rPr>
                <w:rFonts w:asciiTheme="minorHAnsi" w:hAnsiTheme="minorHAnsi"/>
                <w:lang w:val="tr-TR" w:eastAsia="tr-TR"/>
              </w:rPr>
              <w:tab/>
              <w:t>YDS belgesinin internet çıktısı veya eşdeğeri sınav sonuç belgesinin aslı veya noter tastikli süreti.</w:t>
            </w:r>
          </w:p>
          <w:p w:rsidR="004D54FF" w:rsidRPr="004D54FF" w:rsidRDefault="004D54FF" w:rsidP="00042D2E">
            <w:pPr>
              <w:spacing w:line="276" w:lineRule="auto"/>
              <w:jc w:val="both"/>
              <w:rPr>
                <w:rFonts w:asciiTheme="minorHAnsi" w:hAnsiTheme="minorHAnsi"/>
                <w:lang w:val="tr-TR" w:eastAsia="tr-TR"/>
              </w:rPr>
            </w:pPr>
            <w:r w:rsidRPr="004D54FF">
              <w:rPr>
                <w:rFonts w:asciiTheme="minorHAnsi" w:hAnsiTheme="minorHAnsi"/>
                <w:lang w:val="tr-TR" w:eastAsia="tr-TR"/>
              </w:rPr>
              <w:t>5-)</w:t>
            </w:r>
            <w:r w:rsidRPr="004D54FF">
              <w:rPr>
                <w:rFonts w:asciiTheme="minorHAnsi" w:hAnsiTheme="minorHAnsi"/>
                <w:lang w:val="tr-TR" w:eastAsia="tr-TR"/>
              </w:rPr>
              <w:tab/>
              <w:t>Son altı ay içinde, önden, adayı kolaylıkla tanıtabilecek şekilde çekilmiş 6 adet vesikalık fotoğraf (4,5x6 cm.).</w:t>
            </w:r>
          </w:p>
          <w:p w:rsidR="004D54FF" w:rsidRPr="004D54FF" w:rsidRDefault="004D54FF" w:rsidP="00042D2E">
            <w:pPr>
              <w:spacing w:line="276" w:lineRule="auto"/>
              <w:jc w:val="both"/>
              <w:rPr>
                <w:rFonts w:asciiTheme="minorHAnsi" w:hAnsiTheme="minorHAnsi"/>
                <w:lang w:val="tr-TR" w:eastAsia="tr-TR"/>
              </w:rPr>
            </w:pPr>
            <w:r w:rsidRPr="004D54FF">
              <w:rPr>
                <w:rFonts w:asciiTheme="minorHAnsi" w:hAnsiTheme="minorHAnsi"/>
                <w:lang w:val="tr-TR" w:eastAsia="tr-TR"/>
              </w:rPr>
              <w:t>6-)</w:t>
            </w:r>
            <w:r w:rsidRPr="004D54FF">
              <w:rPr>
                <w:rFonts w:asciiTheme="minorHAnsi" w:hAnsiTheme="minorHAnsi"/>
                <w:lang w:val="tr-TR" w:eastAsia="tr-TR"/>
              </w:rPr>
              <w:tab/>
              <w:t>Yurtdışı kontenjanlarına başvuran Türk adaylardan yurtdışında ikâmet ettiklerine dair onaylı belge. (1 adet)</w:t>
            </w:r>
          </w:p>
          <w:p w:rsidR="004D54FF" w:rsidRPr="004D54FF" w:rsidRDefault="004D54FF" w:rsidP="00042D2E">
            <w:pPr>
              <w:spacing w:line="276" w:lineRule="auto"/>
              <w:jc w:val="both"/>
              <w:rPr>
                <w:rFonts w:asciiTheme="minorHAnsi" w:hAnsiTheme="minorHAnsi"/>
                <w:lang w:val="tr-TR" w:eastAsia="tr-TR"/>
              </w:rPr>
            </w:pPr>
            <w:r w:rsidRPr="004D54FF">
              <w:rPr>
                <w:rFonts w:asciiTheme="minorHAnsi" w:hAnsiTheme="minorHAnsi"/>
                <w:lang w:val="tr-TR" w:eastAsia="tr-TR"/>
              </w:rPr>
              <w:t>7-)</w:t>
            </w:r>
            <w:r w:rsidRPr="004D54FF">
              <w:rPr>
                <w:rFonts w:asciiTheme="minorHAnsi" w:hAnsiTheme="minorHAnsi"/>
                <w:lang w:val="tr-TR" w:eastAsia="tr-TR"/>
              </w:rPr>
              <w:tab/>
              <w:t>Nüfus cüzdanının fotokopisi (yabancı uyruklular için ikametgâh tezkeresi fotokopisi ile Yabancı Uyruklu Numarasını gösterir belge.)</w:t>
            </w:r>
          </w:p>
          <w:p w:rsidR="004D54FF" w:rsidRDefault="004D54FF" w:rsidP="00042D2E">
            <w:pPr>
              <w:spacing w:line="276" w:lineRule="auto"/>
              <w:jc w:val="both"/>
              <w:rPr>
                <w:rFonts w:asciiTheme="minorHAnsi" w:hAnsiTheme="minorHAnsi"/>
                <w:lang w:val="tr-TR" w:eastAsia="tr-TR"/>
              </w:rPr>
            </w:pPr>
            <w:r w:rsidRPr="004D54FF">
              <w:rPr>
                <w:rFonts w:asciiTheme="minorHAnsi" w:hAnsiTheme="minorHAnsi"/>
                <w:lang w:val="tr-TR" w:eastAsia="tr-TR"/>
              </w:rPr>
              <w:t>8-)</w:t>
            </w:r>
            <w:r w:rsidRPr="004D54FF">
              <w:rPr>
                <w:rFonts w:asciiTheme="minorHAnsi" w:hAnsiTheme="minorHAnsi"/>
                <w:lang w:val="tr-TR" w:eastAsia="tr-TR"/>
              </w:rPr>
              <w:tab/>
              <w:t>Yabancı uyruklular için öğrenim vizeli pasaportun kimlik bilgilerini ve geçerlilik süresini gösteren sayfaların noter tasdikli Türkçe çevirisi  (Geçerli oturma izni bulunduğunu belgeleyenlerden kayıt sırasındaÖğrenim Vizesi istenmeyecektir.)</w:t>
            </w:r>
          </w:p>
          <w:p w:rsidR="004D54FF" w:rsidRPr="004D54FF" w:rsidRDefault="004D54FF" w:rsidP="00042D2E">
            <w:pPr>
              <w:spacing w:line="276" w:lineRule="auto"/>
              <w:jc w:val="both"/>
              <w:rPr>
                <w:rFonts w:asciiTheme="minorHAnsi" w:hAnsiTheme="minorHAnsi"/>
                <w:lang w:val="tr-TR" w:eastAsia="tr-TR"/>
              </w:rPr>
            </w:pPr>
            <w:r>
              <w:rPr>
                <w:rFonts w:asciiTheme="minorHAnsi" w:hAnsiTheme="minorHAnsi"/>
                <w:lang w:val="tr-TR" w:eastAsia="tr-TR"/>
              </w:rPr>
              <w:t>9)</w:t>
            </w:r>
            <w:r w:rsidRPr="004D54FF">
              <w:rPr>
                <w:rFonts w:asciiTheme="minorHAnsi" w:hAnsiTheme="minorHAnsi"/>
                <w:lang w:val="tr-TR" w:eastAsia="tr-TR"/>
              </w:rPr>
              <w:t xml:space="preserve">İkametgâhı ile ilgili beyanı </w:t>
            </w:r>
          </w:p>
          <w:p w:rsidR="004D54FF" w:rsidRPr="004D54FF" w:rsidRDefault="004D54FF" w:rsidP="00042D2E">
            <w:pPr>
              <w:spacing w:line="276" w:lineRule="auto"/>
              <w:jc w:val="both"/>
              <w:rPr>
                <w:rFonts w:asciiTheme="minorHAnsi" w:hAnsiTheme="minorHAnsi"/>
                <w:lang w:val="tr-TR" w:eastAsia="tr-TR"/>
              </w:rPr>
            </w:pPr>
            <w:r w:rsidRPr="004D54FF">
              <w:rPr>
                <w:rFonts w:asciiTheme="minorHAnsi" w:hAnsiTheme="minorHAnsi"/>
                <w:lang w:val="tr-TR" w:eastAsia="tr-TR"/>
              </w:rPr>
              <w:t>10-)</w:t>
            </w:r>
            <w:r w:rsidRPr="004D54FF">
              <w:rPr>
                <w:rFonts w:asciiTheme="minorHAnsi" w:hAnsiTheme="minorHAnsi"/>
                <w:lang w:val="tr-TR" w:eastAsia="tr-TR"/>
              </w:rPr>
              <w:tab/>
              <w:t>Erkek adayların askerlik şubelerinden alınacak yeni l tarihli Askerlik Durum Belgesinin aslı(yabancı uyruklu adaylardan istenmeyecektir.)</w:t>
            </w:r>
          </w:p>
          <w:p w:rsidR="004D54FF" w:rsidRPr="00D128EF" w:rsidRDefault="004D54FF" w:rsidP="00042D2E">
            <w:pPr>
              <w:spacing w:line="276" w:lineRule="auto"/>
              <w:jc w:val="both"/>
              <w:rPr>
                <w:rFonts w:asciiTheme="minorHAnsi" w:hAnsiTheme="minorHAnsi"/>
                <w:lang w:val="tr-TR" w:eastAsia="tr-TR"/>
              </w:rPr>
            </w:pPr>
            <w:r w:rsidRPr="004D54FF">
              <w:rPr>
                <w:rFonts w:asciiTheme="minorHAnsi" w:hAnsiTheme="minorHAnsi"/>
                <w:lang w:val="tr-TR" w:eastAsia="tr-TR"/>
              </w:rPr>
              <w:t>11-)</w:t>
            </w:r>
            <w:r w:rsidRPr="004D54FF">
              <w:rPr>
                <w:rFonts w:asciiTheme="minorHAnsi" w:hAnsiTheme="minorHAnsi"/>
                <w:lang w:val="tr-TR" w:eastAsia="tr-TR"/>
              </w:rPr>
              <w:tab/>
              <w:t xml:space="preserve">Yabancı uyruklu adayların Türkiye Türkçesi bildiklerini gösterir “Türkçe Yeterlilik” belgesi veya onaylı sureti 12-) Öğrenci katkı payı/öğrenim ücretinin ödendiğine dair banka </w:t>
            </w:r>
            <w:proofErr w:type="gramStart"/>
            <w:r w:rsidRPr="004D54FF">
              <w:rPr>
                <w:rFonts w:asciiTheme="minorHAnsi" w:hAnsiTheme="minorHAnsi"/>
                <w:lang w:val="tr-TR" w:eastAsia="tr-TR"/>
              </w:rPr>
              <w:t>dekontu</w:t>
            </w:r>
            <w:proofErr w:type="gramEnd"/>
            <w:r w:rsidRPr="004D54FF">
              <w:rPr>
                <w:rFonts w:asciiTheme="minorHAnsi" w:hAnsiTheme="minorHAnsi"/>
                <w:lang w:val="tr-TR" w:eastAsia="tr-TR"/>
              </w:rPr>
              <w:t xml:space="preserve">. </w:t>
            </w:r>
            <w:proofErr w:type="gramStart"/>
            <w:r w:rsidRPr="004D54FF">
              <w:rPr>
                <w:rFonts w:asciiTheme="minorHAnsi" w:hAnsiTheme="minorHAnsi"/>
                <w:lang w:val="tr-TR" w:eastAsia="tr-TR"/>
              </w:rPr>
              <w:t>(</w:t>
            </w:r>
            <w:proofErr w:type="gramEnd"/>
            <w:r w:rsidRPr="004D54FF">
              <w:rPr>
                <w:rFonts w:asciiTheme="minorHAnsi" w:hAnsiTheme="minorHAnsi"/>
                <w:lang w:val="tr-TR" w:eastAsia="tr-TR"/>
              </w:rPr>
              <w:t>Ödemeler Öğrenci Otomasyon Sistemi’nden Referans Numarası alınarak Halk Bankası’na yapılmaktadır. Tezsiz Yüksek Lisans Programları için ilgili banka ve ücret bilgilerinin ilgili Enstitüden öğrenilmesi gerekmektedir.</w:t>
            </w:r>
            <w:proofErr w:type="gramStart"/>
            <w:r w:rsidRPr="004D54FF">
              <w:rPr>
                <w:rFonts w:asciiTheme="minorHAnsi" w:hAnsiTheme="minorHAnsi"/>
                <w:lang w:val="tr-TR" w:eastAsia="tr-TR"/>
              </w:rPr>
              <w:t>)</w:t>
            </w:r>
            <w:proofErr w:type="gramEnd"/>
            <w:r w:rsidRPr="004D54FF">
              <w:rPr>
                <w:rFonts w:asciiTheme="minorHAnsi" w:hAnsiTheme="minorHAnsi"/>
                <w:lang w:val="tr-TR" w:eastAsia="tr-TR"/>
              </w:rPr>
              <w:t xml:space="preserve"> (Yabancı uyruklu adaylar ile yurtdışında ikamet edip Yurtdışı Kontenjanından kayıt yaptıracak Türk adaylar öğrenim ücreti yatırmak zorundadır.)</w:t>
            </w:r>
          </w:p>
        </w:tc>
      </w:tr>
    </w:tbl>
    <w:p w:rsidR="00950228" w:rsidRDefault="00950228" w:rsidP="00950228">
      <w:pPr>
        <w:spacing w:line="360" w:lineRule="auto"/>
        <w:jc w:val="both"/>
        <w:rPr>
          <w:rFonts w:asciiTheme="minorHAnsi" w:hAnsiTheme="minorHAnsi" w:cs="Arial"/>
          <w:color w:val="333333"/>
          <w:lang w:eastAsia="tr-TR"/>
        </w:rPr>
      </w:pPr>
    </w:p>
    <w:p w:rsidR="00042D2E" w:rsidRDefault="00042D2E" w:rsidP="00950228">
      <w:pPr>
        <w:spacing w:line="360" w:lineRule="auto"/>
        <w:jc w:val="both"/>
        <w:rPr>
          <w:rFonts w:asciiTheme="minorHAnsi" w:hAnsiTheme="minorHAnsi" w:cs="Arial"/>
          <w:color w:val="333333"/>
          <w:lang w:eastAsia="tr-TR"/>
        </w:rPr>
      </w:pPr>
    </w:p>
    <w:p w:rsidR="00042D2E" w:rsidRDefault="00042D2E" w:rsidP="00950228">
      <w:pPr>
        <w:spacing w:line="360" w:lineRule="auto"/>
        <w:jc w:val="both"/>
        <w:rPr>
          <w:rFonts w:asciiTheme="minorHAnsi" w:hAnsiTheme="minorHAnsi" w:cs="Arial"/>
          <w:color w:val="333333"/>
          <w:lang w:eastAsia="tr-TR"/>
        </w:rPr>
      </w:pPr>
    </w:p>
    <w:p w:rsidR="00042D2E" w:rsidRDefault="00042D2E" w:rsidP="00950228">
      <w:pPr>
        <w:spacing w:line="360" w:lineRule="auto"/>
        <w:jc w:val="both"/>
        <w:rPr>
          <w:rFonts w:asciiTheme="minorHAnsi" w:hAnsiTheme="minorHAnsi" w:cs="Arial"/>
          <w:color w:val="333333"/>
          <w:lang w:eastAsia="tr-TR"/>
        </w:rPr>
      </w:pPr>
    </w:p>
    <w:p w:rsidR="00042D2E" w:rsidRPr="00950228" w:rsidRDefault="00042D2E" w:rsidP="00950228">
      <w:pPr>
        <w:spacing w:line="360" w:lineRule="auto"/>
        <w:jc w:val="both"/>
        <w:rPr>
          <w:rFonts w:asciiTheme="minorHAnsi" w:hAnsiTheme="minorHAnsi" w:cs="Arial"/>
          <w:color w:val="333333"/>
          <w:lang w:eastAsia="tr-TR"/>
        </w:rPr>
      </w:pPr>
    </w:p>
    <w:p w:rsidR="00942F2B" w:rsidRDefault="006641E4" w:rsidP="00CF59A7">
      <w:pPr>
        <w:shd w:val="clear" w:color="auto" w:fill="DBE5F1" w:themeFill="accent1" w:themeFillTint="33"/>
        <w:spacing w:line="360" w:lineRule="auto"/>
        <w:jc w:val="both"/>
        <w:rPr>
          <w:rFonts w:asciiTheme="minorHAnsi" w:hAnsiTheme="minorHAnsi" w:cs="Arial"/>
          <w:b/>
          <w:color w:val="333333"/>
          <w:lang w:eastAsia="tr-TR"/>
        </w:rPr>
      </w:pPr>
      <w:r>
        <w:rPr>
          <w:rFonts w:asciiTheme="minorHAnsi" w:hAnsiTheme="minorHAnsi" w:cs="Arial"/>
          <w:b/>
          <w:color w:val="333333"/>
          <w:lang w:eastAsia="tr-TR"/>
        </w:rPr>
        <w:lastRenderedPageBreak/>
        <w:t>Mezun Olanların Çalışabileceği Alanlar</w:t>
      </w:r>
    </w:p>
    <w:p w:rsidR="006B0DA0" w:rsidRPr="006641E4" w:rsidRDefault="006B0DA0" w:rsidP="006641E4">
      <w:pPr>
        <w:pStyle w:val="ListeParagraf"/>
        <w:numPr>
          <w:ilvl w:val="0"/>
          <w:numId w:val="8"/>
        </w:numPr>
        <w:spacing w:line="360" w:lineRule="auto"/>
        <w:jc w:val="both"/>
        <w:rPr>
          <w:rFonts w:asciiTheme="minorHAnsi" w:hAnsiTheme="minorHAnsi" w:cs="Arial"/>
          <w:color w:val="333333"/>
          <w:lang w:eastAsia="tr-TR"/>
        </w:rPr>
      </w:pPr>
      <w:r w:rsidRPr="006641E4">
        <w:rPr>
          <w:rFonts w:asciiTheme="minorHAnsi" w:hAnsiTheme="minorHAnsi" w:cs="Arial"/>
          <w:color w:val="333333"/>
          <w:lang w:eastAsia="tr-TR"/>
        </w:rPr>
        <w:t>Sivil toplum kuruluşları</w:t>
      </w:r>
    </w:p>
    <w:p w:rsidR="006B0DA0" w:rsidRPr="006641E4" w:rsidRDefault="006B0DA0" w:rsidP="006641E4">
      <w:pPr>
        <w:pStyle w:val="ListeParagraf"/>
        <w:numPr>
          <w:ilvl w:val="0"/>
          <w:numId w:val="8"/>
        </w:numPr>
        <w:spacing w:line="360" w:lineRule="auto"/>
        <w:jc w:val="both"/>
        <w:rPr>
          <w:rFonts w:asciiTheme="minorHAnsi" w:hAnsiTheme="minorHAnsi" w:cs="Arial"/>
          <w:color w:val="333333"/>
          <w:lang w:eastAsia="tr-TR"/>
        </w:rPr>
      </w:pPr>
      <w:r w:rsidRPr="006641E4">
        <w:rPr>
          <w:rFonts w:asciiTheme="minorHAnsi" w:hAnsiTheme="minorHAnsi" w:cs="Arial"/>
          <w:color w:val="333333"/>
          <w:lang w:eastAsia="tr-TR"/>
        </w:rPr>
        <w:t>Sosyal hizmet kurumları</w:t>
      </w:r>
    </w:p>
    <w:p w:rsidR="006B0DA0" w:rsidRPr="006641E4" w:rsidRDefault="006B0DA0" w:rsidP="006641E4">
      <w:pPr>
        <w:pStyle w:val="ListeParagraf"/>
        <w:numPr>
          <w:ilvl w:val="0"/>
          <w:numId w:val="8"/>
        </w:numPr>
        <w:spacing w:line="360" w:lineRule="auto"/>
        <w:jc w:val="both"/>
        <w:rPr>
          <w:rFonts w:asciiTheme="minorHAnsi" w:hAnsiTheme="minorHAnsi" w:cs="Arial"/>
          <w:color w:val="333333"/>
          <w:lang w:eastAsia="tr-TR"/>
        </w:rPr>
      </w:pPr>
      <w:r w:rsidRPr="006641E4">
        <w:rPr>
          <w:rFonts w:asciiTheme="minorHAnsi" w:hAnsiTheme="minorHAnsi" w:cs="Arial"/>
          <w:color w:val="333333"/>
          <w:lang w:eastAsia="tr-TR"/>
        </w:rPr>
        <w:t>Belediyeler</w:t>
      </w:r>
    </w:p>
    <w:p w:rsidR="006B0DA0" w:rsidRPr="006641E4" w:rsidRDefault="006B0DA0" w:rsidP="006641E4">
      <w:pPr>
        <w:pStyle w:val="ListeParagraf"/>
        <w:numPr>
          <w:ilvl w:val="0"/>
          <w:numId w:val="8"/>
        </w:numPr>
        <w:spacing w:line="360" w:lineRule="auto"/>
        <w:jc w:val="both"/>
        <w:rPr>
          <w:rFonts w:asciiTheme="minorHAnsi" w:hAnsiTheme="minorHAnsi" w:cs="Arial"/>
          <w:color w:val="333333"/>
          <w:lang w:eastAsia="tr-TR"/>
        </w:rPr>
      </w:pPr>
      <w:r w:rsidRPr="006641E4">
        <w:rPr>
          <w:rFonts w:asciiTheme="minorHAnsi" w:hAnsiTheme="minorHAnsi" w:cs="Arial"/>
          <w:color w:val="333333"/>
          <w:lang w:eastAsia="tr-TR"/>
        </w:rPr>
        <w:t>Bakım, Rehabilitasyon ve Özel Eğitim Merkezleri</w:t>
      </w:r>
    </w:p>
    <w:p w:rsidR="006B0DA0" w:rsidRPr="006641E4" w:rsidRDefault="006B0DA0" w:rsidP="006641E4">
      <w:pPr>
        <w:pStyle w:val="ListeParagraf"/>
        <w:numPr>
          <w:ilvl w:val="0"/>
          <w:numId w:val="8"/>
        </w:numPr>
        <w:spacing w:line="360" w:lineRule="auto"/>
        <w:jc w:val="both"/>
        <w:rPr>
          <w:rFonts w:asciiTheme="minorHAnsi" w:hAnsiTheme="minorHAnsi" w:cs="Arial"/>
          <w:color w:val="333333"/>
          <w:lang w:eastAsia="tr-TR"/>
        </w:rPr>
      </w:pPr>
      <w:r w:rsidRPr="006641E4">
        <w:rPr>
          <w:rFonts w:asciiTheme="minorHAnsi" w:hAnsiTheme="minorHAnsi" w:cs="Arial"/>
          <w:color w:val="333333"/>
          <w:lang w:eastAsia="tr-TR"/>
        </w:rPr>
        <w:t>Yaşlı ve Engelli Hizmetleri Müdürlüğü</w:t>
      </w:r>
    </w:p>
    <w:p w:rsidR="006B0DA0" w:rsidRPr="006641E4" w:rsidRDefault="006B0DA0" w:rsidP="006641E4">
      <w:pPr>
        <w:pStyle w:val="ListeParagraf"/>
        <w:numPr>
          <w:ilvl w:val="0"/>
          <w:numId w:val="8"/>
        </w:numPr>
        <w:spacing w:line="360" w:lineRule="auto"/>
        <w:jc w:val="both"/>
        <w:rPr>
          <w:rFonts w:asciiTheme="minorHAnsi" w:hAnsiTheme="minorHAnsi" w:cs="Arial"/>
          <w:color w:val="333333"/>
          <w:lang w:eastAsia="tr-TR"/>
        </w:rPr>
      </w:pPr>
      <w:r w:rsidRPr="006641E4">
        <w:rPr>
          <w:rFonts w:asciiTheme="minorHAnsi" w:hAnsiTheme="minorHAnsi" w:cs="Arial"/>
          <w:color w:val="333333"/>
          <w:lang w:eastAsia="tr-TR"/>
        </w:rPr>
        <w:t>Üniversiteler</w:t>
      </w:r>
    </w:p>
    <w:p w:rsidR="00950228" w:rsidRPr="00950228" w:rsidRDefault="00950228" w:rsidP="00942F2B">
      <w:pPr>
        <w:spacing w:line="360" w:lineRule="auto"/>
        <w:jc w:val="both"/>
        <w:rPr>
          <w:rFonts w:asciiTheme="minorHAnsi" w:hAnsiTheme="minorHAnsi" w:cs="Arial"/>
          <w:b/>
          <w:color w:val="333333"/>
          <w:lang w:eastAsia="tr-TR"/>
        </w:rPr>
      </w:pPr>
    </w:p>
    <w:p w:rsidR="00084132" w:rsidRPr="009C1363" w:rsidRDefault="00213ECC" w:rsidP="00CF59A7">
      <w:pPr>
        <w:pStyle w:val="ListeParagraf"/>
        <w:shd w:val="clear" w:color="auto" w:fill="DBE5F1" w:themeFill="accent1" w:themeFillTint="33"/>
        <w:spacing w:line="360" w:lineRule="auto"/>
        <w:ind w:left="0"/>
        <w:jc w:val="both"/>
        <w:rPr>
          <w:rFonts w:asciiTheme="minorHAnsi" w:hAnsiTheme="minorHAnsi" w:cs="Arial"/>
          <w:b/>
          <w:color w:val="333333"/>
          <w:lang w:eastAsia="tr-TR"/>
        </w:rPr>
      </w:pPr>
      <w:r w:rsidRPr="009C1363">
        <w:rPr>
          <w:rFonts w:asciiTheme="minorHAnsi" w:hAnsiTheme="minorHAnsi" w:cs="Arial"/>
          <w:b/>
          <w:color w:val="333333"/>
          <w:lang w:eastAsia="tr-TR"/>
        </w:rPr>
        <w:t>Dersler</w:t>
      </w:r>
    </w:p>
    <w:p w:rsidR="00BC6AC1" w:rsidRDefault="00BC6AC1" w:rsidP="00213ECC">
      <w:pPr>
        <w:spacing w:line="360" w:lineRule="auto"/>
        <w:contextualSpacing/>
        <w:jc w:val="both"/>
        <w:rPr>
          <w:rFonts w:asciiTheme="minorHAnsi" w:hAnsiTheme="minorHAnsi" w:cs="Arial"/>
        </w:rPr>
      </w:pPr>
    </w:p>
    <w:p w:rsidR="00213ECC" w:rsidRPr="009C1363" w:rsidRDefault="00213ECC" w:rsidP="00213ECC">
      <w:pPr>
        <w:spacing w:line="360" w:lineRule="auto"/>
        <w:contextualSpacing/>
        <w:jc w:val="both"/>
        <w:rPr>
          <w:rFonts w:asciiTheme="minorHAnsi" w:hAnsiTheme="minorHAnsi" w:cs="Arial"/>
        </w:rPr>
      </w:pPr>
      <w:r w:rsidRPr="009C1363">
        <w:rPr>
          <w:rFonts w:asciiTheme="minorHAnsi" w:hAnsiTheme="minorHAnsi" w:cs="Arial"/>
        </w:rPr>
        <w:t xml:space="preserve">Engellilik Araştırmaları Tezli Yüksek Lisans program 4 adet zorunlu, 3 adet seçmeli ders, </w:t>
      </w:r>
      <w:proofErr w:type="gramStart"/>
      <w:r w:rsidRPr="009C1363">
        <w:rPr>
          <w:rFonts w:asciiTheme="minorHAnsi" w:hAnsiTheme="minorHAnsi" w:cs="Arial"/>
        </w:rPr>
        <w:t>bir</w:t>
      </w:r>
      <w:proofErr w:type="gramEnd"/>
      <w:r w:rsidRPr="009C1363">
        <w:rPr>
          <w:rFonts w:asciiTheme="minorHAnsi" w:hAnsiTheme="minorHAnsi" w:cs="Arial"/>
        </w:rPr>
        <w:t xml:space="preserve"> seminer dersi ve tez çalışmasından oluşur. </w:t>
      </w:r>
      <w:proofErr w:type="gramStart"/>
      <w:r w:rsidRPr="009C1363">
        <w:rPr>
          <w:rFonts w:asciiTheme="minorHAnsi" w:hAnsiTheme="minorHAnsi" w:cs="Arial"/>
        </w:rPr>
        <w:t>Seminer ve tez çalışması kredisiz olup, başarılı ve başarısız olarak değerlendirilir.</w:t>
      </w:r>
      <w:proofErr w:type="gramEnd"/>
    </w:p>
    <w:p w:rsidR="00213ECC" w:rsidRPr="009C1363" w:rsidRDefault="00213ECC" w:rsidP="00213ECC">
      <w:pPr>
        <w:spacing w:line="360" w:lineRule="auto"/>
        <w:contextualSpacing/>
        <w:jc w:val="both"/>
        <w:rPr>
          <w:rFonts w:asciiTheme="minorHAnsi" w:hAnsiTheme="minorHAnsi" w:cs="Arial"/>
        </w:rPr>
      </w:pPr>
    </w:p>
    <w:p w:rsidR="00213ECC" w:rsidRDefault="00213ECC" w:rsidP="00213ECC">
      <w:pPr>
        <w:spacing w:line="360" w:lineRule="auto"/>
        <w:contextualSpacing/>
        <w:jc w:val="both"/>
        <w:rPr>
          <w:rFonts w:asciiTheme="minorHAnsi" w:hAnsiTheme="minorHAnsi" w:cs="Arial"/>
        </w:rPr>
      </w:pPr>
      <w:r w:rsidRPr="009C1363">
        <w:rPr>
          <w:rFonts w:asciiTheme="minorHAnsi" w:hAnsiTheme="minorHAnsi" w:cs="Arial"/>
        </w:rPr>
        <w:t xml:space="preserve">Öğrenci ders alma aşamasında asgari olarak güz yarıyılı için 15 Kredi/30 </w:t>
      </w:r>
      <w:proofErr w:type="gramStart"/>
      <w:r w:rsidRPr="009C1363">
        <w:rPr>
          <w:rFonts w:asciiTheme="minorHAnsi" w:hAnsiTheme="minorHAnsi" w:cs="Arial"/>
        </w:rPr>
        <w:t>AKTS  ve</w:t>
      </w:r>
      <w:proofErr w:type="gramEnd"/>
      <w:r w:rsidRPr="009C1363">
        <w:rPr>
          <w:rFonts w:asciiTheme="minorHAnsi" w:hAnsiTheme="minorHAnsi" w:cs="Arial"/>
        </w:rPr>
        <w:t xml:space="preserve"> bahar yarıyılı için 15 Kredi/30 AKTS değerinde ders almak zorundadır. </w:t>
      </w:r>
      <w:proofErr w:type="gramStart"/>
      <w:r w:rsidRPr="009C1363">
        <w:rPr>
          <w:rFonts w:asciiTheme="minorHAnsi" w:hAnsiTheme="minorHAnsi" w:cs="Arial"/>
        </w:rPr>
        <w:t>Dersler tamamlandıktan sonra gerçekleştirilecek tez çalışması 60 AKTS ol</w:t>
      </w:r>
      <w:r w:rsidR="00DE26BF">
        <w:rPr>
          <w:rFonts w:asciiTheme="minorHAnsi" w:hAnsiTheme="minorHAnsi" w:cs="Arial"/>
        </w:rPr>
        <w:t>arak belirlenmiştir.</w:t>
      </w:r>
      <w:proofErr w:type="gramEnd"/>
      <w:r w:rsidR="00DE26BF">
        <w:rPr>
          <w:rFonts w:asciiTheme="minorHAnsi" w:hAnsiTheme="minorHAnsi" w:cs="Arial"/>
        </w:rPr>
        <w:t xml:space="preserve"> </w:t>
      </w:r>
      <w:proofErr w:type="gramStart"/>
      <w:r w:rsidR="00DE26BF">
        <w:rPr>
          <w:rFonts w:asciiTheme="minorHAnsi" w:hAnsiTheme="minorHAnsi" w:cs="Arial"/>
        </w:rPr>
        <w:t>Program</w:t>
      </w:r>
      <w:r w:rsidRPr="009C1363">
        <w:rPr>
          <w:rFonts w:asciiTheme="minorHAnsi" w:hAnsiTheme="minorHAnsi" w:cs="Arial"/>
        </w:rPr>
        <w:t>dan mezun olacak öğrencinin tamamlaması gereken AKTS kredi toplamı 120 AKTS dir.</w:t>
      </w:r>
      <w:proofErr w:type="gramEnd"/>
    </w:p>
    <w:p w:rsidR="00213ECC" w:rsidRPr="009C1363" w:rsidRDefault="00213ECC" w:rsidP="00213ECC">
      <w:pPr>
        <w:spacing w:line="360" w:lineRule="auto"/>
        <w:contextualSpacing/>
        <w:jc w:val="both"/>
        <w:rPr>
          <w:rFonts w:asciiTheme="minorHAnsi" w:hAnsiTheme="minorHAnsi" w:cs="Arial"/>
        </w:rPr>
      </w:pPr>
    </w:p>
    <w:p w:rsidR="00213ECC" w:rsidRDefault="00213ECC" w:rsidP="00213ECC">
      <w:pPr>
        <w:spacing w:line="360" w:lineRule="auto"/>
        <w:contextualSpacing/>
        <w:jc w:val="both"/>
        <w:rPr>
          <w:rFonts w:asciiTheme="minorHAnsi" w:hAnsiTheme="minorHAnsi" w:cs="Arial"/>
        </w:rPr>
      </w:pPr>
      <w:proofErr w:type="gramStart"/>
      <w:r w:rsidRPr="009C1363">
        <w:rPr>
          <w:rFonts w:asciiTheme="minorHAnsi" w:hAnsiTheme="minorHAnsi" w:cs="Arial"/>
        </w:rPr>
        <w:t>Aşağıda gösterilen dersler öğrencinin mezun olması için alması gereken krediler düşün</w:t>
      </w:r>
      <w:r w:rsidR="00DE26BF">
        <w:rPr>
          <w:rFonts w:asciiTheme="minorHAnsi" w:hAnsiTheme="minorHAnsi" w:cs="Arial"/>
        </w:rPr>
        <w:t>ülerek hazırlanmıştır.</w:t>
      </w:r>
      <w:proofErr w:type="gramEnd"/>
      <w:r w:rsidR="00DE26BF">
        <w:rPr>
          <w:rFonts w:asciiTheme="minorHAnsi" w:hAnsiTheme="minorHAnsi" w:cs="Arial"/>
        </w:rPr>
        <w:t xml:space="preserve"> </w:t>
      </w:r>
      <w:proofErr w:type="gramStart"/>
      <w:r w:rsidR="00DE26BF">
        <w:rPr>
          <w:rFonts w:asciiTheme="minorHAnsi" w:hAnsiTheme="minorHAnsi" w:cs="Arial"/>
        </w:rPr>
        <w:t xml:space="preserve">Her iki </w:t>
      </w:r>
      <w:r w:rsidRPr="009C1363">
        <w:rPr>
          <w:rFonts w:asciiTheme="minorHAnsi" w:hAnsiTheme="minorHAnsi" w:cs="Arial"/>
        </w:rPr>
        <w:t>dönemde 2 adet zorunlu ders, bulunmaktadır.</w:t>
      </w:r>
      <w:proofErr w:type="gramEnd"/>
      <w:r w:rsidRPr="009C1363">
        <w:rPr>
          <w:rFonts w:asciiTheme="minorHAnsi" w:hAnsiTheme="minorHAnsi" w:cs="Arial"/>
        </w:rPr>
        <w:t xml:space="preserve"> Seçmeli dersler arasından öğrenciler </w:t>
      </w:r>
      <w:proofErr w:type="gramStart"/>
      <w:r w:rsidRPr="009C1363">
        <w:rPr>
          <w:rFonts w:asciiTheme="minorHAnsi" w:hAnsiTheme="minorHAnsi" w:cs="Arial"/>
        </w:rPr>
        <w:t>birinci  dönem</w:t>
      </w:r>
      <w:proofErr w:type="gramEnd"/>
      <w:r w:rsidRPr="009C1363">
        <w:rPr>
          <w:rFonts w:asciiTheme="minorHAnsi" w:hAnsiTheme="minorHAnsi" w:cs="Arial"/>
        </w:rPr>
        <w:t xml:space="preserve"> için 2 adet,  ikinci dönem için 1 adet seçmeli ders  seçebilir. </w:t>
      </w:r>
      <w:proofErr w:type="gramStart"/>
      <w:r w:rsidRPr="009C1363">
        <w:rPr>
          <w:rFonts w:asciiTheme="minorHAnsi" w:hAnsiTheme="minorHAnsi" w:cs="Arial"/>
        </w:rPr>
        <w:t>İkinci dönemdeki Seminer dersi zorunlu olarak alınacaktır.</w:t>
      </w:r>
      <w:proofErr w:type="gramEnd"/>
      <w:r w:rsidRPr="009C1363">
        <w:rPr>
          <w:rFonts w:asciiTheme="minorHAnsi" w:hAnsiTheme="minorHAnsi" w:cs="Arial"/>
        </w:rPr>
        <w:t xml:space="preserve"> </w:t>
      </w:r>
    </w:p>
    <w:p w:rsidR="002B6A42" w:rsidRDefault="002B6A42" w:rsidP="00213ECC">
      <w:pPr>
        <w:spacing w:line="360" w:lineRule="auto"/>
        <w:contextualSpacing/>
        <w:jc w:val="both"/>
        <w:rPr>
          <w:rFonts w:asciiTheme="minorHAnsi" w:hAnsiTheme="minorHAnsi" w:cs="Arial"/>
        </w:rPr>
      </w:pPr>
    </w:p>
    <w:p w:rsidR="00B33A73" w:rsidRDefault="00B33A73" w:rsidP="00213ECC">
      <w:pPr>
        <w:spacing w:line="360" w:lineRule="auto"/>
        <w:contextualSpacing/>
        <w:jc w:val="both"/>
        <w:rPr>
          <w:rFonts w:asciiTheme="minorHAnsi" w:hAnsiTheme="minorHAnsi" w:cs="Arial"/>
        </w:rPr>
      </w:pPr>
    </w:p>
    <w:p w:rsidR="00B33A73" w:rsidRDefault="00B33A73" w:rsidP="00213ECC">
      <w:pPr>
        <w:spacing w:line="360" w:lineRule="auto"/>
        <w:contextualSpacing/>
        <w:jc w:val="both"/>
        <w:rPr>
          <w:rFonts w:asciiTheme="minorHAnsi" w:hAnsiTheme="minorHAnsi" w:cs="Arial"/>
        </w:rPr>
      </w:pPr>
    </w:p>
    <w:p w:rsidR="00B33A73" w:rsidRDefault="00B33A73" w:rsidP="00213ECC">
      <w:pPr>
        <w:spacing w:line="360" w:lineRule="auto"/>
        <w:contextualSpacing/>
        <w:jc w:val="both"/>
        <w:rPr>
          <w:rFonts w:asciiTheme="minorHAnsi" w:hAnsiTheme="minorHAnsi" w:cs="Arial"/>
        </w:rPr>
      </w:pPr>
    </w:p>
    <w:p w:rsidR="00B33A73" w:rsidRDefault="00B33A73" w:rsidP="00213ECC">
      <w:pPr>
        <w:spacing w:line="360" w:lineRule="auto"/>
        <w:contextualSpacing/>
        <w:jc w:val="both"/>
        <w:rPr>
          <w:rFonts w:asciiTheme="minorHAnsi" w:hAnsiTheme="minorHAnsi" w:cs="Arial"/>
        </w:rPr>
      </w:pPr>
    </w:p>
    <w:p w:rsidR="00B33A73" w:rsidRDefault="00B33A73" w:rsidP="00213ECC">
      <w:pPr>
        <w:spacing w:line="360" w:lineRule="auto"/>
        <w:contextualSpacing/>
        <w:jc w:val="both"/>
        <w:rPr>
          <w:rFonts w:asciiTheme="minorHAnsi" w:hAnsiTheme="minorHAnsi" w:cs="Arial"/>
        </w:rPr>
      </w:pPr>
    </w:p>
    <w:p w:rsidR="00B33A73" w:rsidRDefault="00B33A73" w:rsidP="00213ECC">
      <w:pPr>
        <w:spacing w:line="360" w:lineRule="auto"/>
        <w:contextualSpacing/>
        <w:jc w:val="both"/>
        <w:rPr>
          <w:rFonts w:asciiTheme="minorHAnsi" w:hAnsiTheme="minorHAnsi" w:cs="Arial"/>
        </w:rPr>
      </w:pPr>
    </w:p>
    <w:p w:rsidR="00213ECC" w:rsidRDefault="00213ECC" w:rsidP="00213ECC">
      <w:pPr>
        <w:spacing w:line="360" w:lineRule="auto"/>
        <w:contextualSpacing/>
        <w:jc w:val="both"/>
        <w:rPr>
          <w:rFonts w:asciiTheme="minorHAnsi" w:hAnsiTheme="minorHAnsi" w:cs="Arial"/>
        </w:rPr>
      </w:pPr>
    </w:p>
    <w:p w:rsidR="007157A9" w:rsidRPr="007157A9" w:rsidRDefault="007157A9" w:rsidP="007157A9">
      <w:pPr>
        <w:shd w:val="clear" w:color="auto" w:fill="E5DFEC" w:themeFill="accent4" w:themeFillTint="33"/>
        <w:spacing w:line="360" w:lineRule="auto"/>
        <w:contextualSpacing/>
        <w:jc w:val="both"/>
        <w:rPr>
          <w:rFonts w:asciiTheme="minorHAnsi" w:hAnsiTheme="minorHAnsi" w:cs="Arial"/>
          <w:b/>
        </w:rPr>
      </w:pPr>
      <w:r>
        <w:rPr>
          <w:rFonts w:asciiTheme="minorHAnsi" w:hAnsiTheme="minorHAnsi" w:cs="Arial"/>
          <w:b/>
        </w:rPr>
        <w:lastRenderedPageBreak/>
        <w:tab/>
      </w:r>
      <w:r w:rsidRPr="007157A9">
        <w:rPr>
          <w:rFonts w:asciiTheme="minorHAnsi" w:hAnsiTheme="minorHAnsi" w:cs="Arial"/>
          <w:b/>
          <w:shd w:val="clear" w:color="auto" w:fill="E5DFEC" w:themeFill="accent4" w:themeFillTint="33"/>
        </w:rPr>
        <w:t>I. YARIYIL</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9"/>
        <w:gridCol w:w="4586"/>
        <w:gridCol w:w="1238"/>
        <w:gridCol w:w="837"/>
        <w:gridCol w:w="1030"/>
      </w:tblGrid>
      <w:tr w:rsidR="00213ECC" w:rsidRPr="009C1363" w:rsidTr="00CF59A7">
        <w:tc>
          <w:tcPr>
            <w:tcW w:w="1239" w:type="dxa"/>
            <w:shd w:val="clear" w:color="auto" w:fill="DAEEF3" w:themeFill="accent5" w:themeFillTint="33"/>
          </w:tcPr>
          <w:p w:rsidR="00213ECC" w:rsidRPr="009C1363" w:rsidRDefault="00213ECC" w:rsidP="00E32053">
            <w:pPr>
              <w:spacing w:line="360" w:lineRule="auto"/>
              <w:jc w:val="both"/>
              <w:rPr>
                <w:rFonts w:asciiTheme="minorHAnsi" w:hAnsiTheme="minorHAnsi" w:cs="Arial"/>
                <w:b/>
                <w:lang w:val="tr-TR" w:eastAsia="tr-TR"/>
              </w:rPr>
            </w:pPr>
            <w:r w:rsidRPr="009C1363">
              <w:rPr>
                <w:rFonts w:asciiTheme="minorHAnsi" w:hAnsiTheme="minorHAnsi" w:cs="Arial"/>
                <w:b/>
                <w:lang w:val="tr-TR" w:eastAsia="tr-TR"/>
              </w:rPr>
              <w:t>Dersin Kodu</w:t>
            </w:r>
          </w:p>
        </w:tc>
        <w:tc>
          <w:tcPr>
            <w:tcW w:w="4592" w:type="dxa"/>
            <w:shd w:val="clear" w:color="auto" w:fill="DAEEF3" w:themeFill="accent5" w:themeFillTint="33"/>
          </w:tcPr>
          <w:p w:rsidR="00213ECC" w:rsidRPr="009C1363" w:rsidRDefault="00213ECC" w:rsidP="00E32053">
            <w:pPr>
              <w:spacing w:line="360" w:lineRule="auto"/>
              <w:jc w:val="both"/>
              <w:rPr>
                <w:rFonts w:asciiTheme="minorHAnsi" w:hAnsiTheme="minorHAnsi" w:cs="Arial"/>
                <w:b/>
                <w:lang w:val="tr-TR" w:eastAsia="tr-TR"/>
              </w:rPr>
            </w:pPr>
            <w:r w:rsidRPr="009C1363">
              <w:rPr>
                <w:rFonts w:asciiTheme="minorHAnsi" w:hAnsiTheme="minorHAnsi" w:cs="Arial"/>
                <w:b/>
                <w:lang w:val="tr-TR" w:eastAsia="tr-TR"/>
              </w:rPr>
              <w:t>Dersin Adı</w:t>
            </w:r>
          </w:p>
        </w:tc>
        <w:tc>
          <w:tcPr>
            <w:tcW w:w="1239" w:type="dxa"/>
            <w:tcBorders>
              <w:right w:val="single" w:sz="4" w:space="0" w:color="auto"/>
            </w:tcBorders>
            <w:shd w:val="clear" w:color="auto" w:fill="DAEEF3" w:themeFill="accent5" w:themeFillTint="33"/>
          </w:tcPr>
          <w:p w:rsidR="00213ECC" w:rsidRPr="009C1363" w:rsidRDefault="00213ECC" w:rsidP="00E32053">
            <w:pPr>
              <w:spacing w:line="360" w:lineRule="auto"/>
              <w:jc w:val="both"/>
              <w:rPr>
                <w:rFonts w:asciiTheme="minorHAnsi" w:hAnsiTheme="minorHAnsi" w:cs="Arial"/>
                <w:b/>
                <w:lang w:val="tr-TR" w:eastAsia="tr-TR"/>
              </w:rPr>
            </w:pPr>
            <w:r w:rsidRPr="009C1363">
              <w:rPr>
                <w:rFonts w:asciiTheme="minorHAnsi" w:hAnsiTheme="minorHAnsi" w:cs="Arial"/>
                <w:b/>
                <w:lang w:val="tr-TR" w:eastAsia="tr-TR"/>
              </w:rPr>
              <w:t>Dersin Türü</w:t>
            </w:r>
          </w:p>
        </w:tc>
        <w:tc>
          <w:tcPr>
            <w:tcW w:w="830" w:type="dxa"/>
            <w:tcBorders>
              <w:left w:val="single" w:sz="4" w:space="0" w:color="auto"/>
              <w:right w:val="single" w:sz="4" w:space="0" w:color="auto"/>
            </w:tcBorders>
            <w:shd w:val="clear" w:color="auto" w:fill="DAEEF3" w:themeFill="accent5" w:themeFillTint="33"/>
          </w:tcPr>
          <w:p w:rsidR="00213ECC" w:rsidRPr="009C1363" w:rsidRDefault="00213ECC" w:rsidP="00E32053">
            <w:pPr>
              <w:spacing w:line="360" w:lineRule="auto"/>
              <w:jc w:val="both"/>
              <w:rPr>
                <w:rFonts w:asciiTheme="minorHAnsi" w:hAnsiTheme="minorHAnsi" w:cs="Arial"/>
                <w:b/>
                <w:lang w:val="tr-TR" w:eastAsia="tr-TR"/>
              </w:rPr>
            </w:pPr>
            <w:r w:rsidRPr="009C1363">
              <w:rPr>
                <w:rFonts w:asciiTheme="minorHAnsi" w:hAnsiTheme="minorHAnsi" w:cs="Arial"/>
                <w:b/>
                <w:lang w:val="tr-TR" w:eastAsia="tr-TR"/>
              </w:rPr>
              <w:t>Kredi</w:t>
            </w:r>
          </w:p>
        </w:tc>
        <w:tc>
          <w:tcPr>
            <w:tcW w:w="1030" w:type="dxa"/>
            <w:tcBorders>
              <w:left w:val="single" w:sz="4" w:space="0" w:color="auto"/>
              <w:right w:val="single" w:sz="4" w:space="0" w:color="auto"/>
            </w:tcBorders>
            <w:shd w:val="clear" w:color="auto" w:fill="DAEEF3" w:themeFill="accent5" w:themeFillTint="33"/>
          </w:tcPr>
          <w:p w:rsidR="00213ECC" w:rsidRPr="009C1363" w:rsidRDefault="00213ECC" w:rsidP="00E32053">
            <w:pPr>
              <w:spacing w:line="360" w:lineRule="auto"/>
              <w:jc w:val="both"/>
              <w:rPr>
                <w:rFonts w:asciiTheme="minorHAnsi" w:hAnsiTheme="minorHAnsi" w:cs="Arial"/>
                <w:b/>
                <w:lang w:val="tr-TR" w:eastAsia="tr-TR"/>
              </w:rPr>
            </w:pPr>
            <w:r w:rsidRPr="009C1363">
              <w:rPr>
                <w:rFonts w:asciiTheme="minorHAnsi" w:hAnsiTheme="minorHAnsi" w:cs="Arial"/>
                <w:b/>
                <w:lang w:val="tr-TR" w:eastAsia="tr-TR"/>
              </w:rPr>
              <w:t xml:space="preserve">AKTS Kredisi </w:t>
            </w:r>
          </w:p>
        </w:tc>
      </w:tr>
      <w:tr w:rsidR="00213ECC" w:rsidRPr="009C1363" w:rsidTr="00E32053">
        <w:tc>
          <w:tcPr>
            <w:tcW w:w="1239" w:type="dxa"/>
          </w:tcPr>
          <w:p w:rsidR="00213ECC" w:rsidRPr="009C1363" w:rsidRDefault="00F219A4" w:rsidP="00F219A4">
            <w:pPr>
              <w:tabs>
                <w:tab w:val="left" w:pos="765"/>
              </w:tabs>
              <w:spacing w:line="360" w:lineRule="auto"/>
              <w:jc w:val="both"/>
              <w:rPr>
                <w:rFonts w:asciiTheme="minorHAnsi" w:hAnsiTheme="minorHAnsi" w:cs="Arial"/>
                <w:lang w:val="tr-TR" w:eastAsia="tr-TR"/>
              </w:rPr>
            </w:pPr>
            <w:r>
              <w:rPr>
                <w:rFonts w:asciiTheme="minorHAnsi" w:hAnsiTheme="minorHAnsi" w:cs="Arial"/>
                <w:lang w:val="tr-TR" w:eastAsia="tr-TR"/>
              </w:rPr>
              <w:tab/>
              <w:t>1</w:t>
            </w:r>
          </w:p>
        </w:tc>
        <w:tc>
          <w:tcPr>
            <w:tcW w:w="4592" w:type="dxa"/>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Engellilik Araştırmalarına Giriş</w:t>
            </w:r>
          </w:p>
        </w:tc>
        <w:tc>
          <w:tcPr>
            <w:tcW w:w="1239" w:type="dxa"/>
            <w:tcBorders>
              <w:right w:val="single" w:sz="4" w:space="0" w:color="auto"/>
            </w:tcBorders>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Z</w:t>
            </w:r>
          </w:p>
        </w:tc>
        <w:tc>
          <w:tcPr>
            <w:tcW w:w="830" w:type="dxa"/>
            <w:tcBorders>
              <w:left w:val="single" w:sz="4" w:space="0" w:color="auto"/>
              <w:right w:val="single" w:sz="4" w:space="0" w:color="auto"/>
            </w:tcBorders>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3</w:t>
            </w:r>
          </w:p>
        </w:tc>
        <w:tc>
          <w:tcPr>
            <w:tcW w:w="1030" w:type="dxa"/>
            <w:tcBorders>
              <w:left w:val="single" w:sz="4" w:space="0" w:color="auto"/>
              <w:right w:val="single" w:sz="4" w:space="0" w:color="auto"/>
            </w:tcBorders>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8</w:t>
            </w:r>
          </w:p>
        </w:tc>
      </w:tr>
      <w:tr w:rsidR="00213ECC" w:rsidRPr="009C1363" w:rsidTr="00E32053">
        <w:tc>
          <w:tcPr>
            <w:tcW w:w="1239" w:type="dxa"/>
          </w:tcPr>
          <w:p w:rsidR="00213ECC" w:rsidRPr="009C1363" w:rsidRDefault="00F219A4" w:rsidP="00E32053">
            <w:pPr>
              <w:spacing w:line="360" w:lineRule="auto"/>
              <w:jc w:val="both"/>
              <w:rPr>
                <w:rFonts w:asciiTheme="minorHAnsi" w:hAnsiTheme="minorHAnsi" w:cs="Arial"/>
                <w:lang w:val="tr-TR" w:eastAsia="tr-TR"/>
              </w:rPr>
            </w:pPr>
            <w:r>
              <w:rPr>
                <w:rFonts w:asciiTheme="minorHAnsi" w:hAnsiTheme="minorHAnsi" w:cs="Arial"/>
                <w:lang w:val="tr-TR" w:eastAsia="tr-TR"/>
              </w:rPr>
              <w:t>2</w:t>
            </w:r>
          </w:p>
        </w:tc>
        <w:tc>
          <w:tcPr>
            <w:tcW w:w="4592" w:type="dxa"/>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Bilimsel Araştırma Teknikleri</w:t>
            </w:r>
            <w:r w:rsidR="005D32E4">
              <w:rPr>
                <w:rFonts w:asciiTheme="minorHAnsi" w:hAnsiTheme="minorHAnsi" w:cs="Arial"/>
                <w:lang w:val="tr-TR" w:eastAsia="tr-TR"/>
              </w:rPr>
              <w:t xml:space="preserve"> </w:t>
            </w:r>
            <w:r w:rsidR="005D32E4" w:rsidRPr="00C3465A">
              <w:rPr>
                <w:rFonts w:asciiTheme="minorHAnsi" w:hAnsiTheme="minorHAnsi" w:cs="Arial"/>
                <w:lang w:val="tr-TR" w:eastAsia="tr-TR"/>
              </w:rPr>
              <w:t>ve Yayın Etiği</w:t>
            </w:r>
          </w:p>
        </w:tc>
        <w:tc>
          <w:tcPr>
            <w:tcW w:w="1239" w:type="dxa"/>
            <w:tcBorders>
              <w:right w:val="single" w:sz="4" w:space="0" w:color="auto"/>
            </w:tcBorders>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Z</w:t>
            </w:r>
          </w:p>
        </w:tc>
        <w:tc>
          <w:tcPr>
            <w:tcW w:w="830" w:type="dxa"/>
            <w:tcBorders>
              <w:left w:val="single" w:sz="4" w:space="0" w:color="auto"/>
              <w:right w:val="single" w:sz="4" w:space="0" w:color="auto"/>
            </w:tcBorders>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3</w:t>
            </w:r>
          </w:p>
        </w:tc>
        <w:tc>
          <w:tcPr>
            <w:tcW w:w="1030" w:type="dxa"/>
            <w:tcBorders>
              <w:left w:val="single" w:sz="4" w:space="0" w:color="auto"/>
              <w:right w:val="single" w:sz="4" w:space="0" w:color="auto"/>
            </w:tcBorders>
          </w:tcPr>
          <w:p w:rsidR="00213ECC" w:rsidRPr="009C1363" w:rsidRDefault="005D32E4" w:rsidP="00E32053">
            <w:pPr>
              <w:spacing w:line="360" w:lineRule="auto"/>
              <w:jc w:val="both"/>
              <w:rPr>
                <w:rFonts w:asciiTheme="minorHAnsi" w:hAnsiTheme="minorHAnsi" w:cs="Arial"/>
                <w:lang w:val="tr-TR" w:eastAsia="tr-TR"/>
              </w:rPr>
            </w:pPr>
            <w:r>
              <w:rPr>
                <w:rFonts w:asciiTheme="minorHAnsi" w:hAnsiTheme="minorHAnsi" w:cs="Arial"/>
                <w:lang w:val="tr-TR" w:eastAsia="tr-TR"/>
              </w:rPr>
              <w:t>6</w:t>
            </w:r>
          </w:p>
        </w:tc>
      </w:tr>
      <w:tr w:rsidR="00213ECC" w:rsidRPr="009C1363" w:rsidTr="00E32053">
        <w:tc>
          <w:tcPr>
            <w:tcW w:w="1239" w:type="dxa"/>
          </w:tcPr>
          <w:p w:rsidR="00213ECC" w:rsidRPr="009C1363" w:rsidRDefault="00F219A4" w:rsidP="00E32053">
            <w:pPr>
              <w:spacing w:line="360" w:lineRule="auto"/>
              <w:jc w:val="both"/>
              <w:rPr>
                <w:rFonts w:asciiTheme="minorHAnsi" w:hAnsiTheme="minorHAnsi" w:cs="Arial"/>
                <w:lang w:val="tr-TR" w:eastAsia="tr-TR"/>
              </w:rPr>
            </w:pPr>
            <w:r>
              <w:rPr>
                <w:rFonts w:asciiTheme="minorHAnsi" w:hAnsiTheme="minorHAnsi" w:cs="Arial"/>
                <w:lang w:val="tr-TR" w:eastAsia="tr-TR"/>
              </w:rPr>
              <w:t>3</w:t>
            </w:r>
          </w:p>
        </w:tc>
        <w:tc>
          <w:tcPr>
            <w:tcW w:w="4592" w:type="dxa"/>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rPr>
              <w:t>Türkiye’de Engellilerin Sosyoekonomik ve Demografik Özellikleri</w:t>
            </w:r>
          </w:p>
        </w:tc>
        <w:tc>
          <w:tcPr>
            <w:tcW w:w="1239" w:type="dxa"/>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S</w:t>
            </w:r>
          </w:p>
        </w:tc>
        <w:tc>
          <w:tcPr>
            <w:tcW w:w="830" w:type="dxa"/>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3</w:t>
            </w:r>
          </w:p>
        </w:tc>
        <w:tc>
          <w:tcPr>
            <w:tcW w:w="1030" w:type="dxa"/>
          </w:tcPr>
          <w:p w:rsidR="00213ECC" w:rsidRPr="009C1363" w:rsidRDefault="005D32E4" w:rsidP="00E32053">
            <w:pPr>
              <w:spacing w:line="360" w:lineRule="auto"/>
              <w:jc w:val="both"/>
              <w:rPr>
                <w:rFonts w:asciiTheme="minorHAnsi" w:hAnsiTheme="minorHAnsi" w:cs="Arial"/>
                <w:lang w:val="tr-TR" w:eastAsia="tr-TR"/>
              </w:rPr>
            </w:pPr>
            <w:r>
              <w:rPr>
                <w:rFonts w:asciiTheme="minorHAnsi" w:hAnsiTheme="minorHAnsi" w:cs="Arial"/>
                <w:lang w:val="tr-TR" w:eastAsia="tr-TR"/>
              </w:rPr>
              <w:t>8</w:t>
            </w:r>
          </w:p>
        </w:tc>
      </w:tr>
      <w:tr w:rsidR="00213ECC" w:rsidRPr="009C1363" w:rsidTr="00E32053">
        <w:tc>
          <w:tcPr>
            <w:tcW w:w="1239" w:type="dxa"/>
          </w:tcPr>
          <w:p w:rsidR="00213ECC" w:rsidRPr="009C1363" w:rsidRDefault="00F219A4" w:rsidP="00E32053">
            <w:pPr>
              <w:spacing w:line="360" w:lineRule="auto"/>
              <w:jc w:val="both"/>
              <w:rPr>
                <w:rFonts w:asciiTheme="minorHAnsi" w:hAnsiTheme="minorHAnsi" w:cs="Arial"/>
                <w:lang w:val="tr-TR" w:eastAsia="tr-TR"/>
              </w:rPr>
            </w:pPr>
            <w:r>
              <w:rPr>
                <w:rFonts w:asciiTheme="minorHAnsi" w:hAnsiTheme="minorHAnsi" w:cs="Arial"/>
                <w:lang w:val="tr-TR" w:eastAsia="tr-TR"/>
              </w:rPr>
              <w:t>4</w:t>
            </w:r>
          </w:p>
        </w:tc>
        <w:tc>
          <w:tcPr>
            <w:tcW w:w="4592" w:type="dxa"/>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rPr>
              <w:t>Uluslararası Çalışma Normları ve Engelli İstihdamı</w:t>
            </w:r>
          </w:p>
        </w:tc>
        <w:tc>
          <w:tcPr>
            <w:tcW w:w="1239" w:type="dxa"/>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S</w:t>
            </w:r>
          </w:p>
        </w:tc>
        <w:tc>
          <w:tcPr>
            <w:tcW w:w="830" w:type="dxa"/>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3</w:t>
            </w:r>
          </w:p>
        </w:tc>
        <w:tc>
          <w:tcPr>
            <w:tcW w:w="1030" w:type="dxa"/>
          </w:tcPr>
          <w:p w:rsidR="00213ECC" w:rsidRPr="009C1363" w:rsidRDefault="005D32E4" w:rsidP="00E32053">
            <w:pPr>
              <w:spacing w:line="360" w:lineRule="auto"/>
              <w:jc w:val="both"/>
              <w:rPr>
                <w:rFonts w:asciiTheme="minorHAnsi" w:hAnsiTheme="minorHAnsi" w:cs="Arial"/>
                <w:lang w:val="tr-TR" w:eastAsia="tr-TR"/>
              </w:rPr>
            </w:pPr>
            <w:r>
              <w:rPr>
                <w:rFonts w:asciiTheme="minorHAnsi" w:hAnsiTheme="minorHAnsi" w:cs="Arial"/>
                <w:lang w:val="tr-TR" w:eastAsia="tr-TR"/>
              </w:rPr>
              <w:t>8</w:t>
            </w:r>
          </w:p>
        </w:tc>
      </w:tr>
      <w:tr w:rsidR="00213ECC" w:rsidRPr="009C1363" w:rsidTr="00E32053">
        <w:tc>
          <w:tcPr>
            <w:tcW w:w="1239" w:type="dxa"/>
          </w:tcPr>
          <w:p w:rsidR="00213ECC" w:rsidRPr="009C1363" w:rsidRDefault="00F219A4" w:rsidP="00E32053">
            <w:pPr>
              <w:spacing w:line="360" w:lineRule="auto"/>
              <w:jc w:val="both"/>
              <w:rPr>
                <w:rFonts w:asciiTheme="minorHAnsi" w:hAnsiTheme="minorHAnsi" w:cs="Arial"/>
                <w:lang w:val="tr-TR" w:eastAsia="tr-TR"/>
              </w:rPr>
            </w:pPr>
            <w:r>
              <w:rPr>
                <w:rFonts w:asciiTheme="minorHAnsi" w:hAnsiTheme="minorHAnsi" w:cs="Arial"/>
                <w:lang w:val="tr-TR" w:eastAsia="tr-TR"/>
              </w:rPr>
              <w:t>5</w:t>
            </w:r>
          </w:p>
        </w:tc>
        <w:tc>
          <w:tcPr>
            <w:tcW w:w="4592" w:type="dxa"/>
          </w:tcPr>
          <w:p w:rsidR="00213ECC" w:rsidRPr="009C1363" w:rsidRDefault="00213ECC" w:rsidP="00E32053">
            <w:pPr>
              <w:autoSpaceDE w:val="0"/>
              <w:autoSpaceDN w:val="0"/>
              <w:adjustRightInd w:val="0"/>
              <w:spacing w:line="360" w:lineRule="auto"/>
              <w:jc w:val="both"/>
              <w:rPr>
                <w:rFonts w:asciiTheme="minorHAnsi" w:hAnsiTheme="minorHAnsi" w:cs="Arial"/>
                <w:lang w:val="tr-TR" w:eastAsia="tr-TR"/>
              </w:rPr>
            </w:pPr>
            <w:r w:rsidRPr="009C1363">
              <w:rPr>
                <w:rFonts w:asciiTheme="minorHAnsi" w:hAnsiTheme="minorHAnsi" w:cs="Arial"/>
                <w:lang w:val="tr-TR" w:eastAsia="tr-TR"/>
              </w:rPr>
              <w:t>Sağlık, İşlevsellik ve Engellilik</w:t>
            </w:r>
          </w:p>
        </w:tc>
        <w:tc>
          <w:tcPr>
            <w:tcW w:w="1239" w:type="dxa"/>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S</w:t>
            </w:r>
          </w:p>
        </w:tc>
        <w:tc>
          <w:tcPr>
            <w:tcW w:w="830" w:type="dxa"/>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3</w:t>
            </w:r>
          </w:p>
        </w:tc>
        <w:tc>
          <w:tcPr>
            <w:tcW w:w="1030" w:type="dxa"/>
          </w:tcPr>
          <w:p w:rsidR="00213ECC" w:rsidRPr="009C1363" w:rsidRDefault="005D32E4" w:rsidP="00E32053">
            <w:pPr>
              <w:spacing w:line="360" w:lineRule="auto"/>
              <w:jc w:val="both"/>
              <w:rPr>
                <w:rFonts w:asciiTheme="minorHAnsi" w:hAnsiTheme="minorHAnsi" w:cs="Arial"/>
                <w:lang w:val="tr-TR" w:eastAsia="tr-TR"/>
              </w:rPr>
            </w:pPr>
            <w:r>
              <w:rPr>
                <w:rFonts w:asciiTheme="minorHAnsi" w:hAnsiTheme="minorHAnsi" w:cs="Arial"/>
                <w:lang w:val="tr-TR" w:eastAsia="tr-TR"/>
              </w:rPr>
              <w:t>8</w:t>
            </w:r>
          </w:p>
        </w:tc>
      </w:tr>
      <w:tr w:rsidR="00213ECC" w:rsidRPr="009C1363" w:rsidTr="00E32053">
        <w:tc>
          <w:tcPr>
            <w:tcW w:w="1239" w:type="dxa"/>
          </w:tcPr>
          <w:p w:rsidR="00213ECC" w:rsidRPr="009C1363" w:rsidRDefault="00F219A4" w:rsidP="00E32053">
            <w:pPr>
              <w:spacing w:line="360" w:lineRule="auto"/>
              <w:jc w:val="both"/>
              <w:rPr>
                <w:rFonts w:asciiTheme="minorHAnsi" w:hAnsiTheme="minorHAnsi" w:cs="Arial"/>
                <w:highlight w:val="yellow"/>
                <w:lang w:val="tr-TR" w:eastAsia="tr-TR"/>
              </w:rPr>
            </w:pPr>
            <w:r>
              <w:rPr>
                <w:rFonts w:asciiTheme="minorHAnsi" w:hAnsiTheme="minorHAnsi" w:cs="Arial"/>
                <w:highlight w:val="yellow"/>
                <w:lang w:val="tr-TR" w:eastAsia="tr-TR"/>
              </w:rPr>
              <w:t>6</w:t>
            </w:r>
          </w:p>
        </w:tc>
        <w:tc>
          <w:tcPr>
            <w:tcW w:w="4592" w:type="dxa"/>
          </w:tcPr>
          <w:p w:rsidR="00213ECC" w:rsidRPr="009C1363" w:rsidRDefault="00213ECC" w:rsidP="00E32053">
            <w:pPr>
              <w:autoSpaceDE w:val="0"/>
              <w:autoSpaceDN w:val="0"/>
              <w:adjustRightInd w:val="0"/>
              <w:spacing w:line="360" w:lineRule="auto"/>
              <w:jc w:val="both"/>
              <w:rPr>
                <w:rFonts w:asciiTheme="minorHAnsi" w:hAnsiTheme="minorHAnsi" w:cs="Arial"/>
                <w:highlight w:val="yellow"/>
                <w:lang w:val="tr-TR" w:eastAsia="tr-TR"/>
              </w:rPr>
            </w:pPr>
            <w:r w:rsidRPr="009C1363">
              <w:rPr>
                <w:rFonts w:asciiTheme="minorHAnsi" w:hAnsiTheme="minorHAnsi" w:cs="Arial"/>
                <w:lang w:val="tr-TR" w:eastAsia="tr-TR"/>
              </w:rPr>
              <w:t>Engellilik ve Kitle İletişim Araçları</w:t>
            </w:r>
          </w:p>
        </w:tc>
        <w:tc>
          <w:tcPr>
            <w:tcW w:w="1239" w:type="dxa"/>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S</w:t>
            </w:r>
          </w:p>
        </w:tc>
        <w:tc>
          <w:tcPr>
            <w:tcW w:w="830" w:type="dxa"/>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3</w:t>
            </w:r>
          </w:p>
        </w:tc>
        <w:tc>
          <w:tcPr>
            <w:tcW w:w="1030" w:type="dxa"/>
          </w:tcPr>
          <w:p w:rsidR="00213ECC" w:rsidRPr="009C1363" w:rsidRDefault="005D32E4" w:rsidP="00E32053">
            <w:pPr>
              <w:spacing w:line="360" w:lineRule="auto"/>
              <w:jc w:val="both"/>
              <w:rPr>
                <w:rFonts w:asciiTheme="minorHAnsi" w:hAnsiTheme="minorHAnsi" w:cs="Arial"/>
                <w:lang w:val="tr-TR" w:eastAsia="tr-TR"/>
              </w:rPr>
            </w:pPr>
            <w:r>
              <w:rPr>
                <w:rFonts w:asciiTheme="minorHAnsi" w:hAnsiTheme="minorHAnsi" w:cs="Arial"/>
                <w:lang w:val="tr-TR" w:eastAsia="tr-TR"/>
              </w:rPr>
              <w:t>8</w:t>
            </w:r>
          </w:p>
        </w:tc>
      </w:tr>
      <w:tr w:rsidR="00213ECC" w:rsidRPr="009C1363" w:rsidTr="00E32053">
        <w:trPr>
          <w:trHeight w:val="556"/>
        </w:trPr>
        <w:tc>
          <w:tcPr>
            <w:tcW w:w="1239" w:type="dxa"/>
            <w:tcBorders>
              <w:bottom w:val="single" w:sz="4" w:space="0" w:color="auto"/>
            </w:tcBorders>
          </w:tcPr>
          <w:p w:rsidR="00213ECC" w:rsidRPr="009C1363" w:rsidRDefault="00F219A4" w:rsidP="00E32053">
            <w:pPr>
              <w:spacing w:line="360" w:lineRule="auto"/>
              <w:jc w:val="both"/>
              <w:rPr>
                <w:rFonts w:asciiTheme="minorHAnsi" w:hAnsiTheme="minorHAnsi" w:cs="Arial"/>
                <w:highlight w:val="yellow"/>
                <w:lang w:val="tr-TR" w:eastAsia="tr-TR"/>
              </w:rPr>
            </w:pPr>
            <w:r>
              <w:rPr>
                <w:rFonts w:asciiTheme="minorHAnsi" w:hAnsiTheme="minorHAnsi" w:cs="Arial"/>
                <w:highlight w:val="yellow"/>
                <w:lang w:val="tr-TR" w:eastAsia="tr-TR"/>
              </w:rPr>
              <w:t>7</w:t>
            </w:r>
          </w:p>
        </w:tc>
        <w:tc>
          <w:tcPr>
            <w:tcW w:w="4592" w:type="dxa"/>
            <w:tcBorders>
              <w:bottom w:val="single" w:sz="4" w:space="0" w:color="auto"/>
            </w:tcBorders>
          </w:tcPr>
          <w:p w:rsidR="00213ECC" w:rsidRPr="009C1363" w:rsidRDefault="00213ECC" w:rsidP="00E32053">
            <w:pPr>
              <w:spacing w:line="360" w:lineRule="auto"/>
              <w:jc w:val="both"/>
              <w:rPr>
                <w:rFonts w:asciiTheme="minorHAnsi" w:hAnsiTheme="minorHAnsi" w:cs="Arial"/>
                <w:bCs/>
                <w:lang w:val="tr-TR" w:eastAsia="tr-TR"/>
              </w:rPr>
            </w:pPr>
            <w:r w:rsidRPr="009C1363">
              <w:rPr>
                <w:rFonts w:asciiTheme="minorHAnsi" w:hAnsiTheme="minorHAnsi" w:cs="Arial"/>
                <w:bCs/>
                <w:lang w:val="tr-TR" w:eastAsia="tr-TR"/>
              </w:rPr>
              <w:t>Engellilik için Yardımcı Teknolojiler</w:t>
            </w:r>
          </w:p>
        </w:tc>
        <w:tc>
          <w:tcPr>
            <w:tcW w:w="1239" w:type="dxa"/>
            <w:tcBorders>
              <w:bottom w:val="single" w:sz="4" w:space="0" w:color="auto"/>
            </w:tcBorders>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S</w:t>
            </w:r>
          </w:p>
        </w:tc>
        <w:tc>
          <w:tcPr>
            <w:tcW w:w="830" w:type="dxa"/>
            <w:tcBorders>
              <w:bottom w:val="single" w:sz="4" w:space="0" w:color="auto"/>
            </w:tcBorders>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3</w:t>
            </w:r>
          </w:p>
        </w:tc>
        <w:tc>
          <w:tcPr>
            <w:tcW w:w="1030" w:type="dxa"/>
            <w:tcBorders>
              <w:bottom w:val="single" w:sz="4" w:space="0" w:color="auto"/>
            </w:tcBorders>
          </w:tcPr>
          <w:p w:rsidR="00213ECC" w:rsidRPr="009C1363" w:rsidRDefault="005D32E4" w:rsidP="00E32053">
            <w:pPr>
              <w:spacing w:line="360" w:lineRule="auto"/>
              <w:jc w:val="both"/>
              <w:rPr>
                <w:rFonts w:asciiTheme="minorHAnsi" w:hAnsiTheme="minorHAnsi" w:cs="Arial"/>
                <w:lang w:val="tr-TR" w:eastAsia="tr-TR"/>
              </w:rPr>
            </w:pPr>
            <w:r>
              <w:rPr>
                <w:rFonts w:asciiTheme="minorHAnsi" w:hAnsiTheme="minorHAnsi" w:cs="Arial"/>
                <w:lang w:val="tr-TR" w:eastAsia="tr-TR"/>
              </w:rPr>
              <w:t>8</w:t>
            </w:r>
          </w:p>
        </w:tc>
      </w:tr>
      <w:tr w:rsidR="00213ECC" w:rsidRPr="009C1363" w:rsidTr="00E32053">
        <w:trPr>
          <w:trHeight w:val="596"/>
        </w:trPr>
        <w:tc>
          <w:tcPr>
            <w:tcW w:w="1239" w:type="dxa"/>
            <w:tcBorders>
              <w:top w:val="single" w:sz="4" w:space="0" w:color="auto"/>
              <w:bottom w:val="single" w:sz="4" w:space="0" w:color="auto"/>
            </w:tcBorders>
          </w:tcPr>
          <w:p w:rsidR="00213ECC" w:rsidRPr="009C1363" w:rsidRDefault="00F219A4" w:rsidP="00E32053">
            <w:pPr>
              <w:spacing w:line="360" w:lineRule="auto"/>
              <w:jc w:val="both"/>
              <w:rPr>
                <w:rFonts w:asciiTheme="minorHAnsi" w:hAnsiTheme="minorHAnsi" w:cs="Arial"/>
                <w:highlight w:val="yellow"/>
                <w:lang w:val="tr-TR" w:eastAsia="tr-TR"/>
              </w:rPr>
            </w:pPr>
            <w:r>
              <w:rPr>
                <w:rFonts w:asciiTheme="minorHAnsi" w:hAnsiTheme="minorHAnsi" w:cs="Arial"/>
                <w:highlight w:val="yellow"/>
                <w:lang w:val="tr-TR" w:eastAsia="tr-TR"/>
              </w:rPr>
              <w:t>8</w:t>
            </w:r>
          </w:p>
        </w:tc>
        <w:tc>
          <w:tcPr>
            <w:tcW w:w="4592" w:type="dxa"/>
            <w:tcBorders>
              <w:top w:val="single" w:sz="4" w:space="0" w:color="auto"/>
              <w:bottom w:val="single" w:sz="4" w:space="0" w:color="auto"/>
            </w:tcBorders>
          </w:tcPr>
          <w:p w:rsidR="00213ECC" w:rsidRPr="009C1363" w:rsidRDefault="00DE26BF" w:rsidP="00E32053">
            <w:pPr>
              <w:spacing w:line="360" w:lineRule="auto"/>
              <w:jc w:val="both"/>
              <w:rPr>
                <w:rFonts w:asciiTheme="minorHAnsi" w:hAnsiTheme="minorHAnsi" w:cs="Arial"/>
                <w:bCs/>
                <w:lang w:val="tr-TR" w:eastAsia="tr-TR"/>
              </w:rPr>
            </w:pPr>
            <w:r>
              <w:rPr>
                <w:rFonts w:asciiTheme="minorHAnsi" w:hAnsiTheme="minorHAnsi" w:cs="Arial"/>
                <w:bCs/>
                <w:lang w:val="tr-TR" w:eastAsia="tr-TR"/>
              </w:rPr>
              <w:t>Sosyal İ</w:t>
            </w:r>
            <w:r w:rsidR="00213ECC" w:rsidRPr="009C1363">
              <w:rPr>
                <w:rFonts w:asciiTheme="minorHAnsi" w:hAnsiTheme="minorHAnsi" w:cs="Arial"/>
                <w:bCs/>
                <w:lang w:val="tr-TR" w:eastAsia="tr-TR"/>
              </w:rPr>
              <w:t>novasyon ve Sosyal Girişimcilik</w:t>
            </w:r>
          </w:p>
        </w:tc>
        <w:tc>
          <w:tcPr>
            <w:tcW w:w="1239" w:type="dxa"/>
            <w:tcBorders>
              <w:top w:val="single" w:sz="4" w:space="0" w:color="auto"/>
              <w:bottom w:val="single" w:sz="4" w:space="0" w:color="auto"/>
            </w:tcBorders>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S</w:t>
            </w:r>
          </w:p>
        </w:tc>
        <w:tc>
          <w:tcPr>
            <w:tcW w:w="830" w:type="dxa"/>
            <w:tcBorders>
              <w:top w:val="single" w:sz="4" w:space="0" w:color="auto"/>
              <w:bottom w:val="single" w:sz="4" w:space="0" w:color="auto"/>
            </w:tcBorders>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3</w:t>
            </w:r>
          </w:p>
        </w:tc>
        <w:tc>
          <w:tcPr>
            <w:tcW w:w="1030" w:type="dxa"/>
            <w:tcBorders>
              <w:top w:val="single" w:sz="4" w:space="0" w:color="auto"/>
              <w:bottom w:val="single" w:sz="4" w:space="0" w:color="auto"/>
            </w:tcBorders>
          </w:tcPr>
          <w:p w:rsidR="00213ECC" w:rsidRPr="009C1363" w:rsidRDefault="005D32E4" w:rsidP="00E32053">
            <w:pPr>
              <w:spacing w:line="360" w:lineRule="auto"/>
              <w:jc w:val="both"/>
              <w:rPr>
                <w:rFonts w:asciiTheme="minorHAnsi" w:hAnsiTheme="minorHAnsi" w:cs="Arial"/>
                <w:lang w:val="tr-TR" w:eastAsia="tr-TR"/>
              </w:rPr>
            </w:pPr>
            <w:r>
              <w:rPr>
                <w:rFonts w:asciiTheme="minorHAnsi" w:hAnsiTheme="minorHAnsi" w:cs="Arial"/>
                <w:lang w:val="tr-TR" w:eastAsia="tr-TR"/>
              </w:rPr>
              <w:t>8</w:t>
            </w:r>
          </w:p>
        </w:tc>
      </w:tr>
      <w:tr w:rsidR="00213ECC" w:rsidRPr="009C1363" w:rsidTr="00CF59A7">
        <w:tc>
          <w:tcPr>
            <w:tcW w:w="7070" w:type="dxa"/>
            <w:gridSpan w:val="3"/>
            <w:tcBorders>
              <w:right w:val="single" w:sz="4" w:space="0" w:color="auto"/>
            </w:tcBorders>
            <w:shd w:val="clear" w:color="auto" w:fill="E5DFEC" w:themeFill="accent4" w:themeFillTint="33"/>
          </w:tcPr>
          <w:p w:rsidR="00213ECC" w:rsidRPr="009C1363" w:rsidRDefault="00213ECC" w:rsidP="00E32053">
            <w:pPr>
              <w:spacing w:line="360" w:lineRule="auto"/>
              <w:ind w:left="742"/>
              <w:rPr>
                <w:rFonts w:asciiTheme="minorHAnsi" w:hAnsiTheme="minorHAnsi" w:cs="Arial"/>
                <w:b/>
                <w:lang w:val="tr-TR" w:eastAsia="tr-TR"/>
              </w:rPr>
            </w:pPr>
            <w:r>
              <w:rPr>
                <w:rFonts w:asciiTheme="minorHAnsi" w:hAnsiTheme="minorHAnsi" w:cs="Arial"/>
                <w:b/>
                <w:lang w:val="tr-TR" w:eastAsia="tr-TR"/>
              </w:rPr>
              <w:t>II. YARIYIL</w:t>
            </w:r>
          </w:p>
        </w:tc>
        <w:tc>
          <w:tcPr>
            <w:tcW w:w="830" w:type="dxa"/>
            <w:tcBorders>
              <w:right w:val="single" w:sz="4" w:space="0" w:color="auto"/>
            </w:tcBorders>
            <w:shd w:val="clear" w:color="auto" w:fill="E5DFEC" w:themeFill="accent4" w:themeFillTint="33"/>
          </w:tcPr>
          <w:p w:rsidR="00213ECC" w:rsidRPr="009C1363" w:rsidRDefault="00213ECC" w:rsidP="00E32053">
            <w:pPr>
              <w:spacing w:line="360" w:lineRule="auto"/>
              <w:jc w:val="both"/>
              <w:rPr>
                <w:rFonts w:asciiTheme="minorHAnsi" w:hAnsiTheme="minorHAnsi" w:cs="Arial"/>
                <w:b/>
                <w:lang w:val="tr-TR" w:eastAsia="tr-TR"/>
              </w:rPr>
            </w:pPr>
          </w:p>
        </w:tc>
        <w:tc>
          <w:tcPr>
            <w:tcW w:w="1030" w:type="dxa"/>
            <w:tcBorders>
              <w:right w:val="single" w:sz="4" w:space="0" w:color="auto"/>
            </w:tcBorders>
            <w:shd w:val="clear" w:color="auto" w:fill="E5DFEC" w:themeFill="accent4" w:themeFillTint="33"/>
          </w:tcPr>
          <w:p w:rsidR="00213ECC" w:rsidRPr="009C1363" w:rsidRDefault="00213ECC" w:rsidP="00E32053">
            <w:pPr>
              <w:spacing w:line="360" w:lineRule="auto"/>
              <w:jc w:val="both"/>
              <w:rPr>
                <w:rFonts w:asciiTheme="minorHAnsi" w:hAnsiTheme="minorHAnsi" w:cs="Arial"/>
                <w:b/>
                <w:lang w:val="tr-TR" w:eastAsia="tr-TR"/>
              </w:rPr>
            </w:pPr>
          </w:p>
        </w:tc>
      </w:tr>
      <w:tr w:rsidR="00213ECC" w:rsidRPr="009C1363" w:rsidTr="00CF59A7">
        <w:tc>
          <w:tcPr>
            <w:tcW w:w="1239" w:type="dxa"/>
            <w:shd w:val="clear" w:color="auto" w:fill="DAEEF3" w:themeFill="accent5" w:themeFillTint="33"/>
          </w:tcPr>
          <w:p w:rsidR="00213ECC" w:rsidRPr="009C1363" w:rsidRDefault="00213ECC" w:rsidP="00E32053">
            <w:pPr>
              <w:spacing w:line="360" w:lineRule="auto"/>
              <w:jc w:val="both"/>
              <w:rPr>
                <w:rFonts w:asciiTheme="minorHAnsi" w:hAnsiTheme="minorHAnsi" w:cs="Arial"/>
                <w:b/>
                <w:highlight w:val="yellow"/>
                <w:lang w:val="tr-TR" w:eastAsia="tr-TR"/>
              </w:rPr>
            </w:pPr>
            <w:r w:rsidRPr="009C1363">
              <w:rPr>
                <w:rFonts w:asciiTheme="minorHAnsi" w:hAnsiTheme="minorHAnsi" w:cs="Arial"/>
                <w:b/>
                <w:lang w:val="tr-TR" w:eastAsia="tr-TR"/>
              </w:rPr>
              <w:t>Dersin Kodu</w:t>
            </w:r>
          </w:p>
        </w:tc>
        <w:tc>
          <w:tcPr>
            <w:tcW w:w="4592" w:type="dxa"/>
            <w:shd w:val="clear" w:color="auto" w:fill="DAEEF3" w:themeFill="accent5" w:themeFillTint="33"/>
          </w:tcPr>
          <w:p w:rsidR="00213ECC" w:rsidRPr="009C1363" w:rsidRDefault="00213ECC" w:rsidP="00E32053">
            <w:pPr>
              <w:spacing w:line="360" w:lineRule="auto"/>
              <w:jc w:val="both"/>
              <w:rPr>
                <w:rFonts w:asciiTheme="minorHAnsi" w:hAnsiTheme="minorHAnsi" w:cs="Arial"/>
                <w:b/>
                <w:lang w:val="tr-TR" w:eastAsia="tr-TR"/>
              </w:rPr>
            </w:pPr>
            <w:r w:rsidRPr="009C1363">
              <w:rPr>
                <w:rFonts w:asciiTheme="minorHAnsi" w:hAnsiTheme="minorHAnsi" w:cs="Arial"/>
                <w:b/>
                <w:lang w:val="tr-TR" w:eastAsia="tr-TR"/>
              </w:rPr>
              <w:t>Dersin Adı</w:t>
            </w:r>
          </w:p>
        </w:tc>
        <w:tc>
          <w:tcPr>
            <w:tcW w:w="1239" w:type="dxa"/>
            <w:tcBorders>
              <w:right w:val="single" w:sz="4" w:space="0" w:color="auto"/>
            </w:tcBorders>
            <w:shd w:val="clear" w:color="auto" w:fill="DAEEF3" w:themeFill="accent5" w:themeFillTint="33"/>
          </w:tcPr>
          <w:p w:rsidR="00213ECC" w:rsidRPr="009C1363" w:rsidRDefault="00213ECC" w:rsidP="00E32053">
            <w:pPr>
              <w:spacing w:line="360" w:lineRule="auto"/>
              <w:jc w:val="both"/>
              <w:rPr>
                <w:rFonts w:asciiTheme="minorHAnsi" w:hAnsiTheme="minorHAnsi" w:cs="Arial"/>
                <w:b/>
                <w:lang w:val="tr-TR" w:eastAsia="tr-TR"/>
              </w:rPr>
            </w:pPr>
            <w:r w:rsidRPr="009C1363">
              <w:rPr>
                <w:rFonts w:asciiTheme="minorHAnsi" w:hAnsiTheme="minorHAnsi" w:cs="Arial"/>
                <w:b/>
                <w:lang w:val="tr-TR" w:eastAsia="tr-TR"/>
              </w:rPr>
              <w:t>Dersin Türü</w:t>
            </w:r>
          </w:p>
        </w:tc>
        <w:tc>
          <w:tcPr>
            <w:tcW w:w="830" w:type="dxa"/>
            <w:tcBorders>
              <w:left w:val="single" w:sz="4" w:space="0" w:color="auto"/>
              <w:right w:val="single" w:sz="4" w:space="0" w:color="auto"/>
            </w:tcBorders>
            <w:shd w:val="clear" w:color="auto" w:fill="DAEEF3" w:themeFill="accent5" w:themeFillTint="33"/>
          </w:tcPr>
          <w:p w:rsidR="00213ECC" w:rsidRPr="009C1363" w:rsidRDefault="00213ECC" w:rsidP="00E32053">
            <w:pPr>
              <w:spacing w:line="360" w:lineRule="auto"/>
              <w:jc w:val="both"/>
              <w:rPr>
                <w:rFonts w:asciiTheme="minorHAnsi" w:hAnsiTheme="minorHAnsi" w:cs="Arial"/>
                <w:b/>
                <w:lang w:val="tr-TR" w:eastAsia="tr-TR"/>
              </w:rPr>
            </w:pPr>
            <w:r w:rsidRPr="009C1363">
              <w:rPr>
                <w:rFonts w:asciiTheme="minorHAnsi" w:hAnsiTheme="minorHAnsi" w:cs="Arial"/>
                <w:b/>
                <w:lang w:val="tr-TR" w:eastAsia="tr-TR"/>
              </w:rPr>
              <w:t>Kredi</w:t>
            </w:r>
          </w:p>
        </w:tc>
        <w:tc>
          <w:tcPr>
            <w:tcW w:w="1030" w:type="dxa"/>
            <w:tcBorders>
              <w:left w:val="single" w:sz="4" w:space="0" w:color="auto"/>
              <w:right w:val="single" w:sz="4" w:space="0" w:color="auto"/>
            </w:tcBorders>
            <w:shd w:val="clear" w:color="auto" w:fill="DAEEF3" w:themeFill="accent5" w:themeFillTint="33"/>
          </w:tcPr>
          <w:p w:rsidR="00213ECC" w:rsidRPr="009C1363" w:rsidRDefault="00213ECC" w:rsidP="00E32053">
            <w:pPr>
              <w:spacing w:line="360" w:lineRule="auto"/>
              <w:jc w:val="both"/>
              <w:rPr>
                <w:rFonts w:asciiTheme="minorHAnsi" w:hAnsiTheme="minorHAnsi" w:cs="Arial"/>
                <w:b/>
                <w:lang w:val="tr-TR" w:eastAsia="tr-TR"/>
              </w:rPr>
            </w:pPr>
            <w:r w:rsidRPr="009C1363">
              <w:rPr>
                <w:rFonts w:asciiTheme="minorHAnsi" w:hAnsiTheme="minorHAnsi" w:cs="Arial"/>
                <w:b/>
                <w:lang w:val="tr-TR" w:eastAsia="tr-TR"/>
              </w:rPr>
              <w:t xml:space="preserve">AKTS Kredisi </w:t>
            </w:r>
          </w:p>
        </w:tc>
      </w:tr>
      <w:tr w:rsidR="00213ECC" w:rsidRPr="009C1363" w:rsidTr="00E32053">
        <w:tc>
          <w:tcPr>
            <w:tcW w:w="1239" w:type="dxa"/>
          </w:tcPr>
          <w:p w:rsidR="00213ECC" w:rsidRPr="009C1363" w:rsidRDefault="00213ECC" w:rsidP="00E32053">
            <w:pPr>
              <w:spacing w:line="360" w:lineRule="auto"/>
              <w:jc w:val="both"/>
              <w:rPr>
                <w:rFonts w:asciiTheme="minorHAnsi" w:hAnsiTheme="minorHAnsi" w:cs="Arial"/>
                <w:highlight w:val="yellow"/>
                <w:lang w:val="tr-TR" w:eastAsia="tr-TR"/>
              </w:rPr>
            </w:pPr>
          </w:p>
        </w:tc>
        <w:tc>
          <w:tcPr>
            <w:tcW w:w="4592" w:type="dxa"/>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Sosyal Psikoloji</w:t>
            </w:r>
          </w:p>
        </w:tc>
        <w:tc>
          <w:tcPr>
            <w:tcW w:w="1239" w:type="dxa"/>
            <w:tcBorders>
              <w:right w:val="single" w:sz="4" w:space="0" w:color="auto"/>
            </w:tcBorders>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Z</w:t>
            </w:r>
          </w:p>
        </w:tc>
        <w:tc>
          <w:tcPr>
            <w:tcW w:w="830" w:type="dxa"/>
            <w:tcBorders>
              <w:left w:val="single" w:sz="4" w:space="0" w:color="auto"/>
              <w:right w:val="single" w:sz="4" w:space="0" w:color="auto"/>
            </w:tcBorders>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3</w:t>
            </w:r>
          </w:p>
        </w:tc>
        <w:tc>
          <w:tcPr>
            <w:tcW w:w="1030" w:type="dxa"/>
            <w:tcBorders>
              <w:left w:val="single" w:sz="4" w:space="0" w:color="auto"/>
              <w:right w:val="single" w:sz="4" w:space="0" w:color="auto"/>
            </w:tcBorders>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8</w:t>
            </w:r>
          </w:p>
        </w:tc>
      </w:tr>
      <w:tr w:rsidR="00213ECC" w:rsidRPr="009C1363" w:rsidTr="00E32053">
        <w:tc>
          <w:tcPr>
            <w:tcW w:w="1239" w:type="dxa"/>
          </w:tcPr>
          <w:p w:rsidR="00213ECC" w:rsidRPr="009C1363" w:rsidRDefault="00213ECC" w:rsidP="00E32053">
            <w:pPr>
              <w:spacing w:line="360" w:lineRule="auto"/>
              <w:jc w:val="both"/>
              <w:rPr>
                <w:rFonts w:asciiTheme="minorHAnsi" w:hAnsiTheme="minorHAnsi" w:cs="Arial"/>
                <w:highlight w:val="yellow"/>
                <w:lang w:val="tr-TR" w:eastAsia="tr-TR"/>
              </w:rPr>
            </w:pPr>
          </w:p>
        </w:tc>
        <w:tc>
          <w:tcPr>
            <w:tcW w:w="4592" w:type="dxa"/>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Engelli Hakları</w:t>
            </w:r>
          </w:p>
        </w:tc>
        <w:tc>
          <w:tcPr>
            <w:tcW w:w="1239" w:type="dxa"/>
            <w:tcBorders>
              <w:right w:val="single" w:sz="4" w:space="0" w:color="auto"/>
            </w:tcBorders>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Z</w:t>
            </w:r>
          </w:p>
        </w:tc>
        <w:tc>
          <w:tcPr>
            <w:tcW w:w="830" w:type="dxa"/>
            <w:tcBorders>
              <w:left w:val="single" w:sz="4" w:space="0" w:color="auto"/>
              <w:right w:val="single" w:sz="4" w:space="0" w:color="auto"/>
            </w:tcBorders>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3</w:t>
            </w:r>
          </w:p>
        </w:tc>
        <w:tc>
          <w:tcPr>
            <w:tcW w:w="1030" w:type="dxa"/>
            <w:tcBorders>
              <w:left w:val="single" w:sz="4" w:space="0" w:color="auto"/>
              <w:right w:val="single" w:sz="4" w:space="0" w:color="auto"/>
            </w:tcBorders>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8</w:t>
            </w:r>
          </w:p>
        </w:tc>
      </w:tr>
      <w:tr w:rsidR="00213ECC" w:rsidRPr="009C1363" w:rsidTr="00E32053">
        <w:tc>
          <w:tcPr>
            <w:tcW w:w="1239" w:type="dxa"/>
          </w:tcPr>
          <w:p w:rsidR="00213ECC" w:rsidRPr="009C1363" w:rsidRDefault="00213ECC" w:rsidP="00E32053">
            <w:pPr>
              <w:spacing w:line="360" w:lineRule="auto"/>
              <w:jc w:val="both"/>
              <w:rPr>
                <w:rFonts w:asciiTheme="minorHAnsi" w:hAnsiTheme="minorHAnsi" w:cs="Arial"/>
                <w:highlight w:val="yellow"/>
                <w:lang w:val="tr-TR" w:eastAsia="tr-TR"/>
              </w:rPr>
            </w:pPr>
          </w:p>
        </w:tc>
        <w:tc>
          <w:tcPr>
            <w:tcW w:w="4592" w:type="dxa"/>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Engelsiz ve Evrensel Tasarım</w:t>
            </w:r>
          </w:p>
        </w:tc>
        <w:tc>
          <w:tcPr>
            <w:tcW w:w="1239" w:type="dxa"/>
            <w:tcBorders>
              <w:right w:val="single" w:sz="4" w:space="0" w:color="auto"/>
            </w:tcBorders>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S</w:t>
            </w:r>
          </w:p>
        </w:tc>
        <w:tc>
          <w:tcPr>
            <w:tcW w:w="830" w:type="dxa"/>
            <w:tcBorders>
              <w:left w:val="single" w:sz="4" w:space="0" w:color="auto"/>
            </w:tcBorders>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3</w:t>
            </w:r>
          </w:p>
        </w:tc>
        <w:tc>
          <w:tcPr>
            <w:tcW w:w="1030" w:type="dxa"/>
            <w:tcBorders>
              <w:left w:val="single" w:sz="4" w:space="0" w:color="auto"/>
            </w:tcBorders>
          </w:tcPr>
          <w:p w:rsidR="00213ECC" w:rsidRPr="009C1363" w:rsidRDefault="005D32E4" w:rsidP="00E32053">
            <w:pPr>
              <w:spacing w:line="360" w:lineRule="auto"/>
              <w:jc w:val="both"/>
              <w:rPr>
                <w:rFonts w:asciiTheme="minorHAnsi" w:hAnsiTheme="minorHAnsi" w:cs="Arial"/>
                <w:lang w:val="tr-TR" w:eastAsia="tr-TR"/>
              </w:rPr>
            </w:pPr>
            <w:r>
              <w:rPr>
                <w:rFonts w:asciiTheme="minorHAnsi" w:hAnsiTheme="minorHAnsi" w:cs="Arial"/>
                <w:lang w:val="tr-TR" w:eastAsia="tr-TR"/>
              </w:rPr>
              <w:t>8</w:t>
            </w:r>
          </w:p>
        </w:tc>
      </w:tr>
      <w:tr w:rsidR="00213ECC" w:rsidRPr="009C1363" w:rsidTr="00E32053">
        <w:trPr>
          <w:trHeight w:val="700"/>
        </w:trPr>
        <w:tc>
          <w:tcPr>
            <w:tcW w:w="1239" w:type="dxa"/>
            <w:tcBorders>
              <w:bottom w:val="single" w:sz="4" w:space="0" w:color="auto"/>
            </w:tcBorders>
          </w:tcPr>
          <w:p w:rsidR="00213ECC" w:rsidRPr="009C1363" w:rsidRDefault="00213ECC" w:rsidP="00E32053">
            <w:pPr>
              <w:spacing w:line="360" w:lineRule="auto"/>
              <w:jc w:val="both"/>
              <w:rPr>
                <w:rFonts w:asciiTheme="minorHAnsi" w:hAnsiTheme="minorHAnsi" w:cs="Arial"/>
                <w:highlight w:val="yellow"/>
                <w:lang w:val="tr-TR" w:eastAsia="tr-TR"/>
              </w:rPr>
            </w:pPr>
          </w:p>
        </w:tc>
        <w:tc>
          <w:tcPr>
            <w:tcW w:w="4592" w:type="dxa"/>
            <w:tcBorders>
              <w:bottom w:val="single" w:sz="4" w:space="0" w:color="auto"/>
            </w:tcBorders>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rPr>
              <w:t>Engellilere Yönelik Sosyal Yardım ve Hizmetler</w:t>
            </w:r>
          </w:p>
        </w:tc>
        <w:tc>
          <w:tcPr>
            <w:tcW w:w="1239" w:type="dxa"/>
            <w:tcBorders>
              <w:bottom w:val="single" w:sz="4" w:space="0" w:color="auto"/>
              <w:right w:val="single" w:sz="4" w:space="0" w:color="auto"/>
            </w:tcBorders>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S</w:t>
            </w:r>
          </w:p>
        </w:tc>
        <w:tc>
          <w:tcPr>
            <w:tcW w:w="830" w:type="dxa"/>
            <w:tcBorders>
              <w:left w:val="single" w:sz="4" w:space="0" w:color="auto"/>
              <w:bottom w:val="single" w:sz="4" w:space="0" w:color="auto"/>
            </w:tcBorders>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3</w:t>
            </w:r>
          </w:p>
        </w:tc>
        <w:tc>
          <w:tcPr>
            <w:tcW w:w="1030" w:type="dxa"/>
            <w:tcBorders>
              <w:left w:val="single" w:sz="4" w:space="0" w:color="auto"/>
              <w:bottom w:val="single" w:sz="4" w:space="0" w:color="auto"/>
            </w:tcBorders>
          </w:tcPr>
          <w:p w:rsidR="00213ECC" w:rsidRPr="009C1363" w:rsidRDefault="005D32E4" w:rsidP="00E32053">
            <w:pPr>
              <w:spacing w:line="360" w:lineRule="auto"/>
              <w:jc w:val="both"/>
              <w:rPr>
                <w:rFonts w:asciiTheme="minorHAnsi" w:hAnsiTheme="minorHAnsi" w:cs="Arial"/>
                <w:lang w:val="tr-TR" w:eastAsia="tr-TR"/>
              </w:rPr>
            </w:pPr>
            <w:r>
              <w:rPr>
                <w:rFonts w:asciiTheme="minorHAnsi" w:hAnsiTheme="minorHAnsi" w:cs="Arial"/>
                <w:lang w:val="tr-TR" w:eastAsia="tr-TR"/>
              </w:rPr>
              <w:t>8</w:t>
            </w:r>
          </w:p>
        </w:tc>
      </w:tr>
      <w:tr w:rsidR="00213ECC" w:rsidRPr="009C1363" w:rsidTr="00E32053">
        <w:trPr>
          <w:trHeight w:val="802"/>
        </w:trPr>
        <w:tc>
          <w:tcPr>
            <w:tcW w:w="1239" w:type="dxa"/>
            <w:tcBorders>
              <w:top w:val="single" w:sz="4" w:space="0" w:color="auto"/>
            </w:tcBorders>
          </w:tcPr>
          <w:p w:rsidR="00213ECC" w:rsidRPr="009C1363" w:rsidRDefault="00213ECC" w:rsidP="00E32053">
            <w:pPr>
              <w:spacing w:line="360" w:lineRule="auto"/>
              <w:jc w:val="both"/>
              <w:rPr>
                <w:rFonts w:asciiTheme="minorHAnsi" w:hAnsiTheme="minorHAnsi" w:cs="Arial"/>
                <w:highlight w:val="yellow"/>
                <w:lang w:val="tr-TR" w:eastAsia="tr-TR"/>
              </w:rPr>
            </w:pPr>
          </w:p>
        </w:tc>
        <w:tc>
          <w:tcPr>
            <w:tcW w:w="4592" w:type="dxa"/>
            <w:tcBorders>
              <w:top w:val="single" w:sz="4" w:space="0" w:color="auto"/>
            </w:tcBorders>
          </w:tcPr>
          <w:p w:rsidR="00213ECC" w:rsidRPr="009C1363" w:rsidRDefault="00213ECC" w:rsidP="00E32053">
            <w:pPr>
              <w:spacing w:line="360" w:lineRule="auto"/>
              <w:jc w:val="both"/>
              <w:rPr>
                <w:rFonts w:asciiTheme="minorHAnsi" w:hAnsiTheme="minorHAnsi" w:cs="Arial"/>
              </w:rPr>
            </w:pPr>
            <w:r w:rsidRPr="009C1363">
              <w:rPr>
                <w:rFonts w:asciiTheme="minorHAnsi" w:hAnsiTheme="minorHAnsi" w:cs="Arial"/>
              </w:rPr>
              <w:t>Refah Devleti, Sosyal Haklar ve Engellilere Yönelik Politikalar</w:t>
            </w:r>
          </w:p>
        </w:tc>
        <w:tc>
          <w:tcPr>
            <w:tcW w:w="1239" w:type="dxa"/>
            <w:tcBorders>
              <w:top w:val="single" w:sz="4" w:space="0" w:color="auto"/>
              <w:right w:val="single" w:sz="4" w:space="0" w:color="auto"/>
            </w:tcBorders>
          </w:tcPr>
          <w:p w:rsidR="00213ECC" w:rsidRPr="009C1363" w:rsidRDefault="006B0DA0" w:rsidP="00E32053">
            <w:pPr>
              <w:spacing w:line="360" w:lineRule="auto"/>
              <w:jc w:val="both"/>
              <w:rPr>
                <w:rFonts w:asciiTheme="minorHAnsi" w:hAnsiTheme="minorHAnsi" w:cs="Arial"/>
                <w:lang w:val="tr-TR" w:eastAsia="tr-TR"/>
              </w:rPr>
            </w:pPr>
            <w:r>
              <w:rPr>
                <w:rFonts w:asciiTheme="minorHAnsi" w:hAnsiTheme="minorHAnsi" w:cs="Arial"/>
                <w:lang w:val="tr-TR" w:eastAsia="tr-TR"/>
              </w:rPr>
              <w:t>S</w:t>
            </w:r>
          </w:p>
        </w:tc>
        <w:tc>
          <w:tcPr>
            <w:tcW w:w="830" w:type="dxa"/>
            <w:tcBorders>
              <w:top w:val="single" w:sz="4" w:space="0" w:color="auto"/>
              <w:left w:val="single" w:sz="4" w:space="0" w:color="auto"/>
            </w:tcBorders>
          </w:tcPr>
          <w:p w:rsidR="00213ECC" w:rsidRPr="009C1363" w:rsidRDefault="006B0DA0" w:rsidP="00E32053">
            <w:pPr>
              <w:spacing w:line="360" w:lineRule="auto"/>
              <w:jc w:val="both"/>
              <w:rPr>
                <w:rFonts w:asciiTheme="minorHAnsi" w:hAnsiTheme="minorHAnsi" w:cs="Arial"/>
                <w:lang w:val="tr-TR" w:eastAsia="tr-TR"/>
              </w:rPr>
            </w:pPr>
            <w:r>
              <w:rPr>
                <w:rFonts w:asciiTheme="minorHAnsi" w:hAnsiTheme="minorHAnsi" w:cs="Arial"/>
                <w:lang w:val="tr-TR" w:eastAsia="tr-TR"/>
              </w:rPr>
              <w:t>3</w:t>
            </w:r>
          </w:p>
        </w:tc>
        <w:tc>
          <w:tcPr>
            <w:tcW w:w="1030" w:type="dxa"/>
            <w:tcBorders>
              <w:top w:val="single" w:sz="4" w:space="0" w:color="auto"/>
              <w:left w:val="single" w:sz="4" w:space="0" w:color="auto"/>
            </w:tcBorders>
          </w:tcPr>
          <w:p w:rsidR="00213ECC" w:rsidRPr="009C1363" w:rsidRDefault="005D32E4" w:rsidP="00E32053">
            <w:pPr>
              <w:spacing w:line="360" w:lineRule="auto"/>
              <w:jc w:val="both"/>
              <w:rPr>
                <w:rFonts w:asciiTheme="minorHAnsi" w:hAnsiTheme="minorHAnsi" w:cs="Arial"/>
                <w:lang w:val="tr-TR" w:eastAsia="tr-TR"/>
              </w:rPr>
            </w:pPr>
            <w:r>
              <w:rPr>
                <w:rFonts w:asciiTheme="minorHAnsi" w:hAnsiTheme="minorHAnsi" w:cs="Arial"/>
                <w:lang w:val="tr-TR" w:eastAsia="tr-TR"/>
              </w:rPr>
              <w:t>8</w:t>
            </w:r>
          </w:p>
        </w:tc>
      </w:tr>
      <w:tr w:rsidR="00213ECC" w:rsidRPr="009C1363" w:rsidTr="00E32053">
        <w:tc>
          <w:tcPr>
            <w:tcW w:w="1239" w:type="dxa"/>
          </w:tcPr>
          <w:p w:rsidR="00213ECC" w:rsidRPr="009C1363" w:rsidRDefault="00213ECC" w:rsidP="00E32053">
            <w:pPr>
              <w:spacing w:line="360" w:lineRule="auto"/>
              <w:jc w:val="both"/>
              <w:rPr>
                <w:rFonts w:asciiTheme="minorHAnsi" w:hAnsiTheme="minorHAnsi" w:cs="Arial"/>
                <w:highlight w:val="yellow"/>
                <w:lang w:val="tr-TR" w:eastAsia="tr-TR"/>
              </w:rPr>
            </w:pPr>
          </w:p>
        </w:tc>
        <w:tc>
          <w:tcPr>
            <w:tcW w:w="4592" w:type="dxa"/>
          </w:tcPr>
          <w:p w:rsidR="00213ECC" w:rsidRPr="009C1363" w:rsidRDefault="00213ECC" w:rsidP="00E32053">
            <w:pPr>
              <w:autoSpaceDE w:val="0"/>
              <w:autoSpaceDN w:val="0"/>
              <w:adjustRightInd w:val="0"/>
              <w:spacing w:line="360" w:lineRule="auto"/>
              <w:jc w:val="both"/>
              <w:rPr>
                <w:rFonts w:asciiTheme="minorHAnsi" w:hAnsiTheme="minorHAnsi" w:cs="Arial"/>
                <w:highlight w:val="yellow"/>
                <w:lang w:val="tr-TR" w:eastAsia="tr-TR"/>
              </w:rPr>
            </w:pPr>
            <w:r w:rsidRPr="009C1363">
              <w:rPr>
                <w:rFonts w:asciiTheme="minorHAnsi" w:hAnsiTheme="minorHAnsi" w:cs="Arial"/>
                <w:lang w:val="tr-TR" w:eastAsia="tr-TR"/>
              </w:rPr>
              <w:t>Engellilik ve Spor</w:t>
            </w:r>
          </w:p>
        </w:tc>
        <w:tc>
          <w:tcPr>
            <w:tcW w:w="1239" w:type="dxa"/>
            <w:tcBorders>
              <w:right w:val="single" w:sz="4" w:space="0" w:color="auto"/>
            </w:tcBorders>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S</w:t>
            </w:r>
          </w:p>
        </w:tc>
        <w:tc>
          <w:tcPr>
            <w:tcW w:w="830" w:type="dxa"/>
            <w:tcBorders>
              <w:left w:val="single" w:sz="4" w:space="0" w:color="auto"/>
            </w:tcBorders>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3</w:t>
            </w:r>
          </w:p>
        </w:tc>
        <w:tc>
          <w:tcPr>
            <w:tcW w:w="1030" w:type="dxa"/>
            <w:tcBorders>
              <w:left w:val="single" w:sz="4" w:space="0" w:color="auto"/>
            </w:tcBorders>
          </w:tcPr>
          <w:p w:rsidR="00213ECC" w:rsidRPr="009C1363" w:rsidRDefault="005D32E4" w:rsidP="00E32053">
            <w:pPr>
              <w:spacing w:line="360" w:lineRule="auto"/>
              <w:jc w:val="both"/>
              <w:rPr>
                <w:rFonts w:asciiTheme="minorHAnsi" w:hAnsiTheme="minorHAnsi" w:cs="Arial"/>
                <w:lang w:val="tr-TR" w:eastAsia="tr-TR"/>
              </w:rPr>
            </w:pPr>
            <w:r>
              <w:rPr>
                <w:rFonts w:asciiTheme="minorHAnsi" w:hAnsiTheme="minorHAnsi" w:cs="Arial"/>
                <w:lang w:val="tr-TR" w:eastAsia="tr-TR"/>
              </w:rPr>
              <w:t>8</w:t>
            </w:r>
          </w:p>
        </w:tc>
      </w:tr>
      <w:tr w:rsidR="00213ECC" w:rsidRPr="009C1363" w:rsidTr="00E32053">
        <w:tc>
          <w:tcPr>
            <w:tcW w:w="1239" w:type="dxa"/>
          </w:tcPr>
          <w:p w:rsidR="00213ECC" w:rsidRPr="009C1363" w:rsidRDefault="00213ECC" w:rsidP="00E32053">
            <w:pPr>
              <w:spacing w:line="360" w:lineRule="auto"/>
              <w:jc w:val="both"/>
              <w:rPr>
                <w:rFonts w:asciiTheme="minorHAnsi" w:hAnsiTheme="minorHAnsi" w:cs="Arial"/>
                <w:highlight w:val="yellow"/>
                <w:lang w:val="tr-TR" w:eastAsia="tr-TR"/>
              </w:rPr>
            </w:pPr>
          </w:p>
        </w:tc>
        <w:tc>
          <w:tcPr>
            <w:tcW w:w="4592" w:type="dxa"/>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Seminer</w:t>
            </w:r>
          </w:p>
        </w:tc>
        <w:tc>
          <w:tcPr>
            <w:tcW w:w="1239" w:type="dxa"/>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Z</w:t>
            </w:r>
          </w:p>
        </w:tc>
        <w:tc>
          <w:tcPr>
            <w:tcW w:w="830" w:type="dxa"/>
          </w:tcPr>
          <w:p w:rsidR="00213ECC" w:rsidRPr="009C1363" w:rsidRDefault="00213ECC" w:rsidP="00E32053">
            <w:pPr>
              <w:spacing w:line="360" w:lineRule="auto"/>
              <w:jc w:val="both"/>
              <w:rPr>
                <w:rFonts w:asciiTheme="minorHAnsi" w:hAnsiTheme="minorHAnsi" w:cs="Arial"/>
                <w:lang w:val="tr-TR" w:eastAsia="tr-TR"/>
              </w:rPr>
            </w:pPr>
          </w:p>
        </w:tc>
        <w:tc>
          <w:tcPr>
            <w:tcW w:w="1030" w:type="dxa"/>
          </w:tcPr>
          <w:p w:rsidR="00213ECC" w:rsidRPr="009C1363" w:rsidRDefault="00213ECC" w:rsidP="00E32053">
            <w:pPr>
              <w:spacing w:line="360" w:lineRule="auto"/>
              <w:jc w:val="both"/>
              <w:rPr>
                <w:rFonts w:asciiTheme="minorHAnsi" w:hAnsiTheme="minorHAnsi" w:cs="Arial"/>
                <w:lang w:val="tr-TR" w:eastAsia="tr-TR"/>
              </w:rPr>
            </w:pPr>
            <w:r w:rsidRPr="009C1363">
              <w:rPr>
                <w:rFonts w:asciiTheme="minorHAnsi" w:hAnsiTheme="minorHAnsi" w:cs="Arial"/>
                <w:lang w:val="tr-TR" w:eastAsia="tr-TR"/>
              </w:rPr>
              <w:t>6</w:t>
            </w:r>
          </w:p>
        </w:tc>
      </w:tr>
    </w:tbl>
    <w:p w:rsidR="007157A9" w:rsidRDefault="007157A9" w:rsidP="00213ECC">
      <w:pPr>
        <w:spacing w:line="360" w:lineRule="auto"/>
        <w:contextualSpacing/>
        <w:jc w:val="both"/>
        <w:rPr>
          <w:rFonts w:asciiTheme="minorHAnsi" w:hAnsiTheme="minorHAnsi" w:cs="Arial"/>
          <w:b/>
        </w:rPr>
      </w:pPr>
    </w:p>
    <w:p w:rsidR="007157A9" w:rsidRDefault="007157A9" w:rsidP="00213ECC">
      <w:pPr>
        <w:spacing w:line="360" w:lineRule="auto"/>
        <w:contextualSpacing/>
        <w:jc w:val="both"/>
        <w:rPr>
          <w:rFonts w:asciiTheme="minorHAnsi" w:hAnsiTheme="minorHAnsi" w:cs="Arial"/>
          <w:b/>
        </w:rPr>
      </w:pPr>
    </w:p>
    <w:p w:rsidR="007157A9" w:rsidRDefault="007157A9" w:rsidP="00213ECC">
      <w:pPr>
        <w:spacing w:line="360" w:lineRule="auto"/>
        <w:contextualSpacing/>
        <w:jc w:val="both"/>
        <w:rPr>
          <w:rFonts w:asciiTheme="minorHAnsi" w:hAnsiTheme="minorHAnsi" w:cs="Arial"/>
          <w:b/>
        </w:rPr>
      </w:pPr>
    </w:p>
    <w:p w:rsidR="007D7A3E" w:rsidRDefault="007D7A3E" w:rsidP="00213ECC">
      <w:pPr>
        <w:spacing w:line="360" w:lineRule="auto"/>
        <w:contextualSpacing/>
        <w:jc w:val="both"/>
        <w:rPr>
          <w:rFonts w:asciiTheme="minorHAnsi" w:hAnsiTheme="minorHAnsi" w:cs="Arial"/>
          <w:b/>
        </w:rPr>
      </w:pPr>
    </w:p>
    <w:p w:rsidR="007D7A3E" w:rsidRDefault="007D7A3E" w:rsidP="00213ECC">
      <w:pPr>
        <w:spacing w:line="360" w:lineRule="auto"/>
        <w:contextualSpacing/>
        <w:jc w:val="both"/>
        <w:rPr>
          <w:rFonts w:asciiTheme="minorHAnsi" w:hAnsiTheme="minorHAnsi" w:cs="Arial"/>
          <w:b/>
        </w:rPr>
      </w:pPr>
    </w:p>
    <w:p w:rsidR="007D7A3E" w:rsidRDefault="007D7A3E" w:rsidP="00213ECC">
      <w:pPr>
        <w:spacing w:line="360" w:lineRule="auto"/>
        <w:contextualSpacing/>
        <w:jc w:val="both"/>
        <w:rPr>
          <w:rFonts w:asciiTheme="minorHAnsi" w:hAnsiTheme="minorHAnsi" w:cs="Arial"/>
          <w:b/>
        </w:rPr>
      </w:pPr>
    </w:p>
    <w:p w:rsidR="007D7A3E" w:rsidRPr="009C1363" w:rsidRDefault="007D7A3E" w:rsidP="00213ECC">
      <w:pPr>
        <w:spacing w:line="360" w:lineRule="auto"/>
        <w:contextualSpacing/>
        <w:jc w:val="both"/>
        <w:rPr>
          <w:rFonts w:asciiTheme="minorHAnsi" w:hAnsiTheme="minorHAnsi" w:cs="Arial"/>
          <w:b/>
        </w:rPr>
      </w:pPr>
    </w:p>
    <w:p w:rsidR="00213ECC" w:rsidRPr="009C1363" w:rsidRDefault="00213ECC" w:rsidP="00CF59A7">
      <w:pPr>
        <w:pStyle w:val="ListeParagraf"/>
        <w:shd w:val="clear" w:color="auto" w:fill="E5DFEC" w:themeFill="accent4" w:themeFillTint="33"/>
        <w:spacing w:line="360" w:lineRule="auto"/>
        <w:ind w:left="426"/>
        <w:jc w:val="both"/>
        <w:rPr>
          <w:rStyle w:val="dyazi1"/>
          <w:rFonts w:asciiTheme="minorHAnsi" w:hAnsiTheme="minorHAnsi" w:cs="Arial"/>
          <w:b/>
        </w:rPr>
      </w:pPr>
      <w:r>
        <w:rPr>
          <w:rStyle w:val="dyazi1"/>
          <w:rFonts w:asciiTheme="minorHAnsi" w:hAnsiTheme="minorHAnsi" w:cs="Arial"/>
          <w:b/>
        </w:rPr>
        <w:t>Ders İçerikleri</w:t>
      </w:r>
    </w:p>
    <w:p w:rsidR="00213ECC" w:rsidRPr="009C1363" w:rsidRDefault="00213ECC" w:rsidP="00CF59A7">
      <w:pPr>
        <w:pStyle w:val="ListeParagraf"/>
        <w:shd w:val="clear" w:color="auto" w:fill="DAEEF3" w:themeFill="accent5" w:themeFillTint="33"/>
        <w:spacing w:line="360" w:lineRule="auto"/>
        <w:ind w:left="426"/>
        <w:jc w:val="both"/>
        <w:rPr>
          <w:rFonts w:asciiTheme="minorHAnsi" w:hAnsiTheme="minorHAnsi" w:cs="Arial"/>
          <w:b/>
        </w:rPr>
      </w:pPr>
      <w:r w:rsidRPr="009C1363">
        <w:rPr>
          <w:rFonts w:asciiTheme="minorHAnsi" w:hAnsiTheme="minorHAnsi" w:cs="Arial"/>
          <w:b/>
        </w:rPr>
        <w:t xml:space="preserve">Dersin Adı: </w:t>
      </w:r>
      <w:r w:rsidRPr="009C1363">
        <w:rPr>
          <w:rFonts w:asciiTheme="minorHAnsi" w:hAnsiTheme="minorHAnsi" w:cs="Arial"/>
        </w:rPr>
        <w:t>Engellilik Araştırmalarına Giriş</w:t>
      </w:r>
      <w:r w:rsidRPr="009C1363">
        <w:rPr>
          <w:rFonts w:asciiTheme="minorHAnsi" w:hAnsiTheme="minorHAnsi" w:cs="Arial"/>
          <w:b/>
        </w:rPr>
        <w:t xml:space="preserve"> </w:t>
      </w:r>
    </w:p>
    <w:p w:rsidR="00213ECC" w:rsidRPr="009C1363" w:rsidRDefault="00213ECC" w:rsidP="00CF59A7">
      <w:pPr>
        <w:pStyle w:val="ListeParagraf"/>
        <w:spacing w:line="360" w:lineRule="auto"/>
        <w:ind w:left="426"/>
        <w:rPr>
          <w:rFonts w:asciiTheme="minorHAnsi" w:hAnsiTheme="minorHAnsi" w:cs="Arial"/>
          <w:b/>
        </w:rPr>
      </w:pPr>
      <w:r w:rsidRPr="009C1363">
        <w:rPr>
          <w:rFonts w:asciiTheme="minorHAnsi" w:hAnsiTheme="minorHAnsi" w:cs="Arial"/>
          <w:b/>
        </w:rPr>
        <w:t xml:space="preserve">Öğretim Üyesi: </w:t>
      </w:r>
      <w:r w:rsidRPr="009C1363">
        <w:rPr>
          <w:rFonts w:asciiTheme="minorHAnsi" w:hAnsiTheme="minorHAnsi" w:cs="Arial"/>
        </w:rPr>
        <w:t xml:space="preserve">Prof. Dr. Resa </w:t>
      </w:r>
      <w:proofErr w:type="gramStart"/>
      <w:r w:rsidRPr="009C1363">
        <w:rPr>
          <w:rFonts w:asciiTheme="minorHAnsi" w:hAnsiTheme="minorHAnsi" w:cs="Arial"/>
        </w:rPr>
        <w:t>Aydın  (</w:t>
      </w:r>
      <w:proofErr w:type="gramEnd"/>
      <w:r w:rsidRPr="009C1363">
        <w:rPr>
          <w:rFonts w:asciiTheme="minorHAnsi" w:hAnsiTheme="minorHAnsi" w:cs="Arial"/>
        </w:rPr>
        <w:t>İstanbul Üniversitesi İstanbul Tıp Fakültesi)</w:t>
      </w:r>
      <w:r w:rsidRPr="009C1363">
        <w:rPr>
          <w:rFonts w:asciiTheme="minorHAnsi" w:hAnsiTheme="minorHAnsi" w:cs="Arial"/>
          <w:b/>
        </w:rPr>
        <w:t xml:space="preserve">                                    </w:t>
      </w:r>
      <w:r>
        <w:rPr>
          <w:rFonts w:asciiTheme="minorHAnsi" w:hAnsiTheme="minorHAnsi" w:cs="Arial"/>
          <w:b/>
        </w:rPr>
        <w:t xml:space="preserve">      </w:t>
      </w:r>
    </w:p>
    <w:p w:rsidR="00213ECC" w:rsidRDefault="00213ECC" w:rsidP="00213ECC">
      <w:pPr>
        <w:spacing w:line="360" w:lineRule="auto"/>
        <w:ind w:left="426"/>
        <w:jc w:val="both"/>
        <w:rPr>
          <w:rFonts w:asciiTheme="minorHAnsi" w:hAnsiTheme="minorHAnsi" w:cs="Arial"/>
          <w:lang w:val="tr-TR"/>
        </w:rPr>
      </w:pPr>
      <w:r w:rsidRPr="009C1363">
        <w:rPr>
          <w:rFonts w:asciiTheme="minorHAnsi" w:hAnsiTheme="minorHAnsi" w:cs="Arial"/>
          <w:b/>
        </w:rPr>
        <w:t xml:space="preserve">Dersin İçeriği: </w:t>
      </w:r>
      <w:r w:rsidRPr="009C1363">
        <w:rPr>
          <w:rFonts w:asciiTheme="minorHAnsi" w:hAnsiTheme="minorHAnsi" w:cs="Arial"/>
        </w:rPr>
        <w:t xml:space="preserve">Engellilik konusundaki temel kavramların incelenmesi, toplumsal yaşamda engelli bireylerin yaşadıkları sorunlar bu dersin ana konularıdır. Engellilik </w:t>
      </w:r>
      <w:proofErr w:type="gramStart"/>
      <w:r w:rsidRPr="009C1363">
        <w:rPr>
          <w:rFonts w:asciiTheme="minorHAnsi" w:hAnsiTheme="minorHAnsi" w:cs="Arial"/>
        </w:rPr>
        <w:t>olgusu  tarihsel</w:t>
      </w:r>
      <w:proofErr w:type="gramEnd"/>
      <w:r w:rsidRPr="009C1363">
        <w:rPr>
          <w:rFonts w:asciiTheme="minorHAnsi" w:hAnsiTheme="minorHAnsi" w:cs="Arial"/>
        </w:rPr>
        <w:t xml:space="preserve"> ve kültürel bağlamda incelenecektir. </w:t>
      </w:r>
      <w:r w:rsidRPr="009C1363">
        <w:rPr>
          <w:rFonts w:asciiTheme="minorHAnsi" w:hAnsiTheme="minorHAnsi" w:cs="Arial"/>
          <w:lang w:val="tr-TR"/>
        </w:rPr>
        <w:t xml:space="preserve">İşlevsellik, Engellilik ve Sağlığın </w:t>
      </w:r>
      <w:proofErr w:type="gramStart"/>
      <w:r w:rsidRPr="009C1363">
        <w:rPr>
          <w:rFonts w:asciiTheme="minorHAnsi" w:hAnsiTheme="minorHAnsi" w:cs="Arial"/>
          <w:lang w:val="tr-TR"/>
        </w:rPr>
        <w:t>Uluslar arası</w:t>
      </w:r>
      <w:proofErr w:type="gramEnd"/>
      <w:r w:rsidRPr="009C1363">
        <w:rPr>
          <w:rFonts w:asciiTheme="minorHAnsi" w:hAnsiTheme="minorHAnsi" w:cs="Arial"/>
          <w:lang w:val="tr-TR"/>
        </w:rPr>
        <w:t xml:space="preserve"> Sınıflaması (ICF) engelliliğe bütüncül bakış açısı sağlayan önemli bir araçtır. Bu derste ICF kavramsal bir çerçeve olarak ele alınacak; sağlık, </w:t>
      </w:r>
      <w:proofErr w:type="gramStart"/>
      <w:r w:rsidRPr="009C1363">
        <w:rPr>
          <w:rFonts w:asciiTheme="minorHAnsi" w:hAnsiTheme="minorHAnsi" w:cs="Arial"/>
          <w:lang w:val="tr-TR"/>
        </w:rPr>
        <w:t>rehabilitasyon</w:t>
      </w:r>
      <w:proofErr w:type="gramEnd"/>
      <w:r w:rsidRPr="009C1363">
        <w:rPr>
          <w:rFonts w:asciiTheme="minorHAnsi" w:hAnsiTheme="minorHAnsi" w:cs="Arial"/>
          <w:lang w:val="tr-TR"/>
        </w:rPr>
        <w:t xml:space="preserve">, eğitim, istihdam gibi alanlarda engelli bireylerle ilgili mevcut durum analizleri yapılacaktır. Farklı işlev bozukluğuna sahip bireylerin sorunları; öğrenme güçlüğü, görme, konuşma ve işitme, hareket zorluğu, davranış problemleri, süreğen hastalıklara bağlı işlev bozukluğu olan bireylerin durumları ele alınarak, engelli bireylerin yaşam kalitesini etkileyen tüm faktörler incelenecektir. Yaşam kalitesini yükseltecek çözümler geliştirilen yardımcı teknolojiler, tedavi ve </w:t>
      </w:r>
      <w:proofErr w:type="gramStart"/>
      <w:r w:rsidRPr="009C1363">
        <w:rPr>
          <w:rFonts w:asciiTheme="minorHAnsi" w:hAnsiTheme="minorHAnsi" w:cs="Arial"/>
          <w:lang w:val="tr-TR"/>
        </w:rPr>
        <w:t>rehabilitasyon</w:t>
      </w:r>
      <w:proofErr w:type="gramEnd"/>
      <w:r w:rsidRPr="009C1363">
        <w:rPr>
          <w:rFonts w:asciiTheme="minorHAnsi" w:hAnsiTheme="minorHAnsi" w:cs="Arial"/>
          <w:lang w:val="tr-TR"/>
        </w:rPr>
        <w:t xml:space="preserve"> hizmetleri, sosyal hizmetler, spor ve sanat etkileşimleri ve toplumsal hayata uyum ile ilgili tüm etmenler tartışılacaktır. </w:t>
      </w:r>
    </w:p>
    <w:p w:rsidR="00213ECC" w:rsidRPr="009C1363" w:rsidRDefault="00213ECC" w:rsidP="00213ECC">
      <w:pPr>
        <w:spacing w:line="360" w:lineRule="auto"/>
        <w:ind w:left="426"/>
        <w:jc w:val="both"/>
        <w:rPr>
          <w:rFonts w:asciiTheme="minorHAnsi" w:hAnsiTheme="minorHAnsi" w:cs="Arial"/>
          <w:lang w:val="tr-TR"/>
        </w:rPr>
      </w:pPr>
    </w:p>
    <w:p w:rsidR="00213ECC" w:rsidRPr="009C1363" w:rsidRDefault="00213ECC" w:rsidP="00CF59A7">
      <w:pPr>
        <w:shd w:val="clear" w:color="auto" w:fill="DAEEF3" w:themeFill="accent5" w:themeFillTint="33"/>
        <w:spacing w:line="360" w:lineRule="auto"/>
        <w:ind w:firstLine="360"/>
        <w:jc w:val="both"/>
        <w:rPr>
          <w:rFonts w:asciiTheme="minorHAnsi" w:hAnsiTheme="minorHAnsi" w:cs="Arial"/>
          <w:b/>
        </w:rPr>
      </w:pPr>
      <w:r w:rsidRPr="009C1363">
        <w:rPr>
          <w:rFonts w:asciiTheme="minorHAnsi" w:hAnsiTheme="minorHAnsi" w:cs="Arial"/>
          <w:b/>
        </w:rPr>
        <w:t xml:space="preserve">Dersin Adı: </w:t>
      </w:r>
      <w:r w:rsidRPr="009C1363">
        <w:rPr>
          <w:rFonts w:asciiTheme="minorHAnsi" w:hAnsiTheme="minorHAnsi" w:cs="Arial"/>
        </w:rPr>
        <w:t>Engelli Hakları</w:t>
      </w:r>
      <w:r w:rsidRPr="009C1363">
        <w:rPr>
          <w:rFonts w:asciiTheme="minorHAnsi" w:hAnsiTheme="minorHAnsi" w:cs="Arial"/>
          <w:b/>
        </w:rPr>
        <w:t xml:space="preserve">    </w:t>
      </w:r>
    </w:p>
    <w:p w:rsidR="00213ECC" w:rsidRPr="009C1363" w:rsidRDefault="00213ECC" w:rsidP="00213ECC">
      <w:pPr>
        <w:spacing w:line="360" w:lineRule="auto"/>
        <w:ind w:firstLine="360"/>
        <w:jc w:val="both"/>
        <w:rPr>
          <w:rFonts w:asciiTheme="minorHAnsi" w:hAnsiTheme="minorHAnsi" w:cs="Arial"/>
          <w:b/>
        </w:rPr>
      </w:pPr>
      <w:r w:rsidRPr="009C1363">
        <w:rPr>
          <w:rFonts w:asciiTheme="minorHAnsi" w:hAnsiTheme="minorHAnsi" w:cs="Arial"/>
          <w:b/>
        </w:rPr>
        <w:t xml:space="preserve">Öğretim Üyesi: </w:t>
      </w:r>
      <w:r w:rsidRPr="009C1363">
        <w:rPr>
          <w:rFonts w:asciiTheme="minorHAnsi" w:hAnsiTheme="minorHAnsi" w:cs="Arial"/>
        </w:rPr>
        <w:t>Doç. Dr. Kerem Giray</w:t>
      </w:r>
      <w:r w:rsidRPr="009C1363">
        <w:rPr>
          <w:rFonts w:asciiTheme="minorHAnsi" w:hAnsiTheme="minorHAnsi" w:cs="Arial"/>
          <w:b/>
        </w:rPr>
        <w:t xml:space="preserve"> </w:t>
      </w:r>
      <w:r w:rsidRPr="009C1363">
        <w:rPr>
          <w:rFonts w:asciiTheme="minorHAnsi" w:hAnsiTheme="minorHAnsi" w:cs="Arial"/>
        </w:rPr>
        <w:t>(İstanbul Üniversitesi Hukuk Fakültesi)</w:t>
      </w:r>
    </w:p>
    <w:p w:rsidR="00213ECC" w:rsidRDefault="00213ECC" w:rsidP="00213ECC">
      <w:pPr>
        <w:spacing w:line="360" w:lineRule="auto"/>
        <w:ind w:left="360"/>
        <w:jc w:val="both"/>
        <w:rPr>
          <w:rFonts w:asciiTheme="minorHAnsi" w:hAnsiTheme="minorHAnsi" w:cs="Arial"/>
          <w:lang w:val="tr-TR"/>
        </w:rPr>
      </w:pPr>
      <w:r w:rsidRPr="009C1363">
        <w:rPr>
          <w:rFonts w:asciiTheme="minorHAnsi" w:hAnsiTheme="minorHAnsi" w:cs="Arial"/>
          <w:b/>
        </w:rPr>
        <w:t xml:space="preserve">Dersin İçeriği: </w:t>
      </w:r>
      <w:r w:rsidRPr="009C1363">
        <w:rPr>
          <w:rFonts w:asciiTheme="minorHAnsi" w:hAnsiTheme="minorHAnsi" w:cs="Arial"/>
        </w:rPr>
        <w:t xml:space="preserve">Hukuk eğitimi almamış araştırmacıların da programa kayıtlı olabilecekleri düşünülerek öncelikle hukukun temel kavramları üzerinde durulacaktır. Dersin esas muhtevasını ise engelliler hukukuna ilişkin </w:t>
      </w:r>
      <w:proofErr w:type="gramStart"/>
      <w:r w:rsidRPr="009C1363">
        <w:rPr>
          <w:rFonts w:asciiTheme="minorHAnsi" w:hAnsiTheme="minorHAnsi" w:cs="Arial"/>
        </w:rPr>
        <w:t>ulusal  mevzuat</w:t>
      </w:r>
      <w:proofErr w:type="gramEnd"/>
      <w:r w:rsidRPr="009C1363">
        <w:rPr>
          <w:rFonts w:asciiTheme="minorHAnsi" w:hAnsiTheme="minorHAnsi" w:cs="Arial"/>
        </w:rPr>
        <w:t xml:space="preserve"> oluşturmaktadır. Dağınık şekilde, çeşitli kanunlarda yer </w:t>
      </w:r>
      <w:proofErr w:type="gramStart"/>
      <w:r w:rsidRPr="009C1363">
        <w:rPr>
          <w:rFonts w:asciiTheme="minorHAnsi" w:hAnsiTheme="minorHAnsi" w:cs="Arial"/>
        </w:rPr>
        <w:t>alan</w:t>
      </w:r>
      <w:proofErr w:type="gramEnd"/>
      <w:r w:rsidRPr="009C1363">
        <w:rPr>
          <w:rFonts w:asciiTheme="minorHAnsi" w:hAnsiTheme="minorHAnsi" w:cs="Arial"/>
        </w:rPr>
        <w:t xml:space="preserve"> engelli haklarına ilişkin özel hükümler belli bir sistematik içinde tasnif edilerek ders süresince incelenecektir. Keza Anayasa ile iç hukukun ayrılma</w:t>
      </w:r>
      <w:r w:rsidR="00AF0B8E">
        <w:rPr>
          <w:rFonts w:asciiTheme="minorHAnsi" w:hAnsiTheme="minorHAnsi" w:cs="Arial"/>
        </w:rPr>
        <w:t xml:space="preserve">z bir parçası haline getirilen </w:t>
      </w:r>
      <w:r w:rsidRPr="009C1363">
        <w:rPr>
          <w:rFonts w:asciiTheme="minorHAnsi" w:hAnsiTheme="minorHAnsi" w:cs="Arial"/>
          <w:lang w:val="tr-TR"/>
        </w:rPr>
        <w:t>Uluslararası Sözleşmeler de dersin ayrılmaz konularından biridir. Bu kapsamda özellik</w:t>
      </w:r>
      <w:r>
        <w:rPr>
          <w:rFonts w:asciiTheme="minorHAnsi" w:hAnsiTheme="minorHAnsi" w:cs="Arial"/>
          <w:lang w:val="tr-TR"/>
        </w:rPr>
        <w:t>le Engelli Haklarına ilişkin Birleşmiş Milletler</w:t>
      </w:r>
      <w:r w:rsidRPr="009C1363">
        <w:rPr>
          <w:rFonts w:asciiTheme="minorHAnsi" w:hAnsiTheme="minorHAnsi" w:cs="Arial"/>
          <w:lang w:val="tr-TR"/>
        </w:rPr>
        <w:t xml:space="preserve"> Sözleşmesi ile Avrupa Birliğinin engelli haklarına yönelik tüzük ve direktifleri incelenecektir.</w:t>
      </w:r>
    </w:p>
    <w:p w:rsidR="00213ECC" w:rsidRPr="009C1363" w:rsidRDefault="00213ECC" w:rsidP="00213ECC">
      <w:pPr>
        <w:spacing w:line="360" w:lineRule="auto"/>
        <w:ind w:left="360"/>
        <w:jc w:val="both"/>
        <w:rPr>
          <w:rFonts w:asciiTheme="minorHAnsi" w:hAnsiTheme="minorHAnsi" w:cs="Arial"/>
          <w:lang w:val="tr-TR"/>
        </w:rPr>
      </w:pPr>
    </w:p>
    <w:p w:rsidR="00213ECC" w:rsidRPr="009C1363" w:rsidRDefault="00213ECC" w:rsidP="00CF59A7">
      <w:pPr>
        <w:shd w:val="clear" w:color="auto" w:fill="DAEEF3" w:themeFill="accent5" w:themeFillTint="33"/>
        <w:spacing w:line="360" w:lineRule="auto"/>
        <w:ind w:left="360"/>
        <w:jc w:val="both"/>
        <w:rPr>
          <w:rFonts w:asciiTheme="minorHAnsi" w:hAnsiTheme="minorHAnsi" w:cs="Arial"/>
        </w:rPr>
      </w:pPr>
      <w:r w:rsidRPr="009C1363">
        <w:rPr>
          <w:rFonts w:asciiTheme="minorHAnsi" w:hAnsiTheme="minorHAnsi" w:cs="Arial"/>
          <w:b/>
        </w:rPr>
        <w:lastRenderedPageBreak/>
        <w:t>Dersin Adı:</w:t>
      </w:r>
      <w:r w:rsidRPr="009C1363">
        <w:rPr>
          <w:rFonts w:asciiTheme="minorHAnsi" w:hAnsiTheme="minorHAnsi" w:cs="Arial"/>
        </w:rPr>
        <w:t xml:space="preserve"> Sağlık, İşlevsellik ve Engellilik</w:t>
      </w:r>
    </w:p>
    <w:p w:rsidR="00213ECC" w:rsidRPr="009C1363" w:rsidRDefault="00213ECC" w:rsidP="00213ECC">
      <w:pPr>
        <w:spacing w:line="360" w:lineRule="auto"/>
        <w:ind w:left="360"/>
        <w:jc w:val="both"/>
        <w:rPr>
          <w:rFonts w:asciiTheme="minorHAnsi" w:hAnsiTheme="minorHAnsi" w:cs="Arial"/>
        </w:rPr>
      </w:pPr>
      <w:r w:rsidRPr="009C1363">
        <w:rPr>
          <w:rFonts w:asciiTheme="minorHAnsi" w:hAnsiTheme="minorHAnsi" w:cs="Arial"/>
          <w:b/>
        </w:rPr>
        <w:t>Öğretim Üyesi:</w:t>
      </w:r>
      <w:r w:rsidRPr="009C1363">
        <w:rPr>
          <w:rFonts w:asciiTheme="minorHAnsi" w:hAnsiTheme="minorHAnsi" w:cs="Arial"/>
        </w:rPr>
        <w:t xml:space="preserve"> Prof. Dr. Aydan Oral (İstanbul Üniversitesi İstanbul Tıp Fakültesi)</w:t>
      </w:r>
    </w:p>
    <w:p w:rsidR="00213ECC" w:rsidRDefault="00213ECC" w:rsidP="00213ECC">
      <w:pPr>
        <w:spacing w:line="360" w:lineRule="auto"/>
        <w:ind w:left="360"/>
        <w:jc w:val="both"/>
        <w:rPr>
          <w:rFonts w:asciiTheme="minorHAnsi" w:hAnsiTheme="minorHAnsi" w:cs="Arial"/>
        </w:rPr>
      </w:pPr>
      <w:r w:rsidRPr="009C1363">
        <w:rPr>
          <w:rFonts w:asciiTheme="minorHAnsi" w:hAnsiTheme="minorHAnsi" w:cs="Arial"/>
          <w:b/>
        </w:rPr>
        <w:t>Dersin İçeriği:</w:t>
      </w:r>
      <w:r w:rsidRPr="009C1363">
        <w:rPr>
          <w:rFonts w:asciiTheme="minorHAnsi" w:hAnsiTheme="minorHAnsi" w:cs="Arial"/>
          <w:b/>
          <w:i/>
        </w:rPr>
        <w:t xml:space="preserve"> </w:t>
      </w:r>
      <w:r w:rsidRPr="009C1363">
        <w:rPr>
          <w:rFonts w:asciiTheme="minorHAnsi" w:hAnsiTheme="minorHAnsi" w:cs="Arial"/>
        </w:rPr>
        <w:t xml:space="preserve">Sağlık, işlevsellik ve engellilik dersi içeriği “Engellilik Araştırmaları Tezli Yüksek Lisans Programı” teması olan “engelliliğin yaşam deneyiminin bir parçası olarak tanımlanması’ ile uyumlu olarak ‘İşlevsellik, Engellilik ve Sağlığın Uluslararası Sınıflaması [International Classification of Functioning, Disability and Health (ICF)’in tanımı, kapsamı, önemi ve kullanımını kapsayacaktır. Bu dersin sonunda öğrenciler: ICF’in işlevselliğe (fonksiyon) odaklanarak sağlık hakkında bütünsel bir portre sağladığını kavramış, ICF’in komponentleri olan vücut yapıları, vücut fonksiyonları, aktivite ve katılım ve çevresel faktörler arasındaki etkileşimi irdelemiş, ICF niteleyicilerini kullanmayı öğrenmiş, ICF’in engellilikle ilgili temel verilerin tüm dünyada geçerli olan ortak bir dille  ortaya konulmasındaki önemini ve gereğini anlamış ve Dünya Engellilik Raporunun (2011) engellilikle ilgili araştırmalar için önerilerinde ICF’in yerini öğrenmiş olacaklardır.  Bu ders engelliliğin tanımlanmasında ICF’i ön plana alarak ‘Dünya Sağlık Örgütü Engellilik için Aksiyon Planı’nda yer </w:t>
      </w:r>
      <w:proofErr w:type="gramStart"/>
      <w:r w:rsidRPr="009C1363">
        <w:rPr>
          <w:rFonts w:asciiTheme="minorHAnsi" w:hAnsiTheme="minorHAnsi" w:cs="Arial"/>
        </w:rPr>
        <w:t>alan</w:t>
      </w:r>
      <w:proofErr w:type="gramEnd"/>
      <w:r w:rsidRPr="009C1363">
        <w:rPr>
          <w:rFonts w:asciiTheme="minorHAnsi" w:hAnsiTheme="minorHAnsi" w:cs="Arial"/>
        </w:rPr>
        <w:t xml:space="preserve"> önerilere uygun çalışmalar yapı</w:t>
      </w:r>
      <w:r>
        <w:rPr>
          <w:rFonts w:asciiTheme="minorHAnsi" w:hAnsiTheme="minorHAnsi" w:cs="Arial"/>
        </w:rPr>
        <w:t>lmasına da katkıda bulunacaktır.</w:t>
      </w:r>
    </w:p>
    <w:p w:rsidR="00213ECC" w:rsidRPr="009C1363" w:rsidRDefault="00213ECC" w:rsidP="00213ECC">
      <w:pPr>
        <w:spacing w:line="360" w:lineRule="auto"/>
        <w:ind w:left="360"/>
        <w:jc w:val="both"/>
        <w:rPr>
          <w:rFonts w:asciiTheme="minorHAnsi" w:hAnsiTheme="minorHAnsi" w:cs="Arial"/>
        </w:rPr>
      </w:pPr>
    </w:p>
    <w:p w:rsidR="00213ECC" w:rsidRPr="009C1363" w:rsidRDefault="00213ECC" w:rsidP="00CF59A7">
      <w:pPr>
        <w:shd w:val="clear" w:color="auto" w:fill="DAEEF3" w:themeFill="accent5" w:themeFillTint="33"/>
        <w:spacing w:line="360" w:lineRule="auto"/>
        <w:ind w:left="360"/>
        <w:jc w:val="both"/>
        <w:rPr>
          <w:rFonts w:asciiTheme="minorHAnsi" w:hAnsiTheme="minorHAnsi" w:cs="Arial"/>
          <w:lang w:val="tr-TR"/>
        </w:rPr>
      </w:pPr>
      <w:r w:rsidRPr="009C1363">
        <w:rPr>
          <w:rFonts w:asciiTheme="minorHAnsi" w:hAnsiTheme="minorHAnsi" w:cs="Arial"/>
          <w:b/>
          <w:lang w:val="tr-TR"/>
        </w:rPr>
        <w:t>Dersin Adı:</w:t>
      </w:r>
      <w:r w:rsidRPr="009C1363">
        <w:rPr>
          <w:rFonts w:asciiTheme="minorHAnsi" w:hAnsiTheme="minorHAnsi" w:cs="Arial"/>
          <w:lang w:val="tr-TR"/>
        </w:rPr>
        <w:t xml:space="preserve"> Engellilik ve Kitle İletişim Araçları</w:t>
      </w:r>
    </w:p>
    <w:p w:rsidR="00213ECC" w:rsidRPr="009C1363" w:rsidRDefault="00213ECC" w:rsidP="00213ECC">
      <w:pPr>
        <w:spacing w:line="360" w:lineRule="auto"/>
        <w:ind w:left="360"/>
        <w:jc w:val="both"/>
        <w:rPr>
          <w:rFonts w:asciiTheme="minorHAnsi" w:hAnsiTheme="minorHAnsi" w:cs="Arial"/>
          <w:lang w:val="tr-TR"/>
        </w:rPr>
      </w:pPr>
      <w:r w:rsidRPr="009C1363">
        <w:rPr>
          <w:rFonts w:asciiTheme="minorHAnsi" w:hAnsiTheme="minorHAnsi" w:cs="Arial"/>
          <w:b/>
          <w:lang w:val="tr-TR"/>
        </w:rPr>
        <w:t>Öğretim Üyesi:</w:t>
      </w:r>
      <w:r w:rsidRPr="009C1363">
        <w:rPr>
          <w:rFonts w:asciiTheme="minorHAnsi" w:hAnsiTheme="minorHAnsi" w:cs="Arial"/>
          <w:lang w:val="tr-TR"/>
        </w:rPr>
        <w:t xml:space="preserve"> Prof. Dr. Neşe Kars(İstanbul Üniversitesi İletişim Fakültesi )</w:t>
      </w:r>
    </w:p>
    <w:p w:rsidR="00213ECC" w:rsidRDefault="00213ECC" w:rsidP="00213ECC">
      <w:pPr>
        <w:spacing w:line="360" w:lineRule="auto"/>
        <w:ind w:left="360"/>
        <w:jc w:val="both"/>
        <w:rPr>
          <w:rFonts w:asciiTheme="minorHAnsi" w:hAnsiTheme="minorHAnsi" w:cs="Arial"/>
          <w:bCs/>
          <w:color w:val="000000"/>
          <w:lang w:eastAsia="tr-TR"/>
        </w:rPr>
      </w:pPr>
      <w:r w:rsidRPr="009C1363">
        <w:rPr>
          <w:rFonts w:asciiTheme="minorHAnsi" w:hAnsiTheme="minorHAnsi" w:cs="Arial"/>
          <w:b/>
          <w:lang w:val="tr-TR"/>
        </w:rPr>
        <w:t>Dersin içeriği:</w:t>
      </w:r>
      <w:r w:rsidRPr="009C1363">
        <w:rPr>
          <w:rFonts w:asciiTheme="minorHAnsi" w:hAnsiTheme="minorHAnsi" w:cs="Arial"/>
          <w:lang w:val="tr-TR"/>
        </w:rPr>
        <w:t xml:space="preserve"> </w:t>
      </w:r>
      <w:r w:rsidRPr="009C1363">
        <w:rPr>
          <w:rFonts w:asciiTheme="minorHAnsi" w:hAnsiTheme="minorHAnsi" w:cs="Arial"/>
          <w:bCs/>
          <w:color w:val="000000"/>
          <w:lang w:eastAsia="tr-TR"/>
        </w:rPr>
        <w:t xml:space="preserve">Engelli bireylerin toplumda nasıl algılandığı, eşit yaşam koşulları hakları konusunda kitle iletişim araçlarında nasıl konu edildikleri, kitle iletişim araçlarında konu olarak engelli bireylerin nasıl yansıdığı, engelli günleri dışında yıl boyunca toplumsal yaşamın bir gerçeği ve toplumun özgür bireyleri olarak engelliye bakışın nasıl olduğu bu dersin temelini oluşturmaktadır. </w:t>
      </w:r>
      <w:proofErr w:type="gramStart"/>
      <w:r w:rsidRPr="009C1363">
        <w:rPr>
          <w:rFonts w:asciiTheme="minorHAnsi" w:hAnsiTheme="minorHAnsi" w:cs="Arial"/>
          <w:bCs/>
          <w:color w:val="000000"/>
          <w:lang w:eastAsia="tr-TR"/>
        </w:rPr>
        <w:t>Saptanacak duruma göre, bunun değiştirilmesi için farkındalık çalışmalarının medya ürünlerine nasıl yansıtılacağının tartışılması, medya çalışanı engellilerin varlığının ve engelsizlere göre farkının araştırılması, tüm bunların çağdaş ve eşit haklara sahip toplum yaratmadaki öneminin vurgulanıp anlaşılması bu dersin kapsamını oluşturmaktadır.</w:t>
      </w:r>
      <w:proofErr w:type="gramEnd"/>
      <w:r w:rsidRPr="009C1363">
        <w:rPr>
          <w:rFonts w:asciiTheme="minorHAnsi" w:hAnsiTheme="minorHAnsi" w:cs="Arial"/>
          <w:bCs/>
          <w:color w:val="000000"/>
          <w:lang w:eastAsia="tr-TR"/>
        </w:rPr>
        <w:t xml:space="preserve"> </w:t>
      </w:r>
    </w:p>
    <w:p w:rsidR="00213ECC" w:rsidRPr="009C1363" w:rsidRDefault="00213ECC" w:rsidP="00213ECC">
      <w:pPr>
        <w:spacing w:line="360" w:lineRule="auto"/>
        <w:ind w:left="360"/>
        <w:jc w:val="both"/>
        <w:rPr>
          <w:rFonts w:asciiTheme="minorHAnsi" w:hAnsiTheme="minorHAnsi" w:cs="Arial"/>
          <w:bCs/>
          <w:color w:val="000000"/>
          <w:lang w:eastAsia="tr-TR"/>
        </w:rPr>
      </w:pPr>
    </w:p>
    <w:p w:rsidR="00213ECC" w:rsidRPr="009C1363" w:rsidRDefault="00213ECC" w:rsidP="00CF59A7">
      <w:pPr>
        <w:shd w:val="clear" w:color="auto" w:fill="DAEEF3" w:themeFill="accent5" w:themeFillTint="33"/>
        <w:spacing w:line="360" w:lineRule="auto"/>
        <w:ind w:left="360"/>
        <w:jc w:val="both"/>
        <w:rPr>
          <w:rFonts w:asciiTheme="minorHAnsi" w:hAnsiTheme="minorHAnsi" w:cs="Arial"/>
          <w:lang w:val="tr-TR"/>
        </w:rPr>
      </w:pPr>
      <w:r w:rsidRPr="009C1363">
        <w:rPr>
          <w:rFonts w:asciiTheme="minorHAnsi" w:hAnsiTheme="minorHAnsi" w:cs="Arial"/>
          <w:b/>
          <w:lang w:val="tr-TR"/>
        </w:rPr>
        <w:t>Dersin Adı:</w:t>
      </w:r>
      <w:r w:rsidRPr="009C1363">
        <w:rPr>
          <w:rFonts w:asciiTheme="minorHAnsi" w:hAnsiTheme="minorHAnsi" w:cs="Arial"/>
          <w:lang w:val="tr-TR"/>
        </w:rPr>
        <w:t xml:space="preserve"> </w:t>
      </w:r>
      <w:r w:rsidRPr="009C1363">
        <w:rPr>
          <w:rFonts w:asciiTheme="minorHAnsi" w:hAnsiTheme="minorHAnsi" w:cs="Arial"/>
        </w:rPr>
        <w:t>Engelliler İçin Yardımcı Teknolojiler</w:t>
      </w:r>
      <w:r w:rsidRPr="009C1363">
        <w:rPr>
          <w:rFonts w:asciiTheme="minorHAnsi" w:hAnsiTheme="minorHAnsi" w:cs="Arial"/>
          <w:lang w:val="tr-TR"/>
        </w:rPr>
        <w:t xml:space="preserve"> </w:t>
      </w:r>
    </w:p>
    <w:p w:rsidR="00213ECC" w:rsidRPr="009C1363" w:rsidRDefault="00213ECC" w:rsidP="00213ECC">
      <w:pPr>
        <w:spacing w:line="360" w:lineRule="auto"/>
        <w:ind w:left="360"/>
        <w:jc w:val="both"/>
        <w:rPr>
          <w:rFonts w:asciiTheme="minorHAnsi" w:hAnsiTheme="minorHAnsi" w:cs="Arial"/>
          <w:lang w:val="tr-TR"/>
        </w:rPr>
      </w:pPr>
      <w:r w:rsidRPr="009C1363">
        <w:rPr>
          <w:rFonts w:asciiTheme="minorHAnsi" w:hAnsiTheme="minorHAnsi" w:cs="Arial"/>
          <w:b/>
          <w:lang w:val="tr-TR"/>
        </w:rPr>
        <w:t>Öğretim Üyesi:</w:t>
      </w:r>
      <w:r w:rsidRPr="009C1363">
        <w:rPr>
          <w:rFonts w:asciiTheme="minorHAnsi" w:hAnsiTheme="minorHAnsi" w:cs="Arial"/>
          <w:lang w:val="tr-TR"/>
        </w:rPr>
        <w:t xml:space="preserve"> Y. Doç. Dr. Zerrin Ayvaz Reis</w:t>
      </w:r>
      <w:r w:rsidR="00AF0B8E">
        <w:rPr>
          <w:rFonts w:asciiTheme="minorHAnsi" w:hAnsiTheme="minorHAnsi" w:cs="Arial"/>
          <w:lang w:val="tr-TR"/>
        </w:rPr>
        <w:t xml:space="preserve"> </w:t>
      </w:r>
      <w:r w:rsidRPr="009C1363">
        <w:rPr>
          <w:rFonts w:asciiTheme="minorHAnsi" w:hAnsiTheme="minorHAnsi" w:cs="Arial"/>
          <w:lang w:val="tr-TR"/>
        </w:rPr>
        <w:t xml:space="preserve">(İstanbul Üniversitesi </w:t>
      </w:r>
      <w:r w:rsidR="00475DF2">
        <w:rPr>
          <w:rFonts w:asciiTheme="minorHAnsi" w:hAnsiTheme="minorHAnsi" w:cs="Arial"/>
          <w:lang w:val="tr-TR"/>
        </w:rPr>
        <w:t>HAYEF /</w:t>
      </w:r>
      <w:r w:rsidRPr="009C1363">
        <w:rPr>
          <w:rFonts w:asciiTheme="minorHAnsi" w:hAnsiTheme="minorHAnsi" w:cs="Arial"/>
          <w:lang w:val="tr-TR"/>
        </w:rPr>
        <w:t>Enf</w:t>
      </w:r>
      <w:r w:rsidR="00AF0B8E">
        <w:rPr>
          <w:rFonts w:asciiTheme="minorHAnsi" w:hAnsiTheme="minorHAnsi" w:cs="Arial"/>
          <w:lang w:val="tr-TR"/>
        </w:rPr>
        <w:t>or</w:t>
      </w:r>
      <w:r w:rsidRPr="009C1363">
        <w:rPr>
          <w:rFonts w:asciiTheme="minorHAnsi" w:hAnsiTheme="minorHAnsi" w:cs="Arial"/>
          <w:lang w:val="tr-TR"/>
        </w:rPr>
        <w:t>matik Bölümü)</w:t>
      </w:r>
    </w:p>
    <w:p w:rsidR="00213ECC" w:rsidRDefault="00213ECC" w:rsidP="00213ECC">
      <w:pPr>
        <w:spacing w:line="360" w:lineRule="auto"/>
        <w:ind w:left="360"/>
        <w:jc w:val="both"/>
        <w:rPr>
          <w:rFonts w:asciiTheme="minorHAnsi" w:hAnsiTheme="minorHAnsi" w:cs="Arial"/>
          <w:lang w:val="tr-TR"/>
        </w:rPr>
      </w:pPr>
      <w:r w:rsidRPr="009C1363">
        <w:rPr>
          <w:rFonts w:asciiTheme="minorHAnsi" w:hAnsiTheme="minorHAnsi" w:cs="Arial"/>
          <w:b/>
          <w:lang w:val="tr-TR"/>
        </w:rPr>
        <w:t>Dersin İçeriği:</w:t>
      </w:r>
      <w:r w:rsidRPr="009C1363">
        <w:rPr>
          <w:rFonts w:asciiTheme="minorHAnsi" w:hAnsiTheme="minorHAnsi" w:cs="Arial"/>
          <w:lang w:val="tr-TR"/>
        </w:rPr>
        <w:t xml:space="preserve"> Engel durumuna göre engelli bireylerin yaşamlarını kolaylaştıran yardımcı teknolojilerin neler olduğu ve hangi alanlarda destek olmak üzere üretildikleri bilgisi ile bu teknolojik desteğin nasıl sağlıklı bir şekilde kullanılabileceği konusunda bilgi sağlamaktır</w:t>
      </w:r>
      <w:r>
        <w:rPr>
          <w:rFonts w:asciiTheme="minorHAnsi" w:hAnsiTheme="minorHAnsi" w:cs="Arial"/>
          <w:lang w:val="tr-TR"/>
        </w:rPr>
        <w:t>.</w:t>
      </w:r>
    </w:p>
    <w:p w:rsidR="00213ECC" w:rsidRPr="009C1363" w:rsidRDefault="00213ECC" w:rsidP="00213ECC">
      <w:pPr>
        <w:spacing w:line="360" w:lineRule="auto"/>
        <w:ind w:left="360"/>
        <w:jc w:val="both"/>
        <w:rPr>
          <w:rFonts w:asciiTheme="minorHAnsi" w:hAnsiTheme="minorHAnsi" w:cs="Arial"/>
          <w:lang w:val="tr-TR"/>
        </w:rPr>
      </w:pPr>
    </w:p>
    <w:p w:rsidR="00213ECC" w:rsidRPr="009C1363" w:rsidRDefault="00213ECC" w:rsidP="00CF59A7">
      <w:pPr>
        <w:shd w:val="clear" w:color="auto" w:fill="DAEEF3" w:themeFill="accent5" w:themeFillTint="33"/>
        <w:spacing w:line="360" w:lineRule="auto"/>
        <w:ind w:left="360"/>
        <w:jc w:val="both"/>
        <w:rPr>
          <w:rFonts w:asciiTheme="minorHAnsi" w:hAnsiTheme="minorHAnsi" w:cs="Arial"/>
          <w:lang w:val="tr-TR"/>
        </w:rPr>
      </w:pPr>
      <w:r w:rsidRPr="009C1363">
        <w:rPr>
          <w:rFonts w:asciiTheme="minorHAnsi" w:hAnsiTheme="minorHAnsi" w:cs="Arial"/>
          <w:b/>
          <w:lang w:val="tr-TR"/>
        </w:rPr>
        <w:t>Dersin Adı:</w:t>
      </w:r>
      <w:r w:rsidRPr="009C1363">
        <w:rPr>
          <w:rFonts w:asciiTheme="minorHAnsi" w:hAnsiTheme="minorHAnsi" w:cs="Arial"/>
          <w:lang w:val="tr-TR"/>
        </w:rPr>
        <w:t xml:space="preserve"> Sosyal Psikoloji</w:t>
      </w:r>
    </w:p>
    <w:p w:rsidR="00213ECC" w:rsidRPr="009C1363" w:rsidRDefault="00213ECC" w:rsidP="00213ECC">
      <w:pPr>
        <w:spacing w:line="360" w:lineRule="auto"/>
        <w:ind w:left="360"/>
        <w:jc w:val="both"/>
        <w:rPr>
          <w:rFonts w:asciiTheme="minorHAnsi" w:hAnsiTheme="minorHAnsi" w:cs="Arial"/>
          <w:lang w:val="tr-TR"/>
        </w:rPr>
      </w:pPr>
      <w:r w:rsidRPr="009C1363">
        <w:rPr>
          <w:rFonts w:asciiTheme="minorHAnsi" w:hAnsiTheme="minorHAnsi" w:cs="Arial"/>
          <w:b/>
          <w:lang w:val="tr-TR"/>
        </w:rPr>
        <w:t>Öğretim Üyesi:</w:t>
      </w:r>
      <w:r w:rsidRPr="009C1363">
        <w:rPr>
          <w:rFonts w:asciiTheme="minorHAnsi" w:hAnsiTheme="minorHAnsi" w:cs="Arial"/>
          <w:lang w:val="tr-TR"/>
        </w:rPr>
        <w:t xml:space="preserve"> </w:t>
      </w:r>
      <w:r w:rsidRPr="009C1363">
        <w:rPr>
          <w:rFonts w:asciiTheme="minorHAnsi" w:hAnsiTheme="minorHAnsi" w:cs="Arial"/>
          <w:lang w:val="tr-TR" w:eastAsia="tr-TR"/>
        </w:rPr>
        <w:t>Doç.</w:t>
      </w:r>
      <w:r w:rsidR="00BF6428">
        <w:rPr>
          <w:rFonts w:asciiTheme="minorHAnsi" w:hAnsiTheme="minorHAnsi" w:cs="Arial"/>
          <w:lang w:val="tr-TR" w:eastAsia="tr-TR"/>
        </w:rPr>
        <w:t xml:space="preserve"> </w:t>
      </w:r>
      <w:r w:rsidRPr="009C1363">
        <w:rPr>
          <w:rFonts w:asciiTheme="minorHAnsi" w:hAnsiTheme="minorHAnsi" w:cs="Arial"/>
          <w:lang w:val="tr-TR" w:eastAsia="tr-TR"/>
        </w:rPr>
        <w:t>Dr. Yıldız Dilek Ertürk</w:t>
      </w:r>
      <w:r w:rsidR="001D20E1">
        <w:rPr>
          <w:rFonts w:asciiTheme="minorHAnsi" w:hAnsiTheme="minorHAnsi" w:cs="Arial"/>
          <w:lang w:val="tr-TR" w:eastAsia="tr-TR"/>
        </w:rPr>
        <w:t xml:space="preserve"> (İstanbul Üniversitesi</w:t>
      </w:r>
      <w:r w:rsidR="00475DF2">
        <w:rPr>
          <w:rFonts w:asciiTheme="minorHAnsi" w:hAnsiTheme="minorHAnsi" w:cs="Arial"/>
          <w:lang w:val="tr-TR" w:eastAsia="tr-TR"/>
        </w:rPr>
        <w:t xml:space="preserve"> </w:t>
      </w:r>
      <w:r w:rsidR="001D20E1">
        <w:rPr>
          <w:rFonts w:asciiTheme="minorHAnsi" w:hAnsiTheme="minorHAnsi" w:cs="Arial"/>
          <w:lang w:val="tr-TR" w:eastAsia="tr-TR"/>
        </w:rPr>
        <w:t>İletişim Fakültesi)</w:t>
      </w:r>
    </w:p>
    <w:p w:rsidR="00213ECC" w:rsidRDefault="00213ECC" w:rsidP="00213ECC">
      <w:pPr>
        <w:spacing w:line="360" w:lineRule="auto"/>
        <w:ind w:left="360"/>
        <w:jc w:val="both"/>
        <w:rPr>
          <w:rFonts w:asciiTheme="minorHAnsi" w:hAnsiTheme="minorHAnsi" w:cs="Arial"/>
          <w:bCs/>
          <w:color w:val="000000"/>
          <w:lang w:val="tr-TR" w:eastAsia="tr-TR"/>
        </w:rPr>
      </w:pPr>
      <w:r w:rsidRPr="009C1363">
        <w:rPr>
          <w:rFonts w:asciiTheme="minorHAnsi" w:hAnsiTheme="minorHAnsi" w:cs="Arial"/>
          <w:b/>
          <w:lang w:val="tr-TR"/>
        </w:rPr>
        <w:t>Dersin İçeriği:</w:t>
      </w:r>
      <w:r w:rsidRPr="009C1363">
        <w:rPr>
          <w:rFonts w:asciiTheme="minorHAnsi" w:hAnsiTheme="minorHAnsi" w:cs="Arial"/>
          <w:bCs/>
          <w:color w:val="000000"/>
        </w:rPr>
        <w:t xml:space="preserve"> </w:t>
      </w:r>
      <w:r w:rsidRPr="009C1363">
        <w:rPr>
          <w:rFonts w:asciiTheme="minorHAnsi" w:hAnsiTheme="minorHAnsi" w:cs="Arial"/>
          <w:bCs/>
          <w:color w:val="000000"/>
          <w:lang w:val="tr-TR" w:eastAsia="tr-TR"/>
        </w:rPr>
        <w:t xml:space="preserve">Sosyal Bilimlerdeki gelişmelerden önemli bir alanı oluşturan Sosyal Psikoloji,  toplumsal gelişme–değişme etkileşimle doğrudan ilişkili olan iletişim bilimlerinin vazgeçilmez bir ilgi alanını oluşturmaktadır. Dersin kapsamı içinde, alan engellilik alanında bilgilendirici ve alan araştırmalarının yapılabileceği, iletişim becerilerini artırıcı, sosyal olguların aktarılması amaçlanmıştır. Sosyal Psikolojinin tarihsel gelişimi, konuları, yaklaşımı, yöntemleri, sosyal etki ve uyma davranışının incelenmesi, engelliliğe karşı tutumlar, tutum değiştirme, önyargı,  iletişim ve propagandanın uygulamalı çerçevesinde tutumlar, toplumsal roller, statü, otorite, gruplar arası iletişim, kültür vb konular ele alınmaktadır. Sosyal ve kültürel ortamdaki bireylerin engellilikle ilgili tutum ve davranışın nedenlerinin ayırdına varabilir. Bireyin düşünce, duygu ve davranışlarının yaşamındaki önemini kavrayarak nedenleri açıklayabilir. Uyma ve ikna olma davranışının nedenlerini, sosyal grupların işleyişini ve sosyal çevrenin birey, bireyin çevre üzerindeki etkisinin yönünü tayin edebilir. </w:t>
      </w:r>
    </w:p>
    <w:p w:rsidR="00213ECC" w:rsidRPr="009C1363" w:rsidRDefault="00213ECC" w:rsidP="00213ECC">
      <w:pPr>
        <w:spacing w:line="360" w:lineRule="auto"/>
        <w:ind w:left="360"/>
        <w:jc w:val="both"/>
        <w:rPr>
          <w:rFonts w:asciiTheme="minorHAnsi" w:hAnsiTheme="minorHAnsi" w:cs="Arial"/>
          <w:lang w:val="tr-TR"/>
        </w:rPr>
      </w:pPr>
    </w:p>
    <w:p w:rsidR="00213ECC" w:rsidRPr="009C1363" w:rsidRDefault="00213ECC" w:rsidP="00CF59A7">
      <w:pPr>
        <w:shd w:val="clear" w:color="auto" w:fill="DAEEF3" w:themeFill="accent5" w:themeFillTint="33"/>
        <w:tabs>
          <w:tab w:val="left" w:pos="142"/>
        </w:tabs>
        <w:spacing w:line="360" w:lineRule="auto"/>
        <w:ind w:left="360"/>
        <w:jc w:val="both"/>
        <w:rPr>
          <w:rFonts w:asciiTheme="minorHAnsi" w:hAnsiTheme="minorHAnsi" w:cs="Arial"/>
        </w:rPr>
      </w:pPr>
      <w:r w:rsidRPr="009C1363">
        <w:rPr>
          <w:rFonts w:asciiTheme="minorHAnsi" w:hAnsiTheme="minorHAnsi" w:cs="Arial"/>
          <w:b/>
          <w:lang w:val="tr-TR"/>
        </w:rPr>
        <w:t>Dersin Adı:</w:t>
      </w:r>
      <w:r w:rsidRPr="009C1363">
        <w:rPr>
          <w:rFonts w:asciiTheme="minorHAnsi" w:hAnsiTheme="minorHAnsi" w:cs="Arial"/>
          <w:lang w:val="tr-TR"/>
        </w:rPr>
        <w:t xml:space="preserve"> </w:t>
      </w:r>
      <w:r w:rsidRPr="009C1363">
        <w:rPr>
          <w:rFonts w:asciiTheme="minorHAnsi" w:hAnsiTheme="minorHAnsi" w:cs="Arial"/>
        </w:rPr>
        <w:t>Bilimsel Araştırma Teknikleri</w:t>
      </w:r>
    </w:p>
    <w:p w:rsidR="00213ECC" w:rsidRPr="009C1363" w:rsidRDefault="00213ECC" w:rsidP="00213ECC">
      <w:pPr>
        <w:tabs>
          <w:tab w:val="left" w:pos="142"/>
        </w:tabs>
        <w:spacing w:line="360" w:lineRule="auto"/>
        <w:ind w:left="360"/>
        <w:jc w:val="both"/>
        <w:rPr>
          <w:rFonts w:asciiTheme="minorHAnsi" w:hAnsiTheme="minorHAnsi" w:cs="Arial"/>
          <w:lang w:val="tr-TR"/>
        </w:rPr>
      </w:pPr>
      <w:r w:rsidRPr="009C1363">
        <w:rPr>
          <w:rFonts w:asciiTheme="minorHAnsi" w:hAnsiTheme="minorHAnsi" w:cs="Arial"/>
          <w:b/>
          <w:lang w:val="tr-TR"/>
        </w:rPr>
        <w:t>Öğretim Üyesi:</w:t>
      </w:r>
      <w:r w:rsidRPr="009C1363">
        <w:rPr>
          <w:rFonts w:asciiTheme="minorHAnsi" w:hAnsiTheme="minorHAnsi" w:cs="Arial"/>
          <w:lang w:val="tr-TR"/>
        </w:rPr>
        <w:t xml:space="preserve"> </w:t>
      </w:r>
      <w:r w:rsidRPr="009C1363">
        <w:rPr>
          <w:rFonts w:asciiTheme="minorHAnsi" w:hAnsiTheme="minorHAnsi" w:cs="Arial"/>
          <w:lang w:val="tr-TR" w:eastAsia="tr-TR"/>
        </w:rPr>
        <w:t>Prof. Dr. Ayşen Akkor Gül</w:t>
      </w:r>
      <w:r w:rsidR="00CF59A7">
        <w:rPr>
          <w:rFonts w:asciiTheme="minorHAnsi" w:hAnsiTheme="minorHAnsi" w:cs="Arial"/>
          <w:lang w:val="tr-TR" w:eastAsia="tr-TR"/>
        </w:rPr>
        <w:t xml:space="preserve"> (İstanbul Üniversitesi </w:t>
      </w:r>
      <w:r w:rsidR="00281FDB">
        <w:rPr>
          <w:rFonts w:asciiTheme="minorHAnsi" w:hAnsiTheme="minorHAnsi" w:cs="Arial"/>
          <w:lang w:val="tr-TR" w:eastAsia="tr-TR"/>
        </w:rPr>
        <w:t>İletişim Fakültesi</w:t>
      </w:r>
      <w:r w:rsidR="00CF59A7">
        <w:rPr>
          <w:rFonts w:asciiTheme="minorHAnsi" w:hAnsiTheme="minorHAnsi" w:cs="Arial"/>
          <w:lang w:val="tr-TR" w:eastAsia="tr-TR"/>
        </w:rPr>
        <w:t>)</w:t>
      </w:r>
    </w:p>
    <w:p w:rsidR="00213ECC" w:rsidRDefault="00213ECC" w:rsidP="00213ECC">
      <w:pPr>
        <w:spacing w:line="360" w:lineRule="auto"/>
        <w:ind w:left="360"/>
        <w:jc w:val="both"/>
        <w:rPr>
          <w:rFonts w:asciiTheme="minorHAnsi" w:hAnsiTheme="minorHAnsi" w:cs="Arial"/>
          <w:bCs/>
          <w:color w:val="000000"/>
          <w:lang w:val="tr-TR" w:eastAsia="tr-TR"/>
        </w:rPr>
      </w:pPr>
      <w:r w:rsidRPr="009C1363">
        <w:rPr>
          <w:rFonts w:asciiTheme="minorHAnsi" w:hAnsiTheme="minorHAnsi" w:cs="Arial"/>
          <w:b/>
          <w:lang w:val="tr-TR"/>
        </w:rPr>
        <w:t>Dersin İçeriği:</w:t>
      </w:r>
      <w:r w:rsidRPr="009C1363">
        <w:rPr>
          <w:rFonts w:asciiTheme="minorHAnsi" w:hAnsiTheme="minorHAnsi" w:cs="Arial"/>
          <w:bCs/>
          <w:color w:val="000000"/>
        </w:rPr>
        <w:t xml:space="preserve"> Bu derste “</w:t>
      </w:r>
      <w:r w:rsidRPr="009C1363">
        <w:rPr>
          <w:rFonts w:asciiTheme="minorHAnsi" w:hAnsiTheme="minorHAnsi" w:cs="Arial"/>
          <w:bCs/>
          <w:color w:val="000000"/>
          <w:lang w:val="tr-TR" w:eastAsia="tr-TR"/>
        </w:rPr>
        <w:t xml:space="preserve">Bilimsel Araştırma Yöntemi” kullanılarak yapılacak bir çalışmada nelerin yapılması gerektiği, nasıl bir yol izleneceği, </w:t>
      </w:r>
      <w:r w:rsidRPr="009C1363">
        <w:rPr>
          <w:rFonts w:asciiTheme="minorHAnsi" w:hAnsiTheme="minorHAnsi" w:cs="Arial"/>
          <w:bCs/>
          <w:color w:val="000000"/>
          <w:lang w:val="tr-TR" w:eastAsia="tr-TR"/>
        </w:rPr>
        <w:lastRenderedPageBreak/>
        <w:t>sorunsalın nasıl saptanacağı, amacın nasıl somutlaştırılacağı, araştırma için doğru yöntemin nasıl belirleneceği, test materyallerinin nasıl geliştirileceği, atıfların nasıl aktarılacağı ve bulguların tartışılıp nasıl sonuca ulaşılacağı gibi konular incelenecektir. Ayrıca Araştırma yöntembiliminin gelişimi ile ilgili çeşitli makalelerin çözümlenmesi yapılacaktır. Engellilikle ilgili yapılacak niteliksel ve niceliksel bilgi üretilecek araştırma planlarının nasıl yapılacağı aktarılacaktır.</w:t>
      </w:r>
    </w:p>
    <w:p w:rsidR="00213ECC" w:rsidRPr="009C1363" w:rsidRDefault="00213ECC" w:rsidP="00213ECC">
      <w:pPr>
        <w:spacing w:line="360" w:lineRule="auto"/>
        <w:ind w:left="360"/>
        <w:jc w:val="both"/>
        <w:rPr>
          <w:rFonts w:asciiTheme="minorHAnsi" w:hAnsiTheme="minorHAnsi" w:cs="Arial"/>
          <w:lang w:val="tr-TR"/>
        </w:rPr>
      </w:pPr>
    </w:p>
    <w:p w:rsidR="00213ECC" w:rsidRPr="009C1363" w:rsidRDefault="00213ECC" w:rsidP="002B6A42">
      <w:pPr>
        <w:shd w:val="clear" w:color="auto" w:fill="DAEEF3" w:themeFill="accent5" w:themeFillTint="33"/>
        <w:spacing w:line="360" w:lineRule="auto"/>
        <w:ind w:left="360"/>
        <w:jc w:val="both"/>
        <w:rPr>
          <w:rFonts w:asciiTheme="minorHAnsi" w:hAnsiTheme="minorHAnsi" w:cs="Arial"/>
          <w:lang w:val="tr-TR"/>
        </w:rPr>
      </w:pPr>
      <w:r w:rsidRPr="009C1363">
        <w:rPr>
          <w:rFonts w:asciiTheme="minorHAnsi" w:hAnsiTheme="minorHAnsi" w:cs="Arial"/>
          <w:b/>
          <w:lang w:val="tr-TR"/>
        </w:rPr>
        <w:t>Dersin Adı:</w:t>
      </w:r>
      <w:r w:rsidRPr="009C1363">
        <w:rPr>
          <w:rFonts w:asciiTheme="minorHAnsi" w:hAnsiTheme="minorHAnsi" w:cs="Arial"/>
          <w:lang w:val="tr-TR"/>
        </w:rPr>
        <w:t xml:space="preserve"> Engelsiz ve Evrensel Tasarım </w:t>
      </w:r>
    </w:p>
    <w:p w:rsidR="00213ECC" w:rsidRPr="009C1363" w:rsidRDefault="00213ECC" w:rsidP="00213ECC">
      <w:pPr>
        <w:spacing w:line="360" w:lineRule="auto"/>
        <w:ind w:left="360"/>
        <w:jc w:val="both"/>
        <w:rPr>
          <w:rFonts w:asciiTheme="minorHAnsi" w:hAnsiTheme="minorHAnsi" w:cs="Arial"/>
          <w:lang w:val="tr-TR"/>
        </w:rPr>
      </w:pPr>
      <w:r w:rsidRPr="009C1363">
        <w:rPr>
          <w:rFonts w:asciiTheme="minorHAnsi" w:hAnsiTheme="minorHAnsi" w:cs="Arial"/>
          <w:b/>
          <w:lang w:val="tr-TR"/>
        </w:rPr>
        <w:t>Öğretim Üyesi:</w:t>
      </w:r>
      <w:r w:rsidRPr="009C1363">
        <w:rPr>
          <w:rFonts w:asciiTheme="minorHAnsi" w:hAnsiTheme="minorHAnsi" w:cs="Arial"/>
          <w:lang w:val="tr-TR"/>
        </w:rPr>
        <w:t xml:space="preserve"> Doç. Dr. Göksenin İnalhan (İstanbul Teknik Üniversitesi Mimarlık Fakültesi)</w:t>
      </w:r>
    </w:p>
    <w:p w:rsidR="00213ECC" w:rsidRDefault="00213ECC" w:rsidP="00213ECC">
      <w:pPr>
        <w:spacing w:line="360" w:lineRule="auto"/>
        <w:ind w:left="360"/>
        <w:jc w:val="both"/>
        <w:rPr>
          <w:rFonts w:asciiTheme="minorHAnsi" w:hAnsiTheme="minorHAnsi" w:cs="Arial"/>
          <w:lang w:val="tr-TR"/>
        </w:rPr>
      </w:pPr>
      <w:r w:rsidRPr="009C1363">
        <w:rPr>
          <w:rFonts w:asciiTheme="minorHAnsi" w:hAnsiTheme="minorHAnsi" w:cs="Arial"/>
          <w:b/>
          <w:lang w:val="tr-TR"/>
        </w:rPr>
        <w:t>Dersin İçeriği:</w:t>
      </w:r>
      <w:r w:rsidRPr="009C1363">
        <w:rPr>
          <w:rFonts w:asciiTheme="minorHAnsi" w:hAnsiTheme="minorHAnsi" w:cs="Arial"/>
          <w:lang w:val="tr-TR"/>
        </w:rPr>
        <w:t xml:space="preserve"> Evrensel Tasarım ilkelerinin benimsenmesi ve bu yaklaşımla fiziki çevrelerin değerlendirilip, düzenlenmesi, yaşlılıkla ve engellikle ilgili bilgiler; sosyal, psikolojik ve demografik gerçekler, engel türleri (kişiye özel, mekana özel) ve engellilerin çeşitli mekansal gereksinimleri; engelli ve yaşlılar için gereken donanımlar; önemli </w:t>
      </w:r>
      <w:proofErr w:type="gramStart"/>
      <w:r w:rsidRPr="009C1363">
        <w:rPr>
          <w:rFonts w:asciiTheme="minorHAnsi" w:hAnsiTheme="minorHAnsi" w:cs="Arial"/>
          <w:lang w:val="tr-TR"/>
        </w:rPr>
        <w:t>ekipman</w:t>
      </w:r>
      <w:proofErr w:type="gramEnd"/>
      <w:r w:rsidRPr="009C1363">
        <w:rPr>
          <w:rFonts w:asciiTheme="minorHAnsi" w:hAnsiTheme="minorHAnsi" w:cs="Arial"/>
          <w:lang w:val="tr-TR"/>
        </w:rPr>
        <w:t xml:space="preserve"> (donanım), donatı ve yapı elemanı tasarımları; yaşlılar ve engellilere uygun konut ve bina tasarımı; çağdaş standartlar; şehirsel çevre elemanlarında gereken boyutlar ve tasarım ölçütleri konusunda bilgi edinmelerini sağlamaktır. Yaşlılar ve engellilerin inşa edilmiş çevrelerdeki hayatını kolaylaştıracak mimariyi ve şehirsel tasarımı tanımak, engellilerin ve yaşlıların toplumsal hayata katılabilmelerini sağlayacak sosyal şartlara dikkat çekmek, engellilerin toplumsal hayata katılabilen üretken bireyler olmalarına yardımcı şehirsel çevre şartlarını sağlamak, bütün insanlar için kaza tehlikelerini en aza indirecek şekilde sağlıklı çevre ve sosyal tasarım anlayışını benimsetme, engellilerin ve yaşlıların günlük hayatlarını kolaylaştıran araç, gereç, cihaz, donanım, nesnelerin </w:t>
      </w:r>
      <w:proofErr w:type="gramStart"/>
      <w:r w:rsidRPr="009C1363">
        <w:rPr>
          <w:rFonts w:asciiTheme="minorHAnsi" w:hAnsiTheme="minorHAnsi" w:cs="Arial"/>
          <w:lang w:val="tr-TR"/>
        </w:rPr>
        <w:t>mekanla</w:t>
      </w:r>
      <w:proofErr w:type="gramEnd"/>
      <w:r w:rsidRPr="009C1363">
        <w:rPr>
          <w:rFonts w:asciiTheme="minorHAnsi" w:hAnsiTheme="minorHAnsi" w:cs="Arial"/>
          <w:lang w:val="tr-TR"/>
        </w:rPr>
        <w:t xml:space="preserve"> uyumlu, uygun tasarımı üstünde durulmaktadır.</w:t>
      </w:r>
    </w:p>
    <w:p w:rsidR="00213ECC" w:rsidRPr="009C1363" w:rsidRDefault="00213ECC" w:rsidP="00213ECC">
      <w:pPr>
        <w:spacing w:line="360" w:lineRule="auto"/>
        <w:ind w:left="360"/>
        <w:jc w:val="both"/>
        <w:rPr>
          <w:rFonts w:asciiTheme="minorHAnsi" w:hAnsiTheme="minorHAnsi" w:cs="Arial"/>
          <w:lang w:val="tr-TR"/>
        </w:rPr>
      </w:pPr>
    </w:p>
    <w:p w:rsidR="00213ECC" w:rsidRPr="009C1363" w:rsidRDefault="00213ECC" w:rsidP="002B6A42">
      <w:pPr>
        <w:shd w:val="clear" w:color="auto" w:fill="DAEEF3" w:themeFill="accent5" w:themeFillTint="33"/>
        <w:spacing w:line="360" w:lineRule="auto"/>
        <w:ind w:firstLine="360"/>
        <w:jc w:val="both"/>
        <w:rPr>
          <w:rFonts w:asciiTheme="minorHAnsi" w:hAnsiTheme="minorHAnsi" w:cs="Arial"/>
        </w:rPr>
      </w:pPr>
      <w:r w:rsidRPr="009C1363">
        <w:rPr>
          <w:rFonts w:asciiTheme="minorHAnsi" w:hAnsiTheme="minorHAnsi" w:cs="Arial"/>
          <w:b/>
        </w:rPr>
        <w:t>Dersin Adı:</w:t>
      </w:r>
      <w:r w:rsidRPr="009C1363">
        <w:rPr>
          <w:rFonts w:asciiTheme="minorHAnsi" w:hAnsiTheme="minorHAnsi" w:cs="Arial"/>
        </w:rPr>
        <w:t xml:space="preserve"> Engellilik ve Spor</w:t>
      </w:r>
    </w:p>
    <w:p w:rsidR="00213ECC" w:rsidRPr="00CB75AE" w:rsidRDefault="00213ECC" w:rsidP="00213ECC">
      <w:pPr>
        <w:spacing w:line="360" w:lineRule="auto"/>
        <w:ind w:firstLine="360"/>
        <w:jc w:val="both"/>
        <w:rPr>
          <w:rFonts w:asciiTheme="minorHAnsi" w:hAnsiTheme="minorHAnsi" w:cs="Arial"/>
        </w:rPr>
      </w:pPr>
      <w:r w:rsidRPr="009C1363">
        <w:rPr>
          <w:rFonts w:asciiTheme="minorHAnsi" w:hAnsiTheme="minorHAnsi" w:cs="Arial"/>
          <w:b/>
        </w:rPr>
        <w:t>Öğretim Üyesi:</w:t>
      </w:r>
      <w:r w:rsidRPr="009C1363">
        <w:rPr>
          <w:rFonts w:asciiTheme="minorHAnsi" w:hAnsiTheme="minorHAnsi" w:cs="Arial"/>
        </w:rPr>
        <w:t xml:space="preserve"> Y. Doç. Dr. Banu Ataman Yancı (İstanbul Ünive</w:t>
      </w:r>
      <w:r w:rsidR="00A50C8E">
        <w:rPr>
          <w:rFonts w:asciiTheme="minorHAnsi" w:hAnsiTheme="minorHAnsi" w:cs="Arial"/>
        </w:rPr>
        <w:t xml:space="preserve">rsitesi Spor  </w:t>
      </w:r>
      <w:r w:rsidR="00A50C8E">
        <w:rPr>
          <w:rFonts w:asciiTheme="minorHAnsi" w:hAnsiTheme="minorHAnsi" w:cs="Arial"/>
        </w:rPr>
        <w:tab/>
      </w:r>
      <w:proofErr w:type="gramStart"/>
      <w:r w:rsidR="00CB75AE">
        <w:rPr>
          <w:rFonts w:asciiTheme="minorHAnsi" w:hAnsiTheme="minorHAnsi" w:cs="Arial"/>
        </w:rPr>
        <w:t xml:space="preserve">Bilimleri  </w:t>
      </w:r>
      <w:r w:rsidRPr="009C1363">
        <w:rPr>
          <w:rFonts w:asciiTheme="minorHAnsi" w:hAnsiTheme="minorHAnsi" w:cs="Arial"/>
        </w:rPr>
        <w:t>Fakültesi</w:t>
      </w:r>
      <w:proofErr w:type="gramEnd"/>
      <w:r w:rsidRPr="009C1363">
        <w:rPr>
          <w:rFonts w:asciiTheme="minorHAnsi" w:hAnsiTheme="minorHAnsi" w:cs="Arial"/>
        </w:rPr>
        <w:t>)</w:t>
      </w:r>
    </w:p>
    <w:p w:rsidR="00213ECC" w:rsidRDefault="00213ECC" w:rsidP="00213ECC">
      <w:pPr>
        <w:spacing w:line="360" w:lineRule="auto"/>
        <w:ind w:left="357"/>
        <w:jc w:val="both"/>
        <w:rPr>
          <w:rFonts w:asciiTheme="minorHAnsi" w:eastAsia="Calibri" w:hAnsiTheme="minorHAnsi" w:cs="Arial"/>
        </w:rPr>
      </w:pPr>
      <w:r w:rsidRPr="009C1363">
        <w:rPr>
          <w:rFonts w:asciiTheme="minorHAnsi" w:hAnsiTheme="minorHAnsi" w:cs="Arial"/>
          <w:b/>
        </w:rPr>
        <w:t>Dersin İçeriği:</w:t>
      </w:r>
      <w:r w:rsidRPr="009C1363">
        <w:rPr>
          <w:rFonts w:asciiTheme="minorHAnsi" w:hAnsiTheme="minorHAnsi" w:cs="Arial"/>
        </w:rPr>
        <w:t xml:space="preserve"> Engelliler için sporun anlam ve önemi, engel türleri ve sınıflandırılmaları, sporun engelliler üzerindeki etkileri, engelliler için beden </w:t>
      </w:r>
      <w:r w:rsidRPr="009C1363">
        <w:rPr>
          <w:rFonts w:asciiTheme="minorHAnsi" w:hAnsiTheme="minorHAnsi" w:cs="Arial"/>
        </w:rPr>
        <w:lastRenderedPageBreak/>
        <w:t xml:space="preserve">eğitimi ve sporla ilgili hukuki düzenlemeler ele alınacaktır. </w:t>
      </w:r>
      <w:proofErr w:type="gramStart"/>
      <w:r w:rsidRPr="009C1363">
        <w:rPr>
          <w:rFonts w:asciiTheme="minorHAnsi" w:eastAsia="Calibri" w:hAnsiTheme="minorHAnsi" w:cs="Arial"/>
        </w:rPr>
        <w:t xml:space="preserve">Engellilerde sporunun tarihçesi, gelişimi, kitlelere yayılması, günümüzde engelli </w:t>
      </w:r>
      <w:r w:rsidRPr="009C1363">
        <w:rPr>
          <w:rFonts w:asciiTheme="minorHAnsi" w:hAnsiTheme="minorHAnsi" w:cs="Arial"/>
        </w:rPr>
        <w:t>spor</w:t>
      </w:r>
      <w:r w:rsidRPr="009C1363">
        <w:rPr>
          <w:rFonts w:asciiTheme="minorHAnsi" w:eastAsia="Calibri" w:hAnsiTheme="minorHAnsi" w:cs="Arial"/>
        </w:rPr>
        <w:t xml:space="preserve"> organizasyonları ve e</w:t>
      </w:r>
      <w:r w:rsidRPr="009C1363">
        <w:rPr>
          <w:rFonts w:asciiTheme="minorHAnsi" w:hAnsiTheme="minorHAnsi" w:cs="Arial"/>
        </w:rPr>
        <w:t>ngelli sporlarında</w:t>
      </w:r>
      <w:r w:rsidRPr="009C1363">
        <w:rPr>
          <w:rFonts w:asciiTheme="minorHAnsi" w:eastAsia="Calibri" w:hAnsiTheme="minorHAnsi" w:cs="Arial"/>
        </w:rPr>
        <w:t xml:space="preserve"> kullanılan araç ve malzemeler, engelli sporlarındasınıflandırmalar incelenecektir.</w:t>
      </w:r>
      <w:proofErr w:type="gramEnd"/>
      <w:r w:rsidRPr="009C1363">
        <w:rPr>
          <w:rFonts w:asciiTheme="minorHAnsi" w:eastAsia="Calibri" w:hAnsiTheme="minorHAnsi" w:cs="Arial"/>
        </w:rPr>
        <w:t xml:space="preserve"> Özel eğitimde beden eğitimi ve spor uygulamalarının önemi bu dersin konularını </w:t>
      </w:r>
      <w:proofErr w:type="gramStart"/>
      <w:r w:rsidRPr="009C1363">
        <w:rPr>
          <w:rFonts w:asciiTheme="minorHAnsi" w:eastAsia="Calibri" w:hAnsiTheme="minorHAnsi" w:cs="Arial"/>
        </w:rPr>
        <w:t>oluşturmaktadır.</w:t>
      </w:r>
      <w:r>
        <w:rPr>
          <w:rFonts w:asciiTheme="minorHAnsi" w:eastAsia="Calibri" w:hAnsiTheme="minorHAnsi" w:cs="Arial"/>
        </w:rPr>
        <w:t>,</w:t>
      </w:r>
      <w:proofErr w:type="gramEnd"/>
    </w:p>
    <w:p w:rsidR="00213ECC" w:rsidRPr="009C1363" w:rsidRDefault="00213ECC" w:rsidP="00213ECC">
      <w:pPr>
        <w:spacing w:line="360" w:lineRule="auto"/>
        <w:ind w:left="357"/>
        <w:jc w:val="both"/>
        <w:rPr>
          <w:rFonts w:asciiTheme="minorHAnsi" w:eastAsia="Calibri" w:hAnsiTheme="minorHAnsi" w:cs="Arial"/>
        </w:rPr>
      </w:pPr>
    </w:p>
    <w:p w:rsidR="00213ECC" w:rsidRPr="009C1363" w:rsidRDefault="00213ECC" w:rsidP="002B6A42">
      <w:pPr>
        <w:shd w:val="clear" w:color="auto" w:fill="DAEEF3" w:themeFill="accent5" w:themeFillTint="33"/>
        <w:spacing w:line="360" w:lineRule="auto"/>
        <w:ind w:left="426"/>
        <w:jc w:val="both"/>
        <w:rPr>
          <w:rFonts w:asciiTheme="minorHAnsi" w:eastAsia="Calibri" w:hAnsiTheme="minorHAnsi" w:cs="Arial"/>
          <w:lang w:val="tr-TR"/>
        </w:rPr>
      </w:pPr>
      <w:r w:rsidRPr="009C1363">
        <w:rPr>
          <w:rFonts w:asciiTheme="minorHAnsi" w:eastAsia="Calibri" w:hAnsiTheme="minorHAnsi" w:cs="Arial"/>
          <w:b/>
          <w:lang w:val="tr-TR"/>
        </w:rPr>
        <w:t>Dersin Adı:</w:t>
      </w:r>
      <w:r w:rsidRPr="009C1363">
        <w:rPr>
          <w:rFonts w:asciiTheme="minorHAnsi" w:eastAsia="Calibri" w:hAnsiTheme="minorHAnsi" w:cs="Arial"/>
          <w:lang w:val="tr-TR"/>
        </w:rPr>
        <w:t xml:space="preserve"> Sosyal İnovasyon ve Sosyal Girişimcilik</w:t>
      </w:r>
    </w:p>
    <w:p w:rsidR="00213ECC" w:rsidRPr="009C1363" w:rsidRDefault="00213ECC" w:rsidP="00213ECC">
      <w:pPr>
        <w:spacing w:line="360" w:lineRule="auto"/>
        <w:ind w:left="426"/>
        <w:jc w:val="both"/>
        <w:rPr>
          <w:rFonts w:asciiTheme="minorHAnsi" w:eastAsia="Calibri" w:hAnsiTheme="minorHAnsi" w:cs="Arial"/>
          <w:lang w:val="tr-TR"/>
        </w:rPr>
      </w:pPr>
      <w:r w:rsidRPr="009C1363">
        <w:rPr>
          <w:rFonts w:asciiTheme="minorHAnsi" w:eastAsia="Calibri" w:hAnsiTheme="minorHAnsi" w:cs="Arial"/>
          <w:b/>
          <w:lang w:val="tr-TR"/>
        </w:rPr>
        <w:t>Öğretim Üyesi:</w:t>
      </w:r>
      <w:r w:rsidRPr="009C1363">
        <w:rPr>
          <w:rFonts w:asciiTheme="minorHAnsi" w:eastAsia="Calibri" w:hAnsiTheme="minorHAnsi" w:cs="Arial"/>
          <w:lang w:val="tr-TR"/>
        </w:rPr>
        <w:t xml:space="preserve"> Y. Doç. Dr. Zümrüt Ecevit Sarı (İstanbul Üniversitesi Siyasal Bilgiler Fakültesi)</w:t>
      </w:r>
    </w:p>
    <w:p w:rsidR="00213ECC" w:rsidRDefault="00213ECC" w:rsidP="00213ECC">
      <w:pPr>
        <w:tabs>
          <w:tab w:val="left" w:pos="142"/>
        </w:tabs>
        <w:spacing w:line="360" w:lineRule="auto"/>
        <w:ind w:left="426"/>
        <w:jc w:val="both"/>
        <w:rPr>
          <w:rFonts w:asciiTheme="minorHAnsi" w:eastAsia="Calibri" w:hAnsiTheme="minorHAnsi" w:cs="Arial"/>
          <w:lang w:val="tr-TR"/>
        </w:rPr>
      </w:pPr>
      <w:r w:rsidRPr="009C1363">
        <w:rPr>
          <w:rFonts w:asciiTheme="minorHAnsi" w:eastAsia="Calibri" w:hAnsiTheme="minorHAnsi" w:cs="Arial"/>
          <w:b/>
          <w:lang w:val="tr-TR"/>
        </w:rPr>
        <w:t xml:space="preserve"> Ders İçeriği: </w:t>
      </w:r>
      <w:r w:rsidRPr="009C1363">
        <w:rPr>
          <w:rFonts w:asciiTheme="minorHAnsi" w:eastAsia="Calibri" w:hAnsiTheme="minorHAnsi" w:cs="Arial"/>
          <w:lang w:val="tr-TR"/>
        </w:rPr>
        <w:t xml:space="preserve">Sosyal İnovasyon ve Sosyal Girişimcilik; ekonomik, sosyal, siyasal,    kültürel ve </w:t>
      </w:r>
      <w:proofErr w:type="gramStart"/>
      <w:r w:rsidRPr="009C1363">
        <w:rPr>
          <w:rFonts w:asciiTheme="minorHAnsi" w:eastAsia="Calibri" w:hAnsiTheme="minorHAnsi" w:cs="Arial"/>
          <w:lang w:val="tr-TR"/>
        </w:rPr>
        <w:t>ekolojik</w:t>
      </w:r>
      <w:proofErr w:type="gramEnd"/>
      <w:r w:rsidRPr="009C1363">
        <w:rPr>
          <w:rFonts w:asciiTheme="minorHAnsi" w:eastAsia="Calibri" w:hAnsiTheme="minorHAnsi" w:cs="Arial"/>
          <w:lang w:val="tr-TR"/>
        </w:rPr>
        <w:t xml:space="preserve"> sorunların yenilikçi kurum, süreç, politika ve uygulamalarla nasıl çözüme kavuşturulabileceğine ilişkin çalışmaları ele almaktadır.  Bu ders kapsamında sosyal ekonomi alanı,  sosyal sorunlarla mücadelenin önemi,  küresel eğilimler ile dünyada ve Türkiye’deki koşulların değerlendirilecektir.  Sosyal sorumluluk, kurumsal sosyal sorumluluk, sosyal sorumluluk teorileri incelenecektir. Sosyal inovasyon ve sosyal girişimcilik kavramı ve gelişimi, başarılar, başarısızlıklar, fırsatlar ve kısıtları, kamu politikaları ile ilişkileri aktarılacaktır. Sosyal inovasyon ve sosyal girişimlerle kar amacı gütmeyen kurumlar, sivil toplum kuruluşları ve geleneksel girişimlerle aralarındaki farkın anlaşılması sağlanacaktır.  Sosyal inovasyon girişimlerinin desteklenmesini sağlayan kurumsal araçlar, ulusal ve uluslararası fonlara başvuru olanakları ve koşulları hakkında bilgi verilecektir. Sosyal inovasyonve girişim örnekleri üzerinde sosyal girişim geliştirme ve büyütme yolları incelenecektir.  Sosyal girişimlerin karşı karşıya kaldıkları sorunlar ve çözüm yolları ele alınacaktır.  Sosyal inovasyon yoluyla sosyal değişime personel katkısını sağlamak ve motive etmek için yapılması gerekenler aktarılacaktır. Engellilik çalışmalarına çözüm ve sürdürülebilirlik için sosyal inovasyon ve sosyal girişim bağlantısı kurulacaktır. </w:t>
      </w:r>
    </w:p>
    <w:p w:rsidR="00213ECC" w:rsidRPr="009C1363" w:rsidRDefault="00213ECC" w:rsidP="00213ECC">
      <w:pPr>
        <w:tabs>
          <w:tab w:val="left" w:pos="142"/>
        </w:tabs>
        <w:spacing w:line="360" w:lineRule="auto"/>
        <w:ind w:left="426"/>
        <w:jc w:val="both"/>
        <w:rPr>
          <w:rFonts w:asciiTheme="minorHAnsi" w:eastAsia="Calibri" w:hAnsiTheme="minorHAnsi" w:cs="Arial"/>
          <w:lang w:val="tr-TR"/>
        </w:rPr>
      </w:pPr>
    </w:p>
    <w:p w:rsidR="00213ECC" w:rsidRPr="009C1363" w:rsidRDefault="00213ECC" w:rsidP="002B6A42">
      <w:pPr>
        <w:shd w:val="clear" w:color="auto" w:fill="DAEEF3" w:themeFill="accent5" w:themeFillTint="33"/>
        <w:spacing w:line="360" w:lineRule="auto"/>
        <w:ind w:left="426"/>
        <w:contextualSpacing/>
        <w:jc w:val="both"/>
        <w:rPr>
          <w:rFonts w:asciiTheme="minorHAnsi" w:hAnsiTheme="minorHAnsi" w:cs="Arial"/>
          <w:lang w:eastAsia="tr-TR"/>
        </w:rPr>
      </w:pPr>
      <w:r w:rsidRPr="009C1363">
        <w:rPr>
          <w:rFonts w:asciiTheme="minorHAnsi" w:hAnsiTheme="minorHAnsi" w:cs="Arial"/>
          <w:b/>
          <w:lang w:eastAsia="tr-TR"/>
        </w:rPr>
        <w:t xml:space="preserve">Dersin Adı: </w:t>
      </w:r>
      <w:r w:rsidRPr="009C1363">
        <w:rPr>
          <w:rFonts w:asciiTheme="minorHAnsi" w:hAnsiTheme="minorHAnsi" w:cs="Arial"/>
          <w:lang w:eastAsia="tr-TR"/>
        </w:rPr>
        <w:t xml:space="preserve">Engellilere Yönelik Sosyal Yardım ve Hizmetler </w:t>
      </w:r>
    </w:p>
    <w:p w:rsidR="00213ECC" w:rsidRPr="009C1363" w:rsidRDefault="00213ECC" w:rsidP="00213ECC">
      <w:pPr>
        <w:spacing w:line="360" w:lineRule="auto"/>
        <w:ind w:left="426"/>
        <w:contextualSpacing/>
        <w:jc w:val="both"/>
        <w:rPr>
          <w:rFonts w:asciiTheme="minorHAnsi" w:hAnsiTheme="minorHAnsi" w:cs="Arial"/>
          <w:lang w:eastAsia="tr-TR"/>
        </w:rPr>
      </w:pPr>
      <w:r w:rsidRPr="009C1363">
        <w:rPr>
          <w:rFonts w:asciiTheme="minorHAnsi" w:hAnsiTheme="minorHAnsi" w:cs="Arial"/>
          <w:b/>
          <w:lang w:eastAsia="tr-TR"/>
        </w:rPr>
        <w:t>Öğretim Üyesi:</w:t>
      </w:r>
      <w:r w:rsidRPr="009C1363">
        <w:rPr>
          <w:rFonts w:asciiTheme="minorHAnsi" w:hAnsiTheme="minorHAnsi" w:cs="Arial"/>
          <w:lang w:eastAsia="tr-TR"/>
        </w:rPr>
        <w:t xml:space="preserve"> Doç. Dr. Faruk Taşçı (İstanbul Üniversitesi İktisat Fakültesi)</w:t>
      </w:r>
    </w:p>
    <w:p w:rsidR="00213ECC" w:rsidRDefault="00213ECC" w:rsidP="00A50C8E">
      <w:pPr>
        <w:spacing w:line="360" w:lineRule="auto"/>
        <w:ind w:left="426"/>
        <w:contextualSpacing/>
        <w:jc w:val="both"/>
        <w:rPr>
          <w:rFonts w:asciiTheme="minorHAnsi" w:hAnsiTheme="minorHAnsi" w:cs="Arial"/>
          <w:lang w:val="tr-TR" w:eastAsia="tr-TR"/>
        </w:rPr>
      </w:pPr>
      <w:r w:rsidRPr="009C1363">
        <w:rPr>
          <w:rFonts w:asciiTheme="minorHAnsi" w:hAnsiTheme="minorHAnsi" w:cs="Arial"/>
          <w:b/>
          <w:lang w:val="tr-TR" w:eastAsia="tr-TR"/>
        </w:rPr>
        <w:lastRenderedPageBreak/>
        <w:t xml:space="preserve">Dersin İçeriği: </w:t>
      </w:r>
      <w:r w:rsidRPr="009C1363">
        <w:rPr>
          <w:rFonts w:asciiTheme="minorHAnsi" w:hAnsiTheme="minorHAnsi" w:cs="Arial"/>
          <w:lang w:val="tr-TR" w:eastAsia="tr-TR"/>
        </w:rPr>
        <w:t xml:space="preserve">Ders, engellilik meselesini genel anlamda sosyal bilimler açısından özelde ise sosyal yardımlar ve sosyal hizmetler kapsamında ele almaktadır. Bu çerçeve öncelikle “engellilik” olgusunun ne anlama geldiği, geçmişten günümüze kadarki dönüşümler dikkate alınarak ortaya konacaktır. Sonrasında psikolojik, sosyolojik, ahlâkî, eğitimsel gibi sosyal bilimlerin çeşitli dinamikleri üzerinden engelliliği kavrama noktasında derinleşilecektir. Daha sonrasında, dünyada engellilere yönelik sosyal yardım ve hizmet yaklaşım ve uygulamalarının ne durumda olduğu ülke örneklikleri üzerinden değerlendirilecektir. En nihayetinde ise, merkezi yönetimin, yerel yönetimin, sivil toplum kuruluşlarının ve özel sektörün engellilere yönelik sosyal yardım ve hizmet aktörleri olarak neler yapmakta oldukları Türkiye ölçeğinde analiz edilecektir.   </w:t>
      </w:r>
    </w:p>
    <w:p w:rsidR="00213ECC" w:rsidRPr="009C1363" w:rsidRDefault="00213ECC" w:rsidP="00213ECC">
      <w:pPr>
        <w:spacing w:line="360" w:lineRule="auto"/>
        <w:ind w:left="426"/>
        <w:jc w:val="both"/>
        <w:rPr>
          <w:rFonts w:asciiTheme="minorHAnsi" w:hAnsiTheme="minorHAnsi" w:cs="Arial"/>
          <w:lang w:val="tr-TR" w:eastAsia="tr-TR"/>
        </w:rPr>
      </w:pPr>
    </w:p>
    <w:p w:rsidR="00213ECC" w:rsidRPr="009C1363" w:rsidRDefault="00213ECC" w:rsidP="002B6A42">
      <w:pPr>
        <w:shd w:val="clear" w:color="auto" w:fill="DBE5F1" w:themeFill="accent1" w:themeFillTint="33"/>
        <w:spacing w:line="360" w:lineRule="auto"/>
        <w:ind w:left="426"/>
        <w:jc w:val="both"/>
        <w:rPr>
          <w:rFonts w:asciiTheme="minorHAnsi" w:hAnsiTheme="minorHAnsi" w:cs="Arial"/>
          <w:lang w:val="tr-TR" w:eastAsia="tr-TR"/>
        </w:rPr>
      </w:pPr>
      <w:r w:rsidRPr="009C1363">
        <w:rPr>
          <w:rFonts w:asciiTheme="minorHAnsi" w:hAnsiTheme="minorHAnsi" w:cs="Arial"/>
          <w:b/>
          <w:lang w:val="tr-TR" w:eastAsia="tr-TR"/>
        </w:rPr>
        <w:t>Tez Çalışmaları</w:t>
      </w:r>
    </w:p>
    <w:p w:rsidR="00213ECC" w:rsidRPr="009C1363" w:rsidRDefault="00213ECC" w:rsidP="00213ECC">
      <w:pPr>
        <w:spacing w:line="360" w:lineRule="auto"/>
        <w:ind w:left="426"/>
        <w:jc w:val="both"/>
        <w:rPr>
          <w:rFonts w:asciiTheme="minorHAnsi" w:hAnsiTheme="minorHAnsi" w:cs="Arial"/>
          <w:lang w:val="tr-TR" w:eastAsia="tr-TR"/>
        </w:rPr>
      </w:pPr>
      <w:r w:rsidRPr="009C1363">
        <w:rPr>
          <w:rFonts w:asciiTheme="minorHAnsi" w:hAnsiTheme="minorHAnsi" w:cs="Arial"/>
          <w:lang w:val="tr-TR" w:eastAsia="tr-TR"/>
        </w:rPr>
        <w:t>Engellilik Araştırmaları Yüks</w:t>
      </w:r>
      <w:r w:rsidR="009174B6">
        <w:rPr>
          <w:rFonts w:asciiTheme="minorHAnsi" w:hAnsiTheme="minorHAnsi" w:cs="Arial"/>
          <w:lang w:val="tr-TR" w:eastAsia="tr-TR"/>
        </w:rPr>
        <w:t>ek Lisans Programında</w:t>
      </w:r>
      <w:r w:rsidRPr="009C1363">
        <w:rPr>
          <w:rFonts w:asciiTheme="minorHAnsi" w:hAnsiTheme="minorHAnsi" w:cs="Arial"/>
          <w:lang w:val="tr-TR" w:eastAsia="tr-TR"/>
        </w:rPr>
        <w:t xml:space="preserve"> tez yapacak öğrencilerden kendi mezun oldukları lisans alanında veya disiplinler arası bir alanda bir </w:t>
      </w:r>
      <w:r w:rsidR="003D46CD">
        <w:rPr>
          <w:rFonts w:asciiTheme="minorHAnsi" w:hAnsiTheme="minorHAnsi" w:cs="Arial"/>
          <w:lang w:val="tr-TR" w:eastAsia="tr-TR"/>
        </w:rPr>
        <w:t>araştırma yapmaları istenir</w:t>
      </w:r>
      <w:proofErr w:type="gramStart"/>
      <w:r w:rsidR="003D46CD">
        <w:rPr>
          <w:rFonts w:asciiTheme="minorHAnsi" w:hAnsiTheme="minorHAnsi" w:cs="Arial"/>
          <w:lang w:val="tr-TR" w:eastAsia="tr-TR"/>
        </w:rPr>
        <w:t>.</w:t>
      </w:r>
      <w:r w:rsidRPr="009C1363">
        <w:rPr>
          <w:rFonts w:asciiTheme="minorHAnsi" w:hAnsiTheme="minorHAnsi" w:cs="Arial"/>
          <w:lang w:val="tr-TR" w:eastAsia="tr-TR"/>
        </w:rPr>
        <w:t>.</w:t>
      </w:r>
      <w:proofErr w:type="gramEnd"/>
      <w:r w:rsidRPr="009C1363">
        <w:rPr>
          <w:rFonts w:asciiTheme="minorHAnsi" w:hAnsiTheme="minorHAnsi" w:cs="Arial"/>
          <w:lang w:val="tr-TR" w:eastAsia="tr-TR"/>
        </w:rPr>
        <w:t xml:space="preserve"> Tez danışman</w:t>
      </w:r>
      <w:r w:rsidR="003D46CD">
        <w:rPr>
          <w:rFonts w:asciiTheme="minorHAnsi" w:hAnsiTheme="minorHAnsi" w:cs="Arial"/>
          <w:lang w:val="tr-TR" w:eastAsia="tr-TR"/>
        </w:rPr>
        <w:t>ı</w:t>
      </w:r>
      <w:r w:rsidRPr="009C1363">
        <w:rPr>
          <w:rFonts w:asciiTheme="minorHAnsi" w:hAnsiTheme="minorHAnsi" w:cs="Arial"/>
          <w:lang w:val="tr-TR" w:eastAsia="tr-TR"/>
        </w:rPr>
        <w:t xml:space="preserve"> alan</w:t>
      </w:r>
      <w:r w:rsidR="009174B6">
        <w:rPr>
          <w:rFonts w:asciiTheme="minorHAnsi" w:hAnsiTheme="minorHAnsi" w:cs="Arial"/>
          <w:lang w:val="tr-TR" w:eastAsia="tr-TR"/>
        </w:rPr>
        <w:t>a</w:t>
      </w:r>
      <w:r w:rsidR="003D46CD">
        <w:rPr>
          <w:rFonts w:asciiTheme="minorHAnsi" w:hAnsiTheme="minorHAnsi" w:cs="Arial"/>
          <w:lang w:val="tr-TR" w:eastAsia="tr-TR"/>
        </w:rPr>
        <w:t xml:space="preserve"> uygun olarak belirlenir veya disiplinler arası çalışmalarda farklı alanlardan öğretim üyeleri danışmanlık yapar. </w:t>
      </w:r>
    </w:p>
    <w:p w:rsidR="009F1617" w:rsidRDefault="009F1617"/>
    <w:sectPr w:rsidR="009F1617" w:rsidSect="00CF59A7">
      <w:footerReference w:type="even" r:id="rId10"/>
      <w:footerReference w:type="default" r:id="rId11"/>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29" w:rsidRDefault="00473629" w:rsidP="00084132">
      <w:r>
        <w:separator/>
      </w:r>
    </w:p>
  </w:endnote>
  <w:endnote w:type="continuationSeparator" w:id="0">
    <w:p w:rsidR="00473629" w:rsidRDefault="00473629" w:rsidP="0008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7" w:usb1="00000000" w:usb2="00000000" w:usb3="00000000" w:csb0="00000011" w:csb1="00000000"/>
  </w:font>
  <w:font w:name="Arial TUR">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A0" w:rsidRDefault="00D42020" w:rsidP="00E32053">
    <w:pPr>
      <w:pStyle w:val="Altbilgi"/>
      <w:framePr w:wrap="around" w:vAnchor="text" w:hAnchor="margin" w:xAlign="right" w:y="1"/>
      <w:rPr>
        <w:rStyle w:val="SayfaNumaras"/>
      </w:rPr>
    </w:pPr>
    <w:r>
      <w:rPr>
        <w:rStyle w:val="SayfaNumaras"/>
      </w:rPr>
      <w:fldChar w:fldCharType="begin"/>
    </w:r>
    <w:r w:rsidR="006B0DA0">
      <w:rPr>
        <w:rStyle w:val="SayfaNumaras"/>
      </w:rPr>
      <w:instrText xml:space="preserve">PAGE  </w:instrText>
    </w:r>
    <w:r>
      <w:rPr>
        <w:rStyle w:val="SayfaNumaras"/>
      </w:rPr>
      <w:fldChar w:fldCharType="end"/>
    </w:r>
  </w:p>
  <w:p w:rsidR="006B0DA0" w:rsidRDefault="006B0DA0" w:rsidP="0008413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A0" w:rsidRDefault="00D42020" w:rsidP="00E32053">
    <w:pPr>
      <w:pStyle w:val="Altbilgi"/>
      <w:framePr w:wrap="around" w:vAnchor="text" w:hAnchor="margin" w:xAlign="right" w:y="1"/>
      <w:rPr>
        <w:rStyle w:val="SayfaNumaras"/>
      </w:rPr>
    </w:pPr>
    <w:r>
      <w:rPr>
        <w:rStyle w:val="SayfaNumaras"/>
      </w:rPr>
      <w:fldChar w:fldCharType="begin"/>
    </w:r>
    <w:r w:rsidR="006B0DA0">
      <w:rPr>
        <w:rStyle w:val="SayfaNumaras"/>
      </w:rPr>
      <w:instrText xml:space="preserve">PAGE  </w:instrText>
    </w:r>
    <w:r>
      <w:rPr>
        <w:rStyle w:val="SayfaNumaras"/>
      </w:rPr>
      <w:fldChar w:fldCharType="separate"/>
    </w:r>
    <w:r w:rsidR="00FC4563">
      <w:rPr>
        <w:rStyle w:val="SayfaNumaras"/>
        <w:noProof/>
      </w:rPr>
      <w:t>2</w:t>
    </w:r>
    <w:r>
      <w:rPr>
        <w:rStyle w:val="SayfaNumaras"/>
      </w:rPr>
      <w:fldChar w:fldCharType="end"/>
    </w:r>
  </w:p>
  <w:p w:rsidR="006B0DA0" w:rsidRDefault="006B0DA0" w:rsidP="00084132">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29" w:rsidRDefault="00473629" w:rsidP="00084132">
      <w:r>
        <w:separator/>
      </w:r>
    </w:p>
  </w:footnote>
  <w:footnote w:type="continuationSeparator" w:id="0">
    <w:p w:rsidR="00473629" w:rsidRDefault="00473629" w:rsidP="00084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4236193"/>
    <w:multiLevelType w:val="hybridMultilevel"/>
    <w:tmpl w:val="3ECC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02CCF"/>
    <w:multiLevelType w:val="hybridMultilevel"/>
    <w:tmpl w:val="335A7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E13784"/>
    <w:multiLevelType w:val="hybridMultilevel"/>
    <w:tmpl w:val="961E972A"/>
    <w:lvl w:ilvl="0" w:tplc="8F02AE66">
      <w:start w:val="1"/>
      <w:numFmt w:val="bullet"/>
      <w:lvlText w:val="•"/>
      <w:lvlJc w:val="left"/>
      <w:pPr>
        <w:tabs>
          <w:tab w:val="num" w:pos="720"/>
        </w:tabs>
        <w:ind w:left="720" w:hanging="360"/>
      </w:pPr>
      <w:rPr>
        <w:rFonts w:ascii="Arial" w:hAnsi="Arial" w:hint="default"/>
      </w:rPr>
    </w:lvl>
    <w:lvl w:ilvl="1" w:tplc="2EF27834">
      <w:numFmt w:val="none"/>
      <w:lvlText w:val=""/>
      <w:lvlJc w:val="left"/>
      <w:pPr>
        <w:tabs>
          <w:tab w:val="num" w:pos="360"/>
        </w:tabs>
      </w:pPr>
    </w:lvl>
    <w:lvl w:ilvl="2" w:tplc="EB4C5D8E" w:tentative="1">
      <w:start w:val="1"/>
      <w:numFmt w:val="bullet"/>
      <w:lvlText w:val="•"/>
      <w:lvlJc w:val="left"/>
      <w:pPr>
        <w:tabs>
          <w:tab w:val="num" w:pos="2160"/>
        </w:tabs>
        <w:ind w:left="2160" w:hanging="360"/>
      </w:pPr>
      <w:rPr>
        <w:rFonts w:ascii="Arial" w:hAnsi="Arial" w:hint="default"/>
      </w:rPr>
    </w:lvl>
    <w:lvl w:ilvl="3" w:tplc="AEE8ACBE" w:tentative="1">
      <w:start w:val="1"/>
      <w:numFmt w:val="bullet"/>
      <w:lvlText w:val="•"/>
      <w:lvlJc w:val="left"/>
      <w:pPr>
        <w:tabs>
          <w:tab w:val="num" w:pos="2880"/>
        </w:tabs>
        <w:ind w:left="2880" w:hanging="360"/>
      </w:pPr>
      <w:rPr>
        <w:rFonts w:ascii="Arial" w:hAnsi="Arial" w:hint="default"/>
      </w:rPr>
    </w:lvl>
    <w:lvl w:ilvl="4" w:tplc="7ABC0538" w:tentative="1">
      <w:start w:val="1"/>
      <w:numFmt w:val="bullet"/>
      <w:lvlText w:val="•"/>
      <w:lvlJc w:val="left"/>
      <w:pPr>
        <w:tabs>
          <w:tab w:val="num" w:pos="3600"/>
        </w:tabs>
        <w:ind w:left="3600" w:hanging="360"/>
      </w:pPr>
      <w:rPr>
        <w:rFonts w:ascii="Arial" w:hAnsi="Arial" w:hint="default"/>
      </w:rPr>
    </w:lvl>
    <w:lvl w:ilvl="5" w:tplc="9D7E8F60" w:tentative="1">
      <w:start w:val="1"/>
      <w:numFmt w:val="bullet"/>
      <w:lvlText w:val="•"/>
      <w:lvlJc w:val="left"/>
      <w:pPr>
        <w:tabs>
          <w:tab w:val="num" w:pos="4320"/>
        </w:tabs>
        <w:ind w:left="4320" w:hanging="360"/>
      </w:pPr>
      <w:rPr>
        <w:rFonts w:ascii="Arial" w:hAnsi="Arial" w:hint="default"/>
      </w:rPr>
    </w:lvl>
    <w:lvl w:ilvl="6" w:tplc="D1184588" w:tentative="1">
      <w:start w:val="1"/>
      <w:numFmt w:val="bullet"/>
      <w:lvlText w:val="•"/>
      <w:lvlJc w:val="left"/>
      <w:pPr>
        <w:tabs>
          <w:tab w:val="num" w:pos="5040"/>
        </w:tabs>
        <w:ind w:left="5040" w:hanging="360"/>
      </w:pPr>
      <w:rPr>
        <w:rFonts w:ascii="Arial" w:hAnsi="Arial" w:hint="default"/>
      </w:rPr>
    </w:lvl>
    <w:lvl w:ilvl="7" w:tplc="CF9412B8" w:tentative="1">
      <w:start w:val="1"/>
      <w:numFmt w:val="bullet"/>
      <w:lvlText w:val="•"/>
      <w:lvlJc w:val="left"/>
      <w:pPr>
        <w:tabs>
          <w:tab w:val="num" w:pos="5760"/>
        </w:tabs>
        <w:ind w:left="5760" w:hanging="360"/>
      </w:pPr>
      <w:rPr>
        <w:rFonts w:ascii="Arial" w:hAnsi="Arial" w:hint="default"/>
      </w:rPr>
    </w:lvl>
    <w:lvl w:ilvl="8" w:tplc="8C6A3710" w:tentative="1">
      <w:start w:val="1"/>
      <w:numFmt w:val="bullet"/>
      <w:lvlText w:val="•"/>
      <w:lvlJc w:val="left"/>
      <w:pPr>
        <w:tabs>
          <w:tab w:val="num" w:pos="6480"/>
        </w:tabs>
        <w:ind w:left="6480" w:hanging="360"/>
      </w:pPr>
      <w:rPr>
        <w:rFonts w:ascii="Arial" w:hAnsi="Arial" w:hint="default"/>
      </w:rPr>
    </w:lvl>
  </w:abstractNum>
  <w:abstractNum w:abstractNumId="5">
    <w:nsid w:val="14135FBA"/>
    <w:multiLevelType w:val="hybridMultilevel"/>
    <w:tmpl w:val="55725C6A"/>
    <w:lvl w:ilvl="0" w:tplc="A69EAFBA">
      <w:start w:val="1"/>
      <w:numFmt w:val="bullet"/>
      <w:lvlText w:val="•"/>
      <w:lvlJc w:val="left"/>
      <w:pPr>
        <w:tabs>
          <w:tab w:val="num" w:pos="360"/>
        </w:tabs>
        <w:ind w:left="360" w:hanging="360"/>
      </w:pPr>
      <w:rPr>
        <w:rFonts w:ascii="Arial" w:hAnsi="Arial" w:hint="default"/>
      </w:rPr>
    </w:lvl>
    <w:lvl w:ilvl="1" w:tplc="1CF2DCEE" w:tentative="1">
      <w:start w:val="1"/>
      <w:numFmt w:val="bullet"/>
      <w:lvlText w:val="•"/>
      <w:lvlJc w:val="left"/>
      <w:pPr>
        <w:tabs>
          <w:tab w:val="num" w:pos="1080"/>
        </w:tabs>
        <w:ind w:left="1080" w:hanging="360"/>
      </w:pPr>
      <w:rPr>
        <w:rFonts w:ascii="Arial" w:hAnsi="Arial" w:hint="default"/>
      </w:rPr>
    </w:lvl>
    <w:lvl w:ilvl="2" w:tplc="23F4CA84" w:tentative="1">
      <w:start w:val="1"/>
      <w:numFmt w:val="bullet"/>
      <w:lvlText w:val="•"/>
      <w:lvlJc w:val="left"/>
      <w:pPr>
        <w:tabs>
          <w:tab w:val="num" w:pos="1800"/>
        </w:tabs>
        <w:ind w:left="1800" w:hanging="360"/>
      </w:pPr>
      <w:rPr>
        <w:rFonts w:ascii="Arial" w:hAnsi="Arial" w:hint="default"/>
      </w:rPr>
    </w:lvl>
    <w:lvl w:ilvl="3" w:tplc="CBA4C8DC" w:tentative="1">
      <w:start w:val="1"/>
      <w:numFmt w:val="bullet"/>
      <w:lvlText w:val="•"/>
      <w:lvlJc w:val="left"/>
      <w:pPr>
        <w:tabs>
          <w:tab w:val="num" w:pos="2520"/>
        </w:tabs>
        <w:ind w:left="2520" w:hanging="360"/>
      </w:pPr>
      <w:rPr>
        <w:rFonts w:ascii="Arial" w:hAnsi="Arial" w:hint="default"/>
      </w:rPr>
    </w:lvl>
    <w:lvl w:ilvl="4" w:tplc="2B6055FE" w:tentative="1">
      <w:start w:val="1"/>
      <w:numFmt w:val="bullet"/>
      <w:lvlText w:val="•"/>
      <w:lvlJc w:val="left"/>
      <w:pPr>
        <w:tabs>
          <w:tab w:val="num" w:pos="3240"/>
        </w:tabs>
        <w:ind w:left="3240" w:hanging="360"/>
      </w:pPr>
      <w:rPr>
        <w:rFonts w:ascii="Arial" w:hAnsi="Arial" w:hint="default"/>
      </w:rPr>
    </w:lvl>
    <w:lvl w:ilvl="5" w:tplc="65CEE742" w:tentative="1">
      <w:start w:val="1"/>
      <w:numFmt w:val="bullet"/>
      <w:lvlText w:val="•"/>
      <w:lvlJc w:val="left"/>
      <w:pPr>
        <w:tabs>
          <w:tab w:val="num" w:pos="3960"/>
        </w:tabs>
        <w:ind w:left="3960" w:hanging="360"/>
      </w:pPr>
      <w:rPr>
        <w:rFonts w:ascii="Arial" w:hAnsi="Arial" w:hint="default"/>
      </w:rPr>
    </w:lvl>
    <w:lvl w:ilvl="6" w:tplc="7CBA5F24" w:tentative="1">
      <w:start w:val="1"/>
      <w:numFmt w:val="bullet"/>
      <w:lvlText w:val="•"/>
      <w:lvlJc w:val="left"/>
      <w:pPr>
        <w:tabs>
          <w:tab w:val="num" w:pos="4680"/>
        </w:tabs>
        <w:ind w:left="4680" w:hanging="360"/>
      </w:pPr>
      <w:rPr>
        <w:rFonts w:ascii="Arial" w:hAnsi="Arial" w:hint="default"/>
      </w:rPr>
    </w:lvl>
    <w:lvl w:ilvl="7" w:tplc="4386D300" w:tentative="1">
      <w:start w:val="1"/>
      <w:numFmt w:val="bullet"/>
      <w:lvlText w:val="•"/>
      <w:lvlJc w:val="left"/>
      <w:pPr>
        <w:tabs>
          <w:tab w:val="num" w:pos="5400"/>
        </w:tabs>
        <w:ind w:left="5400" w:hanging="360"/>
      </w:pPr>
      <w:rPr>
        <w:rFonts w:ascii="Arial" w:hAnsi="Arial" w:hint="default"/>
      </w:rPr>
    </w:lvl>
    <w:lvl w:ilvl="8" w:tplc="2012DBF0" w:tentative="1">
      <w:start w:val="1"/>
      <w:numFmt w:val="bullet"/>
      <w:lvlText w:val="•"/>
      <w:lvlJc w:val="left"/>
      <w:pPr>
        <w:tabs>
          <w:tab w:val="num" w:pos="6120"/>
        </w:tabs>
        <w:ind w:left="6120" w:hanging="360"/>
      </w:pPr>
      <w:rPr>
        <w:rFonts w:ascii="Arial" w:hAnsi="Arial" w:hint="default"/>
      </w:rPr>
    </w:lvl>
  </w:abstractNum>
  <w:abstractNum w:abstractNumId="6">
    <w:nsid w:val="2E93085C"/>
    <w:multiLevelType w:val="hybridMultilevel"/>
    <w:tmpl w:val="392247DC"/>
    <w:lvl w:ilvl="0" w:tplc="19787BDA">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CEE1AD6"/>
    <w:multiLevelType w:val="hybridMultilevel"/>
    <w:tmpl w:val="5D6441B4"/>
    <w:lvl w:ilvl="0" w:tplc="232E250A">
      <w:start w:val="1"/>
      <w:numFmt w:val="bullet"/>
      <w:lvlText w:val="•"/>
      <w:lvlJc w:val="left"/>
      <w:pPr>
        <w:tabs>
          <w:tab w:val="num" w:pos="720"/>
        </w:tabs>
        <w:ind w:left="720" w:hanging="360"/>
      </w:pPr>
      <w:rPr>
        <w:rFonts w:ascii="Arial" w:hAnsi="Arial" w:hint="default"/>
      </w:rPr>
    </w:lvl>
    <w:lvl w:ilvl="1" w:tplc="4AE83DE2">
      <w:start w:val="1"/>
      <w:numFmt w:val="bullet"/>
      <w:lvlText w:val="•"/>
      <w:lvlJc w:val="left"/>
      <w:pPr>
        <w:tabs>
          <w:tab w:val="num" w:pos="1440"/>
        </w:tabs>
        <w:ind w:left="1440" w:hanging="360"/>
      </w:pPr>
      <w:rPr>
        <w:rFonts w:ascii="Arial" w:hAnsi="Arial" w:hint="default"/>
      </w:rPr>
    </w:lvl>
    <w:lvl w:ilvl="2" w:tplc="9832573C" w:tentative="1">
      <w:start w:val="1"/>
      <w:numFmt w:val="bullet"/>
      <w:lvlText w:val="•"/>
      <w:lvlJc w:val="left"/>
      <w:pPr>
        <w:tabs>
          <w:tab w:val="num" w:pos="2160"/>
        </w:tabs>
        <w:ind w:left="2160" w:hanging="360"/>
      </w:pPr>
      <w:rPr>
        <w:rFonts w:ascii="Arial" w:hAnsi="Arial" w:hint="default"/>
      </w:rPr>
    </w:lvl>
    <w:lvl w:ilvl="3" w:tplc="EEA8519E" w:tentative="1">
      <w:start w:val="1"/>
      <w:numFmt w:val="bullet"/>
      <w:lvlText w:val="•"/>
      <w:lvlJc w:val="left"/>
      <w:pPr>
        <w:tabs>
          <w:tab w:val="num" w:pos="2880"/>
        </w:tabs>
        <w:ind w:left="2880" w:hanging="360"/>
      </w:pPr>
      <w:rPr>
        <w:rFonts w:ascii="Arial" w:hAnsi="Arial" w:hint="default"/>
      </w:rPr>
    </w:lvl>
    <w:lvl w:ilvl="4" w:tplc="6BDAE2AA" w:tentative="1">
      <w:start w:val="1"/>
      <w:numFmt w:val="bullet"/>
      <w:lvlText w:val="•"/>
      <w:lvlJc w:val="left"/>
      <w:pPr>
        <w:tabs>
          <w:tab w:val="num" w:pos="3600"/>
        </w:tabs>
        <w:ind w:left="3600" w:hanging="360"/>
      </w:pPr>
      <w:rPr>
        <w:rFonts w:ascii="Arial" w:hAnsi="Arial" w:hint="default"/>
      </w:rPr>
    </w:lvl>
    <w:lvl w:ilvl="5" w:tplc="33BC0C22" w:tentative="1">
      <w:start w:val="1"/>
      <w:numFmt w:val="bullet"/>
      <w:lvlText w:val="•"/>
      <w:lvlJc w:val="left"/>
      <w:pPr>
        <w:tabs>
          <w:tab w:val="num" w:pos="4320"/>
        </w:tabs>
        <w:ind w:left="4320" w:hanging="360"/>
      </w:pPr>
      <w:rPr>
        <w:rFonts w:ascii="Arial" w:hAnsi="Arial" w:hint="default"/>
      </w:rPr>
    </w:lvl>
    <w:lvl w:ilvl="6" w:tplc="B5701374" w:tentative="1">
      <w:start w:val="1"/>
      <w:numFmt w:val="bullet"/>
      <w:lvlText w:val="•"/>
      <w:lvlJc w:val="left"/>
      <w:pPr>
        <w:tabs>
          <w:tab w:val="num" w:pos="5040"/>
        </w:tabs>
        <w:ind w:left="5040" w:hanging="360"/>
      </w:pPr>
      <w:rPr>
        <w:rFonts w:ascii="Arial" w:hAnsi="Arial" w:hint="default"/>
      </w:rPr>
    </w:lvl>
    <w:lvl w:ilvl="7" w:tplc="8766D684" w:tentative="1">
      <w:start w:val="1"/>
      <w:numFmt w:val="bullet"/>
      <w:lvlText w:val="•"/>
      <w:lvlJc w:val="left"/>
      <w:pPr>
        <w:tabs>
          <w:tab w:val="num" w:pos="5760"/>
        </w:tabs>
        <w:ind w:left="5760" w:hanging="360"/>
      </w:pPr>
      <w:rPr>
        <w:rFonts w:ascii="Arial" w:hAnsi="Arial" w:hint="default"/>
      </w:rPr>
    </w:lvl>
    <w:lvl w:ilvl="8" w:tplc="48845228" w:tentative="1">
      <w:start w:val="1"/>
      <w:numFmt w:val="bullet"/>
      <w:lvlText w:val="•"/>
      <w:lvlJc w:val="left"/>
      <w:pPr>
        <w:tabs>
          <w:tab w:val="num" w:pos="6480"/>
        </w:tabs>
        <w:ind w:left="6480" w:hanging="360"/>
      </w:pPr>
      <w:rPr>
        <w:rFonts w:ascii="Arial" w:hAnsi="Arial" w:hint="default"/>
      </w:rPr>
    </w:lvl>
  </w:abstractNum>
  <w:abstractNum w:abstractNumId="8">
    <w:nsid w:val="573D1A1A"/>
    <w:multiLevelType w:val="hybridMultilevel"/>
    <w:tmpl w:val="5A5A94F0"/>
    <w:lvl w:ilvl="0" w:tplc="64FEE8E0">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20513B5"/>
    <w:multiLevelType w:val="hybridMultilevel"/>
    <w:tmpl w:val="6128A5CC"/>
    <w:lvl w:ilvl="0" w:tplc="FA6A7E4E">
      <w:start w:val="1"/>
      <w:numFmt w:val="bullet"/>
      <w:lvlText w:val="•"/>
      <w:lvlJc w:val="left"/>
      <w:pPr>
        <w:tabs>
          <w:tab w:val="num" w:pos="720"/>
        </w:tabs>
        <w:ind w:left="720" w:hanging="360"/>
      </w:pPr>
      <w:rPr>
        <w:rFonts w:ascii="Arial" w:hAnsi="Arial" w:hint="default"/>
      </w:rPr>
    </w:lvl>
    <w:lvl w:ilvl="1" w:tplc="F9CA84AA" w:tentative="1">
      <w:start w:val="1"/>
      <w:numFmt w:val="bullet"/>
      <w:lvlText w:val="•"/>
      <w:lvlJc w:val="left"/>
      <w:pPr>
        <w:tabs>
          <w:tab w:val="num" w:pos="1440"/>
        </w:tabs>
        <w:ind w:left="1440" w:hanging="360"/>
      </w:pPr>
      <w:rPr>
        <w:rFonts w:ascii="Arial" w:hAnsi="Arial" w:hint="default"/>
      </w:rPr>
    </w:lvl>
    <w:lvl w:ilvl="2" w:tplc="D98A3244" w:tentative="1">
      <w:start w:val="1"/>
      <w:numFmt w:val="bullet"/>
      <w:lvlText w:val="•"/>
      <w:lvlJc w:val="left"/>
      <w:pPr>
        <w:tabs>
          <w:tab w:val="num" w:pos="2160"/>
        </w:tabs>
        <w:ind w:left="2160" w:hanging="360"/>
      </w:pPr>
      <w:rPr>
        <w:rFonts w:ascii="Arial" w:hAnsi="Arial" w:hint="default"/>
      </w:rPr>
    </w:lvl>
    <w:lvl w:ilvl="3" w:tplc="BD04CECE" w:tentative="1">
      <w:start w:val="1"/>
      <w:numFmt w:val="bullet"/>
      <w:lvlText w:val="•"/>
      <w:lvlJc w:val="left"/>
      <w:pPr>
        <w:tabs>
          <w:tab w:val="num" w:pos="2880"/>
        </w:tabs>
        <w:ind w:left="2880" w:hanging="360"/>
      </w:pPr>
      <w:rPr>
        <w:rFonts w:ascii="Arial" w:hAnsi="Arial" w:hint="default"/>
      </w:rPr>
    </w:lvl>
    <w:lvl w:ilvl="4" w:tplc="7258060A" w:tentative="1">
      <w:start w:val="1"/>
      <w:numFmt w:val="bullet"/>
      <w:lvlText w:val="•"/>
      <w:lvlJc w:val="left"/>
      <w:pPr>
        <w:tabs>
          <w:tab w:val="num" w:pos="3600"/>
        </w:tabs>
        <w:ind w:left="3600" w:hanging="360"/>
      </w:pPr>
      <w:rPr>
        <w:rFonts w:ascii="Arial" w:hAnsi="Arial" w:hint="default"/>
      </w:rPr>
    </w:lvl>
    <w:lvl w:ilvl="5" w:tplc="19481D84" w:tentative="1">
      <w:start w:val="1"/>
      <w:numFmt w:val="bullet"/>
      <w:lvlText w:val="•"/>
      <w:lvlJc w:val="left"/>
      <w:pPr>
        <w:tabs>
          <w:tab w:val="num" w:pos="4320"/>
        </w:tabs>
        <w:ind w:left="4320" w:hanging="360"/>
      </w:pPr>
      <w:rPr>
        <w:rFonts w:ascii="Arial" w:hAnsi="Arial" w:hint="default"/>
      </w:rPr>
    </w:lvl>
    <w:lvl w:ilvl="6" w:tplc="A9F81E96" w:tentative="1">
      <w:start w:val="1"/>
      <w:numFmt w:val="bullet"/>
      <w:lvlText w:val="•"/>
      <w:lvlJc w:val="left"/>
      <w:pPr>
        <w:tabs>
          <w:tab w:val="num" w:pos="5040"/>
        </w:tabs>
        <w:ind w:left="5040" w:hanging="360"/>
      </w:pPr>
      <w:rPr>
        <w:rFonts w:ascii="Arial" w:hAnsi="Arial" w:hint="default"/>
      </w:rPr>
    </w:lvl>
    <w:lvl w:ilvl="7" w:tplc="A1AE1024" w:tentative="1">
      <w:start w:val="1"/>
      <w:numFmt w:val="bullet"/>
      <w:lvlText w:val="•"/>
      <w:lvlJc w:val="left"/>
      <w:pPr>
        <w:tabs>
          <w:tab w:val="num" w:pos="5760"/>
        </w:tabs>
        <w:ind w:left="5760" w:hanging="360"/>
      </w:pPr>
      <w:rPr>
        <w:rFonts w:ascii="Arial" w:hAnsi="Arial" w:hint="default"/>
      </w:rPr>
    </w:lvl>
    <w:lvl w:ilvl="8" w:tplc="9C40BACE" w:tentative="1">
      <w:start w:val="1"/>
      <w:numFmt w:val="bullet"/>
      <w:lvlText w:val="•"/>
      <w:lvlJc w:val="left"/>
      <w:pPr>
        <w:tabs>
          <w:tab w:val="num" w:pos="6480"/>
        </w:tabs>
        <w:ind w:left="6480" w:hanging="360"/>
      </w:pPr>
      <w:rPr>
        <w:rFonts w:ascii="Arial" w:hAnsi="Arial" w:hint="default"/>
      </w:rPr>
    </w:lvl>
  </w:abstractNum>
  <w:abstractNum w:abstractNumId="10">
    <w:nsid w:val="6455566A"/>
    <w:multiLevelType w:val="hybridMultilevel"/>
    <w:tmpl w:val="CB2CDD64"/>
    <w:lvl w:ilvl="0" w:tplc="FDAAF32A">
      <w:start w:val="1"/>
      <w:numFmt w:val="bullet"/>
      <w:lvlText w:val="•"/>
      <w:lvlJc w:val="left"/>
      <w:pPr>
        <w:tabs>
          <w:tab w:val="num" w:pos="720"/>
        </w:tabs>
        <w:ind w:left="720" w:hanging="360"/>
      </w:pPr>
      <w:rPr>
        <w:rFonts w:ascii="Arial" w:hAnsi="Arial" w:hint="default"/>
      </w:rPr>
    </w:lvl>
    <w:lvl w:ilvl="1" w:tplc="576EA294" w:tentative="1">
      <w:start w:val="1"/>
      <w:numFmt w:val="bullet"/>
      <w:lvlText w:val="•"/>
      <w:lvlJc w:val="left"/>
      <w:pPr>
        <w:tabs>
          <w:tab w:val="num" w:pos="1440"/>
        </w:tabs>
        <w:ind w:left="1440" w:hanging="360"/>
      </w:pPr>
      <w:rPr>
        <w:rFonts w:ascii="Arial" w:hAnsi="Arial" w:hint="default"/>
      </w:rPr>
    </w:lvl>
    <w:lvl w:ilvl="2" w:tplc="B3CAB95C" w:tentative="1">
      <w:start w:val="1"/>
      <w:numFmt w:val="bullet"/>
      <w:lvlText w:val="•"/>
      <w:lvlJc w:val="left"/>
      <w:pPr>
        <w:tabs>
          <w:tab w:val="num" w:pos="2160"/>
        </w:tabs>
        <w:ind w:left="2160" w:hanging="360"/>
      </w:pPr>
      <w:rPr>
        <w:rFonts w:ascii="Arial" w:hAnsi="Arial" w:hint="default"/>
      </w:rPr>
    </w:lvl>
    <w:lvl w:ilvl="3" w:tplc="9A8EC9F0" w:tentative="1">
      <w:start w:val="1"/>
      <w:numFmt w:val="bullet"/>
      <w:lvlText w:val="•"/>
      <w:lvlJc w:val="left"/>
      <w:pPr>
        <w:tabs>
          <w:tab w:val="num" w:pos="2880"/>
        </w:tabs>
        <w:ind w:left="2880" w:hanging="360"/>
      </w:pPr>
      <w:rPr>
        <w:rFonts w:ascii="Arial" w:hAnsi="Arial" w:hint="default"/>
      </w:rPr>
    </w:lvl>
    <w:lvl w:ilvl="4" w:tplc="7BD6578A" w:tentative="1">
      <w:start w:val="1"/>
      <w:numFmt w:val="bullet"/>
      <w:lvlText w:val="•"/>
      <w:lvlJc w:val="left"/>
      <w:pPr>
        <w:tabs>
          <w:tab w:val="num" w:pos="3600"/>
        </w:tabs>
        <w:ind w:left="3600" w:hanging="360"/>
      </w:pPr>
      <w:rPr>
        <w:rFonts w:ascii="Arial" w:hAnsi="Arial" w:hint="default"/>
      </w:rPr>
    </w:lvl>
    <w:lvl w:ilvl="5" w:tplc="A8DEBEC2" w:tentative="1">
      <w:start w:val="1"/>
      <w:numFmt w:val="bullet"/>
      <w:lvlText w:val="•"/>
      <w:lvlJc w:val="left"/>
      <w:pPr>
        <w:tabs>
          <w:tab w:val="num" w:pos="4320"/>
        </w:tabs>
        <w:ind w:left="4320" w:hanging="360"/>
      </w:pPr>
      <w:rPr>
        <w:rFonts w:ascii="Arial" w:hAnsi="Arial" w:hint="default"/>
      </w:rPr>
    </w:lvl>
    <w:lvl w:ilvl="6" w:tplc="8CA07390" w:tentative="1">
      <w:start w:val="1"/>
      <w:numFmt w:val="bullet"/>
      <w:lvlText w:val="•"/>
      <w:lvlJc w:val="left"/>
      <w:pPr>
        <w:tabs>
          <w:tab w:val="num" w:pos="5040"/>
        </w:tabs>
        <w:ind w:left="5040" w:hanging="360"/>
      </w:pPr>
      <w:rPr>
        <w:rFonts w:ascii="Arial" w:hAnsi="Arial" w:hint="default"/>
      </w:rPr>
    </w:lvl>
    <w:lvl w:ilvl="7" w:tplc="BC407246" w:tentative="1">
      <w:start w:val="1"/>
      <w:numFmt w:val="bullet"/>
      <w:lvlText w:val="•"/>
      <w:lvlJc w:val="left"/>
      <w:pPr>
        <w:tabs>
          <w:tab w:val="num" w:pos="5760"/>
        </w:tabs>
        <w:ind w:left="5760" w:hanging="360"/>
      </w:pPr>
      <w:rPr>
        <w:rFonts w:ascii="Arial" w:hAnsi="Arial" w:hint="default"/>
      </w:rPr>
    </w:lvl>
    <w:lvl w:ilvl="8" w:tplc="5F22134E" w:tentative="1">
      <w:start w:val="1"/>
      <w:numFmt w:val="bullet"/>
      <w:lvlText w:val="•"/>
      <w:lvlJc w:val="left"/>
      <w:pPr>
        <w:tabs>
          <w:tab w:val="num" w:pos="6480"/>
        </w:tabs>
        <w:ind w:left="6480" w:hanging="360"/>
      </w:pPr>
      <w:rPr>
        <w:rFonts w:ascii="Arial" w:hAnsi="Arial" w:hint="default"/>
      </w:rPr>
    </w:lvl>
  </w:abstractNum>
  <w:abstractNum w:abstractNumId="11">
    <w:nsid w:val="752C6507"/>
    <w:multiLevelType w:val="hybridMultilevel"/>
    <w:tmpl w:val="FD38E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B9F664A"/>
    <w:multiLevelType w:val="hybridMultilevel"/>
    <w:tmpl w:val="AD4E26E8"/>
    <w:lvl w:ilvl="0" w:tplc="776610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2"/>
  </w:num>
  <w:num w:numId="5">
    <w:abstractNumId w:val="3"/>
  </w:num>
  <w:num w:numId="6">
    <w:abstractNumId w:val="5"/>
  </w:num>
  <w:num w:numId="7">
    <w:abstractNumId w:val="10"/>
  </w:num>
  <w:num w:numId="8">
    <w:abstractNumId w:val="11"/>
  </w:num>
  <w:num w:numId="9">
    <w:abstractNumId w:val="8"/>
  </w:num>
  <w:num w:numId="10">
    <w:abstractNumId w:val="6"/>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CC"/>
    <w:rsid w:val="00035AE1"/>
    <w:rsid w:val="00042D2E"/>
    <w:rsid w:val="000457C5"/>
    <w:rsid w:val="00084132"/>
    <w:rsid w:val="000E2983"/>
    <w:rsid w:val="00144642"/>
    <w:rsid w:val="001D20E1"/>
    <w:rsid w:val="00201831"/>
    <w:rsid w:val="0021001E"/>
    <w:rsid w:val="00213ECC"/>
    <w:rsid w:val="00242F5D"/>
    <w:rsid w:val="00281FDB"/>
    <w:rsid w:val="002B6A42"/>
    <w:rsid w:val="002D2CA9"/>
    <w:rsid w:val="00305C5A"/>
    <w:rsid w:val="00326157"/>
    <w:rsid w:val="0034045A"/>
    <w:rsid w:val="003A6113"/>
    <w:rsid w:val="003D46CD"/>
    <w:rsid w:val="003D7E6C"/>
    <w:rsid w:val="003F73AF"/>
    <w:rsid w:val="004215CE"/>
    <w:rsid w:val="0042517E"/>
    <w:rsid w:val="00473629"/>
    <w:rsid w:val="00475DF2"/>
    <w:rsid w:val="0049707A"/>
    <w:rsid w:val="004A61DF"/>
    <w:rsid w:val="004B614A"/>
    <w:rsid w:val="004D54FF"/>
    <w:rsid w:val="004D602E"/>
    <w:rsid w:val="00590250"/>
    <w:rsid w:val="005B6ADF"/>
    <w:rsid w:val="005D1A5A"/>
    <w:rsid w:val="005D32E4"/>
    <w:rsid w:val="0062743D"/>
    <w:rsid w:val="00641216"/>
    <w:rsid w:val="006641E4"/>
    <w:rsid w:val="006B0DA0"/>
    <w:rsid w:val="006B2A59"/>
    <w:rsid w:val="006C22FD"/>
    <w:rsid w:val="007157A9"/>
    <w:rsid w:val="00783AF2"/>
    <w:rsid w:val="00791917"/>
    <w:rsid w:val="007D7A3E"/>
    <w:rsid w:val="00805BE5"/>
    <w:rsid w:val="00885931"/>
    <w:rsid w:val="00895883"/>
    <w:rsid w:val="008D04A1"/>
    <w:rsid w:val="009174B6"/>
    <w:rsid w:val="00942F2B"/>
    <w:rsid w:val="00950228"/>
    <w:rsid w:val="009C4DAC"/>
    <w:rsid w:val="009F1617"/>
    <w:rsid w:val="00A04EF6"/>
    <w:rsid w:val="00A50C8E"/>
    <w:rsid w:val="00A51FF6"/>
    <w:rsid w:val="00A56D9E"/>
    <w:rsid w:val="00A9101E"/>
    <w:rsid w:val="00A9255B"/>
    <w:rsid w:val="00AF0B8E"/>
    <w:rsid w:val="00AF442E"/>
    <w:rsid w:val="00B33A73"/>
    <w:rsid w:val="00B34C92"/>
    <w:rsid w:val="00BA3B13"/>
    <w:rsid w:val="00BC6AC1"/>
    <w:rsid w:val="00BE42E9"/>
    <w:rsid w:val="00BF6428"/>
    <w:rsid w:val="00C06B4F"/>
    <w:rsid w:val="00C203D3"/>
    <w:rsid w:val="00C25C83"/>
    <w:rsid w:val="00C64F7D"/>
    <w:rsid w:val="00C94299"/>
    <w:rsid w:val="00CB75AE"/>
    <w:rsid w:val="00CD2FCF"/>
    <w:rsid w:val="00CE5306"/>
    <w:rsid w:val="00CE5E53"/>
    <w:rsid w:val="00CF1638"/>
    <w:rsid w:val="00CF59A7"/>
    <w:rsid w:val="00D01834"/>
    <w:rsid w:val="00D128EF"/>
    <w:rsid w:val="00D16201"/>
    <w:rsid w:val="00D412DD"/>
    <w:rsid w:val="00D42020"/>
    <w:rsid w:val="00DA439B"/>
    <w:rsid w:val="00DE26BF"/>
    <w:rsid w:val="00E32053"/>
    <w:rsid w:val="00E6650E"/>
    <w:rsid w:val="00EE5191"/>
    <w:rsid w:val="00F219A4"/>
    <w:rsid w:val="00F362AC"/>
    <w:rsid w:val="00F558FB"/>
    <w:rsid w:val="00F7045F"/>
    <w:rsid w:val="00F760CF"/>
    <w:rsid w:val="00F91669"/>
    <w:rsid w:val="00FA66D1"/>
    <w:rsid w:val="00FB12F1"/>
    <w:rsid w:val="00FC4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CC"/>
    <w:rPr>
      <w:rFonts w:ascii="Calibri" w:eastAsia="Times New Roman"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3ECC"/>
    <w:pPr>
      <w:ind w:left="720"/>
      <w:contextualSpacing/>
    </w:pPr>
  </w:style>
  <w:style w:type="paragraph" w:styleId="NormalWeb">
    <w:name w:val="Normal (Web)"/>
    <w:basedOn w:val="Normal"/>
    <w:uiPriority w:val="99"/>
    <w:rsid w:val="00213ECC"/>
    <w:pPr>
      <w:spacing w:before="100" w:beforeAutospacing="1" w:after="100" w:afterAutospacing="1"/>
    </w:pPr>
    <w:rPr>
      <w:rFonts w:ascii="Times New Roman" w:hAnsi="Times New Roman"/>
      <w:lang w:val="tr-TR" w:eastAsia="tr-TR"/>
    </w:rPr>
  </w:style>
  <w:style w:type="character" w:customStyle="1" w:styleId="dyazi1">
    <w:name w:val="dyazi1"/>
    <w:rsid w:val="00213ECC"/>
    <w:rPr>
      <w:rFonts w:cs="Times New Roman"/>
    </w:rPr>
  </w:style>
  <w:style w:type="paragraph" w:styleId="Altbilgi">
    <w:name w:val="footer"/>
    <w:basedOn w:val="Normal"/>
    <w:link w:val="AltbilgiChar"/>
    <w:uiPriority w:val="99"/>
    <w:unhideWhenUsed/>
    <w:rsid w:val="00084132"/>
    <w:pPr>
      <w:tabs>
        <w:tab w:val="center" w:pos="4153"/>
        <w:tab w:val="right" w:pos="8306"/>
      </w:tabs>
    </w:pPr>
  </w:style>
  <w:style w:type="character" w:customStyle="1" w:styleId="AltbilgiChar">
    <w:name w:val="Altbilgi Char"/>
    <w:basedOn w:val="VarsaylanParagrafYazTipi"/>
    <w:link w:val="Altbilgi"/>
    <w:uiPriority w:val="99"/>
    <w:rsid w:val="00084132"/>
    <w:rPr>
      <w:rFonts w:ascii="Calibri" w:eastAsia="Times New Roman" w:hAnsi="Calibri" w:cs="Times New Roman"/>
      <w:lang w:val="en-US"/>
    </w:rPr>
  </w:style>
  <w:style w:type="character" w:styleId="SayfaNumaras">
    <w:name w:val="page number"/>
    <w:basedOn w:val="VarsaylanParagrafYazTipi"/>
    <w:uiPriority w:val="99"/>
    <w:semiHidden/>
    <w:unhideWhenUsed/>
    <w:rsid w:val="00084132"/>
  </w:style>
  <w:style w:type="table" w:styleId="TabloKlavuzu">
    <w:name w:val="Table Grid"/>
    <w:basedOn w:val="NormalTablo"/>
    <w:uiPriority w:val="59"/>
    <w:rsid w:val="006C22F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C22FD"/>
    <w:rPr>
      <w:rFonts w:ascii="Tahoma" w:hAnsi="Tahoma" w:cs="Tahoma"/>
      <w:sz w:val="16"/>
      <w:szCs w:val="16"/>
    </w:rPr>
  </w:style>
  <w:style w:type="character" w:customStyle="1" w:styleId="BalonMetniChar">
    <w:name w:val="Balon Metni Char"/>
    <w:basedOn w:val="VarsaylanParagrafYazTipi"/>
    <w:link w:val="BalonMetni"/>
    <w:uiPriority w:val="99"/>
    <w:semiHidden/>
    <w:rsid w:val="006C22FD"/>
    <w:rPr>
      <w:rFonts w:ascii="Tahoma" w:eastAsia="Times New Roman" w:hAnsi="Tahoma" w:cs="Tahoma"/>
      <w:sz w:val="16"/>
      <w:szCs w:val="16"/>
      <w:lang w:val="en-US"/>
    </w:rPr>
  </w:style>
  <w:style w:type="character" w:customStyle="1" w:styleId="Gvdemetni3">
    <w:name w:val="Gövde metni (3)_"/>
    <w:basedOn w:val="VarsaylanParagrafYazTipi"/>
    <w:link w:val="Gvdemetni31"/>
    <w:uiPriority w:val="99"/>
    <w:rsid w:val="00326157"/>
    <w:rPr>
      <w:rFonts w:ascii="Times New Roman" w:hAnsi="Times New Roman" w:cs="Times New Roman"/>
      <w:shd w:val="clear" w:color="auto" w:fill="FFFFFF"/>
    </w:rPr>
  </w:style>
  <w:style w:type="character" w:customStyle="1" w:styleId="Gvdemetni3Kaln">
    <w:name w:val="Gövde metni (3) + Kalın"/>
    <w:basedOn w:val="Gvdemetni3"/>
    <w:uiPriority w:val="99"/>
    <w:rsid w:val="00326157"/>
    <w:rPr>
      <w:rFonts w:ascii="Times New Roman" w:hAnsi="Times New Roman" w:cs="Times New Roman"/>
      <w:b/>
      <w:bCs/>
      <w:shd w:val="clear" w:color="auto" w:fill="FFFFFF"/>
    </w:rPr>
  </w:style>
  <w:style w:type="character" w:customStyle="1" w:styleId="Gvdemetni30">
    <w:name w:val="Gövde metni (3)"/>
    <w:basedOn w:val="Gvdemetni3"/>
    <w:uiPriority w:val="99"/>
    <w:rsid w:val="00326157"/>
    <w:rPr>
      <w:rFonts w:ascii="Times New Roman" w:hAnsi="Times New Roman" w:cs="Times New Roman"/>
      <w:shd w:val="clear" w:color="auto" w:fill="FFFFFF"/>
    </w:rPr>
  </w:style>
  <w:style w:type="character" w:customStyle="1" w:styleId="Gvdemetni4">
    <w:name w:val="Gövde metni (4)_"/>
    <w:basedOn w:val="VarsaylanParagrafYazTipi"/>
    <w:link w:val="Gvdemetni41"/>
    <w:uiPriority w:val="99"/>
    <w:rsid w:val="00326157"/>
    <w:rPr>
      <w:rFonts w:ascii="Times New Roman" w:hAnsi="Times New Roman" w:cs="Times New Roman"/>
      <w:b/>
      <w:bCs/>
      <w:shd w:val="clear" w:color="auto" w:fill="FFFFFF"/>
    </w:rPr>
  </w:style>
  <w:style w:type="character" w:customStyle="1" w:styleId="Gvdemetni40">
    <w:name w:val="Gövde metni (4)"/>
    <w:basedOn w:val="Gvdemetni4"/>
    <w:uiPriority w:val="99"/>
    <w:rsid w:val="00326157"/>
    <w:rPr>
      <w:rFonts w:ascii="Times New Roman" w:hAnsi="Times New Roman" w:cs="Times New Roman"/>
      <w:b/>
      <w:bCs/>
      <w:shd w:val="clear" w:color="auto" w:fill="FFFFFF"/>
    </w:rPr>
  </w:style>
  <w:style w:type="paragraph" w:customStyle="1" w:styleId="Gvdemetni31">
    <w:name w:val="Gövde metni (3)1"/>
    <w:basedOn w:val="Normal"/>
    <w:link w:val="Gvdemetni3"/>
    <w:uiPriority w:val="99"/>
    <w:rsid w:val="00326157"/>
    <w:pPr>
      <w:shd w:val="clear" w:color="auto" w:fill="FFFFFF"/>
      <w:spacing w:line="266" w:lineRule="exact"/>
      <w:ind w:hanging="860"/>
      <w:jc w:val="both"/>
    </w:pPr>
    <w:rPr>
      <w:rFonts w:ascii="Times New Roman" w:eastAsiaTheme="minorEastAsia" w:hAnsi="Times New Roman"/>
      <w:lang w:val="tr-TR"/>
    </w:rPr>
  </w:style>
  <w:style w:type="paragraph" w:customStyle="1" w:styleId="Gvdemetni41">
    <w:name w:val="Gövde metni (4)1"/>
    <w:basedOn w:val="Normal"/>
    <w:link w:val="Gvdemetni4"/>
    <w:uiPriority w:val="99"/>
    <w:rsid w:val="00326157"/>
    <w:pPr>
      <w:shd w:val="clear" w:color="auto" w:fill="FFFFFF"/>
      <w:spacing w:line="274" w:lineRule="exact"/>
      <w:ind w:hanging="860"/>
      <w:jc w:val="both"/>
    </w:pPr>
    <w:rPr>
      <w:rFonts w:ascii="Times New Roman" w:eastAsiaTheme="minorEastAsia" w:hAnsi="Times New Roman"/>
      <w:b/>
      <w:bCs/>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CC"/>
    <w:rPr>
      <w:rFonts w:ascii="Calibri" w:eastAsia="Times New Roman"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3ECC"/>
    <w:pPr>
      <w:ind w:left="720"/>
      <w:contextualSpacing/>
    </w:pPr>
  </w:style>
  <w:style w:type="paragraph" w:styleId="NormalWeb">
    <w:name w:val="Normal (Web)"/>
    <w:basedOn w:val="Normal"/>
    <w:uiPriority w:val="99"/>
    <w:rsid w:val="00213ECC"/>
    <w:pPr>
      <w:spacing w:before="100" w:beforeAutospacing="1" w:after="100" w:afterAutospacing="1"/>
    </w:pPr>
    <w:rPr>
      <w:rFonts w:ascii="Times New Roman" w:hAnsi="Times New Roman"/>
      <w:lang w:val="tr-TR" w:eastAsia="tr-TR"/>
    </w:rPr>
  </w:style>
  <w:style w:type="character" w:customStyle="1" w:styleId="dyazi1">
    <w:name w:val="dyazi1"/>
    <w:rsid w:val="00213ECC"/>
    <w:rPr>
      <w:rFonts w:cs="Times New Roman"/>
    </w:rPr>
  </w:style>
  <w:style w:type="paragraph" w:styleId="Altbilgi">
    <w:name w:val="footer"/>
    <w:basedOn w:val="Normal"/>
    <w:link w:val="AltbilgiChar"/>
    <w:uiPriority w:val="99"/>
    <w:unhideWhenUsed/>
    <w:rsid w:val="00084132"/>
    <w:pPr>
      <w:tabs>
        <w:tab w:val="center" w:pos="4153"/>
        <w:tab w:val="right" w:pos="8306"/>
      </w:tabs>
    </w:pPr>
  </w:style>
  <w:style w:type="character" w:customStyle="1" w:styleId="AltbilgiChar">
    <w:name w:val="Altbilgi Char"/>
    <w:basedOn w:val="VarsaylanParagrafYazTipi"/>
    <w:link w:val="Altbilgi"/>
    <w:uiPriority w:val="99"/>
    <w:rsid w:val="00084132"/>
    <w:rPr>
      <w:rFonts w:ascii="Calibri" w:eastAsia="Times New Roman" w:hAnsi="Calibri" w:cs="Times New Roman"/>
      <w:lang w:val="en-US"/>
    </w:rPr>
  </w:style>
  <w:style w:type="character" w:styleId="SayfaNumaras">
    <w:name w:val="page number"/>
    <w:basedOn w:val="VarsaylanParagrafYazTipi"/>
    <w:uiPriority w:val="99"/>
    <w:semiHidden/>
    <w:unhideWhenUsed/>
    <w:rsid w:val="00084132"/>
  </w:style>
  <w:style w:type="table" w:styleId="TabloKlavuzu">
    <w:name w:val="Table Grid"/>
    <w:basedOn w:val="NormalTablo"/>
    <w:uiPriority w:val="59"/>
    <w:rsid w:val="006C22F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C22FD"/>
    <w:rPr>
      <w:rFonts w:ascii="Tahoma" w:hAnsi="Tahoma" w:cs="Tahoma"/>
      <w:sz w:val="16"/>
      <w:szCs w:val="16"/>
    </w:rPr>
  </w:style>
  <w:style w:type="character" w:customStyle="1" w:styleId="BalonMetniChar">
    <w:name w:val="Balon Metni Char"/>
    <w:basedOn w:val="VarsaylanParagrafYazTipi"/>
    <w:link w:val="BalonMetni"/>
    <w:uiPriority w:val="99"/>
    <w:semiHidden/>
    <w:rsid w:val="006C22FD"/>
    <w:rPr>
      <w:rFonts w:ascii="Tahoma" w:eastAsia="Times New Roman" w:hAnsi="Tahoma" w:cs="Tahoma"/>
      <w:sz w:val="16"/>
      <w:szCs w:val="16"/>
      <w:lang w:val="en-US"/>
    </w:rPr>
  </w:style>
  <w:style w:type="character" w:customStyle="1" w:styleId="Gvdemetni3">
    <w:name w:val="Gövde metni (3)_"/>
    <w:basedOn w:val="VarsaylanParagrafYazTipi"/>
    <w:link w:val="Gvdemetni31"/>
    <w:uiPriority w:val="99"/>
    <w:rsid w:val="00326157"/>
    <w:rPr>
      <w:rFonts w:ascii="Times New Roman" w:hAnsi="Times New Roman" w:cs="Times New Roman"/>
      <w:shd w:val="clear" w:color="auto" w:fill="FFFFFF"/>
    </w:rPr>
  </w:style>
  <w:style w:type="character" w:customStyle="1" w:styleId="Gvdemetni3Kaln">
    <w:name w:val="Gövde metni (3) + Kalın"/>
    <w:basedOn w:val="Gvdemetni3"/>
    <w:uiPriority w:val="99"/>
    <w:rsid w:val="00326157"/>
    <w:rPr>
      <w:rFonts w:ascii="Times New Roman" w:hAnsi="Times New Roman" w:cs="Times New Roman"/>
      <w:b/>
      <w:bCs/>
      <w:shd w:val="clear" w:color="auto" w:fill="FFFFFF"/>
    </w:rPr>
  </w:style>
  <w:style w:type="character" w:customStyle="1" w:styleId="Gvdemetni30">
    <w:name w:val="Gövde metni (3)"/>
    <w:basedOn w:val="Gvdemetni3"/>
    <w:uiPriority w:val="99"/>
    <w:rsid w:val="00326157"/>
    <w:rPr>
      <w:rFonts w:ascii="Times New Roman" w:hAnsi="Times New Roman" w:cs="Times New Roman"/>
      <w:shd w:val="clear" w:color="auto" w:fill="FFFFFF"/>
    </w:rPr>
  </w:style>
  <w:style w:type="character" w:customStyle="1" w:styleId="Gvdemetni4">
    <w:name w:val="Gövde metni (4)_"/>
    <w:basedOn w:val="VarsaylanParagrafYazTipi"/>
    <w:link w:val="Gvdemetni41"/>
    <w:uiPriority w:val="99"/>
    <w:rsid w:val="00326157"/>
    <w:rPr>
      <w:rFonts w:ascii="Times New Roman" w:hAnsi="Times New Roman" w:cs="Times New Roman"/>
      <w:b/>
      <w:bCs/>
      <w:shd w:val="clear" w:color="auto" w:fill="FFFFFF"/>
    </w:rPr>
  </w:style>
  <w:style w:type="character" w:customStyle="1" w:styleId="Gvdemetni40">
    <w:name w:val="Gövde metni (4)"/>
    <w:basedOn w:val="Gvdemetni4"/>
    <w:uiPriority w:val="99"/>
    <w:rsid w:val="00326157"/>
    <w:rPr>
      <w:rFonts w:ascii="Times New Roman" w:hAnsi="Times New Roman" w:cs="Times New Roman"/>
      <w:b/>
      <w:bCs/>
      <w:shd w:val="clear" w:color="auto" w:fill="FFFFFF"/>
    </w:rPr>
  </w:style>
  <w:style w:type="paragraph" w:customStyle="1" w:styleId="Gvdemetni31">
    <w:name w:val="Gövde metni (3)1"/>
    <w:basedOn w:val="Normal"/>
    <w:link w:val="Gvdemetni3"/>
    <w:uiPriority w:val="99"/>
    <w:rsid w:val="00326157"/>
    <w:pPr>
      <w:shd w:val="clear" w:color="auto" w:fill="FFFFFF"/>
      <w:spacing w:line="266" w:lineRule="exact"/>
      <w:ind w:hanging="860"/>
      <w:jc w:val="both"/>
    </w:pPr>
    <w:rPr>
      <w:rFonts w:ascii="Times New Roman" w:eastAsiaTheme="minorEastAsia" w:hAnsi="Times New Roman"/>
      <w:lang w:val="tr-TR"/>
    </w:rPr>
  </w:style>
  <w:style w:type="paragraph" w:customStyle="1" w:styleId="Gvdemetni41">
    <w:name w:val="Gövde metni (4)1"/>
    <w:basedOn w:val="Normal"/>
    <w:link w:val="Gvdemetni4"/>
    <w:uiPriority w:val="99"/>
    <w:rsid w:val="00326157"/>
    <w:pPr>
      <w:shd w:val="clear" w:color="auto" w:fill="FFFFFF"/>
      <w:spacing w:line="274" w:lineRule="exact"/>
      <w:ind w:hanging="860"/>
      <w:jc w:val="both"/>
    </w:pPr>
    <w:rPr>
      <w:rFonts w:ascii="Times New Roman" w:eastAsiaTheme="minorEastAsia" w:hAnsi="Times New Roman"/>
      <w:b/>
      <w:bCs/>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06736">
      <w:bodyDiv w:val="1"/>
      <w:marLeft w:val="0"/>
      <w:marRight w:val="0"/>
      <w:marTop w:val="0"/>
      <w:marBottom w:val="0"/>
      <w:divBdr>
        <w:top w:val="none" w:sz="0" w:space="0" w:color="auto"/>
        <w:left w:val="none" w:sz="0" w:space="0" w:color="auto"/>
        <w:bottom w:val="none" w:sz="0" w:space="0" w:color="auto"/>
        <w:right w:val="none" w:sz="0" w:space="0" w:color="auto"/>
      </w:divBdr>
    </w:div>
    <w:div w:id="436876244">
      <w:bodyDiv w:val="1"/>
      <w:marLeft w:val="0"/>
      <w:marRight w:val="0"/>
      <w:marTop w:val="0"/>
      <w:marBottom w:val="0"/>
      <w:divBdr>
        <w:top w:val="none" w:sz="0" w:space="0" w:color="auto"/>
        <w:left w:val="none" w:sz="0" w:space="0" w:color="auto"/>
        <w:bottom w:val="none" w:sz="0" w:space="0" w:color="auto"/>
        <w:right w:val="none" w:sz="0" w:space="0" w:color="auto"/>
      </w:divBdr>
      <w:divsChild>
        <w:div w:id="640619036">
          <w:marLeft w:val="547"/>
          <w:marRight w:val="0"/>
          <w:marTop w:val="154"/>
          <w:marBottom w:val="0"/>
          <w:divBdr>
            <w:top w:val="none" w:sz="0" w:space="0" w:color="auto"/>
            <w:left w:val="none" w:sz="0" w:space="0" w:color="auto"/>
            <w:bottom w:val="none" w:sz="0" w:space="0" w:color="auto"/>
            <w:right w:val="none" w:sz="0" w:space="0" w:color="auto"/>
          </w:divBdr>
        </w:div>
        <w:div w:id="982657475">
          <w:marLeft w:val="547"/>
          <w:marRight w:val="0"/>
          <w:marTop w:val="154"/>
          <w:marBottom w:val="0"/>
          <w:divBdr>
            <w:top w:val="none" w:sz="0" w:space="0" w:color="auto"/>
            <w:left w:val="none" w:sz="0" w:space="0" w:color="auto"/>
            <w:bottom w:val="none" w:sz="0" w:space="0" w:color="auto"/>
            <w:right w:val="none" w:sz="0" w:space="0" w:color="auto"/>
          </w:divBdr>
        </w:div>
        <w:div w:id="130094413">
          <w:marLeft w:val="547"/>
          <w:marRight w:val="0"/>
          <w:marTop w:val="154"/>
          <w:marBottom w:val="0"/>
          <w:divBdr>
            <w:top w:val="none" w:sz="0" w:space="0" w:color="auto"/>
            <w:left w:val="none" w:sz="0" w:space="0" w:color="auto"/>
            <w:bottom w:val="none" w:sz="0" w:space="0" w:color="auto"/>
            <w:right w:val="none" w:sz="0" w:space="0" w:color="auto"/>
          </w:divBdr>
        </w:div>
        <w:div w:id="1342274519">
          <w:marLeft w:val="547"/>
          <w:marRight w:val="0"/>
          <w:marTop w:val="154"/>
          <w:marBottom w:val="0"/>
          <w:divBdr>
            <w:top w:val="none" w:sz="0" w:space="0" w:color="auto"/>
            <w:left w:val="none" w:sz="0" w:space="0" w:color="auto"/>
            <w:bottom w:val="none" w:sz="0" w:space="0" w:color="auto"/>
            <w:right w:val="none" w:sz="0" w:space="0" w:color="auto"/>
          </w:divBdr>
        </w:div>
        <w:div w:id="1668707247">
          <w:marLeft w:val="547"/>
          <w:marRight w:val="0"/>
          <w:marTop w:val="154"/>
          <w:marBottom w:val="0"/>
          <w:divBdr>
            <w:top w:val="none" w:sz="0" w:space="0" w:color="auto"/>
            <w:left w:val="none" w:sz="0" w:space="0" w:color="auto"/>
            <w:bottom w:val="none" w:sz="0" w:space="0" w:color="auto"/>
            <w:right w:val="none" w:sz="0" w:space="0" w:color="auto"/>
          </w:divBdr>
        </w:div>
        <w:div w:id="780337383">
          <w:marLeft w:val="547"/>
          <w:marRight w:val="0"/>
          <w:marTop w:val="154"/>
          <w:marBottom w:val="0"/>
          <w:divBdr>
            <w:top w:val="none" w:sz="0" w:space="0" w:color="auto"/>
            <w:left w:val="none" w:sz="0" w:space="0" w:color="auto"/>
            <w:bottom w:val="none" w:sz="0" w:space="0" w:color="auto"/>
            <w:right w:val="none" w:sz="0" w:space="0" w:color="auto"/>
          </w:divBdr>
        </w:div>
      </w:divsChild>
    </w:div>
    <w:div w:id="1002010783">
      <w:bodyDiv w:val="1"/>
      <w:marLeft w:val="0"/>
      <w:marRight w:val="0"/>
      <w:marTop w:val="0"/>
      <w:marBottom w:val="0"/>
      <w:divBdr>
        <w:top w:val="none" w:sz="0" w:space="0" w:color="auto"/>
        <w:left w:val="none" w:sz="0" w:space="0" w:color="auto"/>
        <w:bottom w:val="none" w:sz="0" w:space="0" w:color="auto"/>
        <w:right w:val="none" w:sz="0" w:space="0" w:color="auto"/>
      </w:divBdr>
      <w:divsChild>
        <w:div w:id="1214271674">
          <w:marLeft w:val="547"/>
          <w:marRight w:val="0"/>
          <w:marTop w:val="134"/>
          <w:marBottom w:val="0"/>
          <w:divBdr>
            <w:top w:val="none" w:sz="0" w:space="0" w:color="auto"/>
            <w:left w:val="none" w:sz="0" w:space="0" w:color="auto"/>
            <w:bottom w:val="none" w:sz="0" w:space="0" w:color="auto"/>
            <w:right w:val="none" w:sz="0" w:space="0" w:color="auto"/>
          </w:divBdr>
        </w:div>
        <w:div w:id="1606961352">
          <w:marLeft w:val="547"/>
          <w:marRight w:val="0"/>
          <w:marTop w:val="134"/>
          <w:marBottom w:val="0"/>
          <w:divBdr>
            <w:top w:val="none" w:sz="0" w:space="0" w:color="auto"/>
            <w:left w:val="none" w:sz="0" w:space="0" w:color="auto"/>
            <w:bottom w:val="none" w:sz="0" w:space="0" w:color="auto"/>
            <w:right w:val="none" w:sz="0" w:space="0" w:color="auto"/>
          </w:divBdr>
        </w:div>
        <w:div w:id="563368854">
          <w:marLeft w:val="547"/>
          <w:marRight w:val="0"/>
          <w:marTop w:val="134"/>
          <w:marBottom w:val="0"/>
          <w:divBdr>
            <w:top w:val="none" w:sz="0" w:space="0" w:color="auto"/>
            <w:left w:val="none" w:sz="0" w:space="0" w:color="auto"/>
            <w:bottom w:val="none" w:sz="0" w:space="0" w:color="auto"/>
            <w:right w:val="none" w:sz="0" w:space="0" w:color="auto"/>
          </w:divBdr>
        </w:div>
      </w:divsChild>
    </w:div>
    <w:div w:id="1377314493">
      <w:bodyDiv w:val="1"/>
      <w:marLeft w:val="0"/>
      <w:marRight w:val="0"/>
      <w:marTop w:val="0"/>
      <w:marBottom w:val="0"/>
      <w:divBdr>
        <w:top w:val="none" w:sz="0" w:space="0" w:color="auto"/>
        <w:left w:val="none" w:sz="0" w:space="0" w:color="auto"/>
        <w:bottom w:val="none" w:sz="0" w:space="0" w:color="auto"/>
        <w:right w:val="none" w:sz="0" w:space="0" w:color="auto"/>
      </w:divBdr>
      <w:divsChild>
        <w:div w:id="1827427892">
          <w:marLeft w:val="547"/>
          <w:marRight w:val="0"/>
          <w:marTop w:val="154"/>
          <w:marBottom w:val="0"/>
          <w:divBdr>
            <w:top w:val="none" w:sz="0" w:space="0" w:color="auto"/>
            <w:left w:val="none" w:sz="0" w:space="0" w:color="auto"/>
            <w:bottom w:val="none" w:sz="0" w:space="0" w:color="auto"/>
            <w:right w:val="none" w:sz="0" w:space="0" w:color="auto"/>
          </w:divBdr>
        </w:div>
        <w:div w:id="563880504">
          <w:marLeft w:val="547"/>
          <w:marRight w:val="0"/>
          <w:marTop w:val="154"/>
          <w:marBottom w:val="0"/>
          <w:divBdr>
            <w:top w:val="none" w:sz="0" w:space="0" w:color="auto"/>
            <w:left w:val="none" w:sz="0" w:space="0" w:color="auto"/>
            <w:bottom w:val="none" w:sz="0" w:space="0" w:color="auto"/>
            <w:right w:val="none" w:sz="0" w:space="0" w:color="auto"/>
          </w:divBdr>
        </w:div>
      </w:divsChild>
    </w:div>
    <w:div w:id="1756241765">
      <w:bodyDiv w:val="1"/>
      <w:marLeft w:val="0"/>
      <w:marRight w:val="0"/>
      <w:marTop w:val="0"/>
      <w:marBottom w:val="0"/>
      <w:divBdr>
        <w:top w:val="none" w:sz="0" w:space="0" w:color="auto"/>
        <w:left w:val="none" w:sz="0" w:space="0" w:color="auto"/>
        <w:bottom w:val="none" w:sz="0" w:space="0" w:color="auto"/>
        <w:right w:val="none" w:sz="0" w:space="0" w:color="auto"/>
      </w:divBdr>
      <w:divsChild>
        <w:div w:id="391199830">
          <w:marLeft w:val="547"/>
          <w:marRight w:val="0"/>
          <w:marTop w:val="134"/>
          <w:marBottom w:val="0"/>
          <w:divBdr>
            <w:top w:val="none" w:sz="0" w:space="0" w:color="auto"/>
            <w:left w:val="none" w:sz="0" w:space="0" w:color="auto"/>
            <w:bottom w:val="none" w:sz="0" w:space="0" w:color="auto"/>
            <w:right w:val="none" w:sz="0" w:space="0" w:color="auto"/>
          </w:divBdr>
        </w:div>
        <w:div w:id="1237982243">
          <w:marLeft w:val="547"/>
          <w:marRight w:val="0"/>
          <w:marTop w:val="134"/>
          <w:marBottom w:val="0"/>
          <w:divBdr>
            <w:top w:val="none" w:sz="0" w:space="0" w:color="auto"/>
            <w:left w:val="none" w:sz="0" w:space="0" w:color="auto"/>
            <w:bottom w:val="none" w:sz="0" w:space="0" w:color="auto"/>
            <w:right w:val="none" w:sz="0" w:space="0" w:color="auto"/>
          </w:divBdr>
        </w:div>
        <w:div w:id="2086099183">
          <w:marLeft w:val="547"/>
          <w:marRight w:val="0"/>
          <w:marTop w:val="134"/>
          <w:marBottom w:val="0"/>
          <w:divBdr>
            <w:top w:val="none" w:sz="0" w:space="0" w:color="auto"/>
            <w:left w:val="none" w:sz="0" w:space="0" w:color="auto"/>
            <w:bottom w:val="none" w:sz="0" w:space="0" w:color="auto"/>
            <w:right w:val="none" w:sz="0" w:space="0" w:color="auto"/>
          </w:divBdr>
        </w:div>
        <w:div w:id="723598569">
          <w:marLeft w:val="547"/>
          <w:marRight w:val="0"/>
          <w:marTop w:val="134"/>
          <w:marBottom w:val="0"/>
          <w:divBdr>
            <w:top w:val="none" w:sz="0" w:space="0" w:color="auto"/>
            <w:left w:val="none" w:sz="0" w:space="0" w:color="auto"/>
            <w:bottom w:val="none" w:sz="0" w:space="0" w:color="auto"/>
            <w:right w:val="none" w:sz="0" w:space="0" w:color="auto"/>
          </w:divBdr>
        </w:div>
        <w:div w:id="1899514676">
          <w:marLeft w:val="1166"/>
          <w:marRight w:val="0"/>
          <w:marTop w:val="115"/>
          <w:marBottom w:val="0"/>
          <w:divBdr>
            <w:top w:val="none" w:sz="0" w:space="0" w:color="auto"/>
            <w:left w:val="none" w:sz="0" w:space="0" w:color="auto"/>
            <w:bottom w:val="none" w:sz="0" w:space="0" w:color="auto"/>
            <w:right w:val="none" w:sz="0" w:space="0" w:color="auto"/>
          </w:divBdr>
        </w:div>
        <w:div w:id="87581406">
          <w:marLeft w:val="1166"/>
          <w:marRight w:val="0"/>
          <w:marTop w:val="115"/>
          <w:marBottom w:val="0"/>
          <w:divBdr>
            <w:top w:val="none" w:sz="0" w:space="0" w:color="auto"/>
            <w:left w:val="none" w:sz="0" w:space="0" w:color="auto"/>
            <w:bottom w:val="none" w:sz="0" w:space="0" w:color="auto"/>
            <w:right w:val="none" w:sz="0" w:space="0" w:color="auto"/>
          </w:divBdr>
        </w:div>
        <w:div w:id="808666683">
          <w:marLeft w:val="1166"/>
          <w:marRight w:val="0"/>
          <w:marTop w:val="115"/>
          <w:marBottom w:val="0"/>
          <w:divBdr>
            <w:top w:val="none" w:sz="0" w:space="0" w:color="auto"/>
            <w:left w:val="none" w:sz="0" w:space="0" w:color="auto"/>
            <w:bottom w:val="none" w:sz="0" w:space="0" w:color="auto"/>
            <w:right w:val="none" w:sz="0" w:space="0" w:color="auto"/>
          </w:divBdr>
        </w:div>
      </w:divsChild>
    </w:div>
    <w:div w:id="2118019921">
      <w:bodyDiv w:val="1"/>
      <w:marLeft w:val="0"/>
      <w:marRight w:val="0"/>
      <w:marTop w:val="0"/>
      <w:marBottom w:val="0"/>
      <w:divBdr>
        <w:top w:val="none" w:sz="0" w:space="0" w:color="auto"/>
        <w:left w:val="none" w:sz="0" w:space="0" w:color="auto"/>
        <w:bottom w:val="none" w:sz="0" w:space="0" w:color="auto"/>
        <w:right w:val="none" w:sz="0" w:space="0" w:color="auto"/>
      </w:divBdr>
      <w:divsChild>
        <w:div w:id="1834762046">
          <w:marLeft w:val="547"/>
          <w:marRight w:val="0"/>
          <w:marTop w:val="96"/>
          <w:marBottom w:val="0"/>
          <w:divBdr>
            <w:top w:val="none" w:sz="0" w:space="0" w:color="auto"/>
            <w:left w:val="none" w:sz="0" w:space="0" w:color="auto"/>
            <w:bottom w:val="none" w:sz="0" w:space="0" w:color="auto"/>
            <w:right w:val="none" w:sz="0" w:space="0" w:color="auto"/>
          </w:divBdr>
        </w:div>
        <w:div w:id="1007639952">
          <w:marLeft w:val="547"/>
          <w:marRight w:val="0"/>
          <w:marTop w:val="96"/>
          <w:marBottom w:val="0"/>
          <w:divBdr>
            <w:top w:val="none" w:sz="0" w:space="0" w:color="auto"/>
            <w:left w:val="none" w:sz="0" w:space="0" w:color="auto"/>
            <w:bottom w:val="none" w:sz="0" w:space="0" w:color="auto"/>
            <w:right w:val="none" w:sz="0" w:space="0" w:color="auto"/>
          </w:divBdr>
        </w:div>
        <w:div w:id="14355551">
          <w:marLeft w:val="547"/>
          <w:marRight w:val="0"/>
          <w:marTop w:val="96"/>
          <w:marBottom w:val="0"/>
          <w:divBdr>
            <w:top w:val="none" w:sz="0" w:space="0" w:color="auto"/>
            <w:left w:val="none" w:sz="0" w:space="0" w:color="auto"/>
            <w:bottom w:val="none" w:sz="0" w:space="0" w:color="auto"/>
            <w:right w:val="none" w:sz="0" w:space="0" w:color="auto"/>
          </w:divBdr>
        </w:div>
        <w:div w:id="298846551">
          <w:marLeft w:val="547"/>
          <w:marRight w:val="0"/>
          <w:marTop w:val="96"/>
          <w:marBottom w:val="0"/>
          <w:divBdr>
            <w:top w:val="none" w:sz="0" w:space="0" w:color="auto"/>
            <w:left w:val="none" w:sz="0" w:space="0" w:color="auto"/>
            <w:bottom w:val="none" w:sz="0" w:space="0" w:color="auto"/>
            <w:right w:val="none" w:sz="0" w:space="0" w:color="auto"/>
          </w:divBdr>
        </w:div>
        <w:div w:id="851995990">
          <w:marLeft w:val="547"/>
          <w:marRight w:val="0"/>
          <w:marTop w:val="96"/>
          <w:marBottom w:val="0"/>
          <w:divBdr>
            <w:top w:val="none" w:sz="0" w:space="0" w:color="auto"/>
            <w:left w:val="none" w:sz="0" w:space="0" w:color="auto"/>
            <w:bottom w:val="none" w:sz="0" w:space="0" w:color="auto"/>
            <w:right w:val="none" w:sz="0" w:space="0" w:color="auto"/>
          </w:divBdr>
        </w:div>
        <w:div w:id="1679455661">
          <w:marLeft w:val="547"/>
          <w:marRight w:val="0"/>
          <w:marTop w:val="96"/>
          <w:marBottom w:val="0"/>
          <w:divBdr>
            <w:top w:val="none" w:sz="0" w:space="0" w:color="auto"/>
            <w:left w:val="none" w:sz="0" w:space="0" w:color="auto"/>
            <w:bottom w:val="none" w:sz="0" w:space="0" w:color="auto"/>
            <w:right w:val="none" w:sz="0" w:space="0" w:color="auto"/>
          </w:divBdr>
        </w:div>
        <w:div w:id="660499423">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77E6-00C1-4378-AE2F-6CDCA7F9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4193</Words>
  <Characters>23903</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Pc</cp:lastModifiedBy>
  <cp:revision>9</cp:revision>
  <cp:lastPrinted>2017-12-20T13:00:00Z</cp:lastPrinted>
  <dcterms:created xsi:type="dcterms:W3CDTF">2017-05-16T07:14:00Z</dcterms:created>
  <dcterms:modified xsi:type="dcterms:W3CDTF">2017-12-20T13:01:00Z</dcterms:modified>
</cp:coreProperties>
</file>