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565E" w14:textId="3C334FE2" w:rsidR="000040F2" w:rsidRDefault="0015755F" w:rsidP="000040F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İDARENİN HUKUKİ MUAMELELERİNE </w:t>
      </w:r>
      <w:r w:rsidR="000040F2">
        <w:rPr>
          <w:rFonts w:ascii="Times New Roman" w:hAnsi="Times New Roman" w:cs="Times New Roman"/>
          <w:b/>
        </w:rPr>
        <w:t xml:space="preserve">İLİŞKİN KAVRAM LİSTESİ </w:t>
      </w:r>
    </w:p>
    <w:p w14:paraId="6002AB2A" w14:textId="77777777" w:rsidR="00904D1E" w:rsidRDefault="00904D1E" w:rsidP="000040F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EB2FA65" w14:textId="6D33DB71" w:rsidR="00AC231D" w:rsidRDefault="00AC231D" w:rsidP="00AC23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(</w:t>
      </w:r>
      <w:r w:rsidRPr="00AC1D17">
        <w:rPr>
          <w:rFonts w:ascii="Times New Roman" w:hAnsi="Times New Roman" w:cs="Times New Roman"/>
        </w:rPr>
        <w:t>Turgut Tan</w:t>
      </w:r>
      <w:r>
        <w:rPr>
          <w:rFonts w:ascii="Times New Roman" w:hAnsi="Times New Roman" w:cs="Times New Roman"/>
        </w:rPr>
        <w:t xml:space="preserve">, </w:t>
      </w:r>
      <w:r w:rsidRPr="00AC1D17">
        <w:rPr>
          <w:rFonts w:ascii="Times New Roman" w:hAnsi="Times New Roman" w:cs="Times New Roman"/>
          <w:b/>
        </w:rPr>
        <w:t>İdare Hukuku</w:t>
      </w:r>
      <w:r>
        <w:rPr>
          <w:rFonts w:ascii="Times New Roman" w:hAnsi="Times New Roman" w:cs="Times New Roman"/>
        </w:rPr>
        <w:t xml:space="preserve">, 5. bs., Ankara, Turhan Kitabevi, 2016; </w:t>
      </w:r>
      <w:r w:rsidRPr="000344F6">
        <w:rPr>
          <w:rFonts w:ascii="Times New Roman" w:hAnsi="Times New Roman" w:cs="Times New Roman"/>
          <w:color w:val="000000"/>
        </w:rPr>
        <w:t>Turan</w:t>
      </w:r>
      <w:r>
        <w:rPr>
          <w:rFonts w:ascii="Times New Roman" w:hAnsi="Times New Roman" w:cs="Times New Roman"/>
          <w:color w:val="000000"/>
        </w:rPr>
        <w:t xml:space="preserve"> Yıldırım/Melikşah Yasin/Nur Kaman/Eyüp Özdemir/Gül Üstün/Özge Okay Tekinsoy</w:t>
      </w:r>
      <w:r w:rsidRPr="00480981">
        <w:rPr>
          <w:rFonts w:ascii="Times New Roman" w:hAnsi="Times New Roman" w:cs="Times New Roman"/>
          <w:color w:val="000000"/>
        </w:rPr>
        <w:t xml:space="preserve">, </w:t>
      </w:r>
      <w:r w:rsidRPr="00480981">
        <w:rPr>
          <w:rFonts w:ascii="Times New Roman" w:hAnsi="Times New Roman" w:cs="Times New Roman"/>
          <w:b/>
          <w:bCs/>
          <w:color w:val="000000"/>
        </w:rPr>
        <w:t>İdare Hukuku</w:t>
      </w:r>
      <w:r w:rsidRPr="00480981">
        <w:rPr>
          <w:rFonts w:ascii="Times New Roman" w:hAnsi="Times New Roman" w:cs="Times New Roman"/>
          <w:color w:val="000000"/>
        </w:rPr>
        <w:t>, 6. bs., İstanbul, On İki Levha Yayıncılık, 2015</w:t>
      </w:r>
      <w:r w:rsidRPr="002A015E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83BE7">
        <w:rPr>
          <w:rFonts w:ascii="Times New Roman" w:hAnsi="Times New Roman" w:cs="Times New Roman"/>
        </w:rPr>
        <w:t xml:space="preserve">Bahtiyar Akyılmaz/Murat Sezginer/Cemil Kaya, </w:t>
      </w:r>
      <w:r w:rsidRPr="00283BE7">
        <w:rPr>
          <w:rFonts w:ascii="Times New Roman" w:hAnsi="Times New Roman" w:cs="Times New Roman"/>
          <w:b/>
        </w:rPr>
        <w:t>Türk İdare Hukuku</w:t>
      </w:r>
      <w:r w:rsidRPr="00283BE7">
        <w:rPr>
          <w:rFonts w:ascii="Times New Roman" w:hAnsi="Times New Roman" w:cs="Times New Roman"/>
        </w:rPr>
        <w:t>, 7. bs., Ankara, Seçkin   Yayıncılık, 2016</w:t>
      </w:r>
      <w:r>
        <w:rPr>
          <w:rFonts w:ascii="Times New Roman" w:hAnsi="Times New Roman" w:cs="Times New Roman"/>
        </w:rPr>
        <w:t>;</w:t>
      </w:r>
      <w:r w:rsidRPr="00E63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Kemal Gözler/Gürsel Kaplan, </w:t>
      </w:r>
      <w:r>
        <w:rPr>
          <w:rFonts w:ascii="Times New Roman" w:hAnsi="Times New Roman" w:cs="Times New Roman"/>
          <w:b/>
        </w:rPr>
        <w:t xml:space="preserve">İdare Hukuku </w:t>
      </w:r>
      <w:r w:rsidRPr="000344F6">
        <w:rPr>
          <w:rFonts w:ascii="Times New Roman" w:hAnsi="Times New Roman" w:cs="Times New Roman"/>
          <w:b/>
        </w:rPr>
        <w:t>Dersleri</w:t>
      </w:r>
      <w:r>
        <w:rPr>
          <w:rFonts w:ascii="Times New Roman" w:hAnsi="Times New Roman" w:cs="Times New Roman"/>
        </w:rPr>
        <w:t xml:space="preserve">, 19. bs., Bursa, Ekin Kitabevi, 2017; Kemal Gözler, </w:t>
      </w:r>
      <w:r>
        <w:rPr>
          <w:rFonts w:ascii="Times New Roman" w:hAnsi="Times New Roman" w:cs="Times New Roman"/>
          <w:b/>
        </w:rPr>
        <w:t xml:space="preserve">Kısa İdare </w:t>
      </w:r>
      <w:r w:rsidRPr="000344F6">
        <w:rPr>
          <w:rFonts w:ascii="Times New Roman" w:hAnsi="Times New Roman" w:cs="Times New Roman"/>
          <w:b/>
        </w:rPr>
        <w:t>Hukuku</w:t>
      </w:r>
      <w:r w:rsidRPr="000344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11. bs., Bursa, Ekin Kitabevi, 2017)</w:t>
      </w:r>
    </w:p>
    <w:p w14:paraId="72A433AE" w14:textId="77777777" w:rsidR="000040F2" w:rsidRDefault="000040F2" w:rsidP="00904D1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F3C9569" w14:textId="24E1CB85" w:rsidR="00DD5252" w:rsidRPr="008558AC" w:rsidRDefault="0081172E" w:rsidP="008558AC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tLeast"/>
        <w:ind w:left="1134" w:hanging="42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İDARİ İŞLEM </w:t>
      </w:r>
    </w:p>
    <w:p w14:paraId="523CC6CB" w14:textId="58A9179E" w:rsidR="00DD5252" w:rsidRPr="00DD5252" w:rsidRDefault="00DD5252" w:rsidP="00DD5252">
      <w:pPr>
        <w:widowControl w:val="0"/>
        <w:autoSpaceDE w:val="0"/>
        <w:autoSpaceDN w:val="0"/>
        <w:adjustRightInd w:val="0"/>
        <w:spacing w:after="240" w:line="360" w:lineRule="atLeast"/>
        <w:ind w:left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(Tan, s.</w:t>
      </w:r>
      <w:r w:rsidR="00F407A1">
        <w:rPr>
          <w:rFonts w:ascii="Times New Roman" w:hAnsi="Times New Roman" w:cs="Times New Roman"/>
          <w:color w:val="000000"/>
        </w:rPr>
        <w:t xml:space="preserve"> </w:t>
      </w:r>
      <w:r w:rsidR="00C24EBD">
        <w:rPr>
          <w:rFonts w:ascii="Times New Roman" w:hAnsi="Times New Roman" w:cs="Times New Roman"/>
          <w:color w:val="000000"/>
        </w:rPr>
        <w:t>213-288</w:t>
      </w:r>
      <w:r>
        <w:rPr>
          <w:rFonts w:ascii="Times New Roman" w:hAnsi="Times New Roman" w:cs="Times New Roman"/>
          <w:color w:val="000000"/>
        </w:rPr>
        <w:t>; Yıldı</w:t>
      </w:r>
      <w:r w:rsidR="00FF4A23">
        <w:rPr>
          <w:rFonts w:ascii="Times New Roman" w:hAnsi="Times New Roman" w:cs="Times New Roman"/>
          <w:color w:val="000000"/>
        </w:rPr>
        <w:t>rım ve diğerleri, s. 363-464</w:t>
      </w:r>
      <w:r w:rsidR="007166D4">
        <w:rPr>
          <w:rFonts w:ascii="Times New Roman" w:hAnsi="Times New Roman" w:cs="Times New Roman"/>
          <w:color w:val="000000"/>
        </w:rPr>
        <w:t>; Akyılmaz/Sezginer/Kaya, s.</w:t>
      </w:r>
      <w:r w:rsidR="008558AC">
        <w:rPr>
          <w:rFonts w:ascii="Times New Roman" w:hAnsi="Times New Roman" w:cs="Times New Roman"/>
          <w:color w:val="000000"/>
        </w:rPr>
        <w:t xml:space="preserve"> </w:t>
      </w:r>
      <w:r w:rsidR="00C36A51">
        <w:rPr>
          <w:rFonts w:ascii="Times New Roman" w:hAnsi="Times New Roman" w:cs="Times New Roman"/>
          <w:color w:val="000000"/>
        </w:rPr>
        <w:t>372-478</w:t>
      </w:r>
      <w:r w:rsidR="00001708">
        <w:rPr>
          <w:rFonts w:ascii="Times New Roman" w:hAnsi="Times New Roman" w:cs="Times New Roman"/>
          <w:color w:val="000000"/>
        </w:rPr>
        <w:t>; Gözler/Kaplan, s. 262-447</w:t>
      </w:r>
      <w:r w:rsidR="007166D4">
        <w:rPr>
          <w:rFonts w:ascii="Times New Roman" w:hAnsi="Times New Roman" w:cs="Times New Roman"/>
          <w:color w:val="000000"/>
        </w:rPr>
        <w:t xml:space="preserve">; Gözler, s. </w:t>
      </w:r>
      <w:r w:rsidR="00E02E2E">
        <w:rPr>
          <w:rFonts w:ascii="Times New Roman" w:hAnsi="Times New Roman" w:cs="Times New Roman"/>
          <w:color w:val="000000"/>
        </w:rPr>
        <w:t>94-138</w:t>
      </w:r>
      <w:r w:rsidR="007166D4">
        <w:rPr>
          <w:rFonts w:ascii="Times New Roman" w:hAnsi="Times New Roman" w:cs="Times New Roman"/>
          <w:color w:val="000000"/>
        </w:rPr>
        <w:t>)</w:t>
      </w:r>
    </w:p>
    <w:p w14:paraId="5E475D47" w14:textId="77777777" w:rsidR="008144AF" w:rsidRPr="008144AF" w:rsidRDefault="009A735E" w:rsidP="008144AF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E5045B">
        <w:rPr>
          <w:rFonts w:ascii="Times New Roman" w:hAnsi="Times New Roman" w:cs="Times New Roman"/>
          <w:b/>
          <w:color w:val="000000"/>
          <w:u w:val="single"/>
        </w:rPr>
        <w:t xml:space="preserve">Tek Yanlı İşlem-Çok Yanlı İşlem Ayrımı </w:t>
      </w:r>
    </w:p>
    <w:p w14:paraId="4459B7ED" w14:textId="72D2687F" w:rsidR="007C21B6" w:rsidRPr="008144AF" w:rsidRDefault="003A796E" w:rsidP="008144AF">
      <w:pPr>
        <w:pStyle w:val="ListeParagraf"/>
        <w:widowControl w:val="0"/>
        <w:autoSpaceDE w:val="0"/>
        <w:autoSpaceDN w:val="0"/>
        <w:adjustRightInd w:val="0"/>
        <w:spacing w:after="240" w:line="360" w:lineRule="atLeast"/>
        <w:ind w:left="1440"/>
        <w:jc w:val="both"/>
        <w:rPr>
          <w:rFonts w:ascii="Times New Roman" w:hAnsi="Times New Roman" w:cs="Times New Roman"/>
          <w:b/>
          <w:color w:val="000000"/>
        </w:rPr>
      </w:pPr>
      <w:r w:rsidRPr="008144AF">
        <w:rPr>
          <w:rFonts w:ascii="Times New Roman" w:hAnsi="Times New Roman" w:cs="Times New Roman"/>
          <w:i/>
        </w:rPr>
        <w:tab/>
      </w:r>
    </w:p>
    <w:p w14:paraId="5F2D4A3D" w14:textId="4DE4AF0E" w:rsidR="00C91C49" w:rsidRPr="008144AF" w:rsidRDefault="007C21B6" w:rsidP="008144AF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</w:rPr>
      </w:pPr>
      <w:r w:rsidRPr="00E47AA3">
        <w:rPr>
          <w:rFonts w:ascii="Times New Roman" w:hAnsi="Times New Roman" w:cs="Times New Roman"/>
          <w:b/>
        </w:rPr>
        <w:t>Tek Yanlı İşlemler</w:t>
      </w:r>
    </w:p>
    <w:p w14:paraId="22EDE56C" w14:textId="32C464FB" w:rsidR="00C52078" w:rsidRPr="00C52078" w:rsidRDefault="00C91C49" w:rsidP="00C52078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</w:rPr>
      </w:pPr>
      <w:r w:rsidRPr="00065644">
        <w:rPr>
          <w:rFonts w:ascii="Times New Roman" w:hAnsi="Times New Roman" w:cs="Times New Roman"/>
          <w:b/>
        </w:rPr>
        <w:t xml:space="preserve">İdari İşlem Kavramı </w:t>
      </w:r>
      <w:r w:rsidR="00C52078" w:rsidRPr="00C52078">
        <w:rPr>
          <w:rFonts w:ascii="Times New Roman" w:hAnsi="Times New Roman" w:cs="Times New Roman"/>
          <w:i/>
        </w:rPr>
        <w:t xml:space="preserve">(Tan, s. 215; </w:t>
      </w:r>
      <w:r w:rsidR="00C52078">
        <w:rPr>
          <w:rFonts w:ascii="Times New Roman" w:hAnsi="Times New Roman" w:cs="Times New Roman"/>
          <w:i/>
        </w:rPr>
        <w:t>Yıldırım ve diğerleri, s. 363; Akyılmaz/Sezginer/Kaya, s. 372</w:t>
      </w:r>
      <w:r w:rsidR="005E39E0">
        <w:rPr>
          <w:rFonts w:ascii="Times New Roman" w:hAnsi="Times New Roman" w:cs="Times New Roman"/>
          <w:i/>
        </w:rPr>
        <w:t>; Gözler</w:t>
      </w:r>
      <w:r w:rsidR="00C52078">
        <w:rPr>
          <w:rFonts w:ascii="Times New Roman" w:hAnsi="Times New Roman" w:cs="Times New Roman"/>
          <w:i/>
        </w:rPr>
        <w:t>/Kaplan, s. 262; Gözler, s. 94)</w:t>
      </w:r>
    </w:p>
    <w:p w14:paraId="19AC5EC2" w14:textId="77777777" w:rsidR="00C52078" w:rsidRPr="00C52078" w:rsidRDefault="00C52078" w:rsidP="00C52078">
      <w:pPr>
        <w:pStyle w:val="ListeParagraf"/>
        <w:widowControl w:val="0"/>
        <w:autoSpaceDE w:val="0"/>
        <w:autoSpaceDN w:val="0"/>
        <w:adjustRightInd w:val="0"/>
        <w:spacing w:after="240" w:line="360" w:lineRule="atLeast"/>
        <w:ind w:left="2160"/>
        <w:jc w:val="both"/>
        <w:rPr>
          <w:rFonts w:ascii="Times New Roman" w:hAnsi="Times New Roman" w:cs="Times New Roman"/>
          <w:b/>
        </w:rPr>
      </w:pPr>
    </w:p>
    <w:p w14:paraId="74B90D62" w14:textId="6FA07C06" w:rsidR="00E32D9C" w:rsidRPr="002A1A5E" w:rsidRDefault="007C21B6" w:rsidP="00C52078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</w:rPr>
      </w:pPr>
      <w:r w:rsidRPr="00E544E5">
        <w:rPr>
          <w:rFonts w:ascii="Times New Roman" w:hAnsi="Times New Roman" w:cs="Times New Roman"/>
          <w:b/>
        </w:rPr>
        <w:t>Ç</w:t>
      </w:r>
      <w:r w:rsidR="00C52078">
        <w:rPr>
          <w:rFonts w:ascii="Times New Roman" w:hAnsi="Times New Roman" w:cs="Times New Roman"/>
          <w:b/>
        </w:rPr>
        <w:t>ok Yanlı İşlemler</w:t>
      </w:r>
      <w:r w:rsidR="00C52078">
        <w:rPr>
          <w:rFonts w:ascii="Times New Roman" w:hAnsi="Times New Roman" w:cs="Times New Roman"/>
          <w:i/>
        </w:rPr>
        <w:t xml:space="preserve"> </w:t>
      </w:r>
      <w:r w:rsidR="00C52078" w:rsidRPr="00C52078">
        <w:rPr>
          <w:rFonts w:ascii="Times New Roman" w:hAnsi="Times New Roman" w:cs="Times New Roman"/>
          <w:i/>
        </w:rPr>
        <w:t xml:space="preserve">(Tan, s. 214; Yıldırım ve diğerleri, s. 405; </w:t>
      </w:r>
      <w:r w:rsidR="005E39E0">
        <w:rPr>
          <w:rFonts w:ascii="Times New Roman" w:hAnsi="Times New Roman" w:cs="Times New Roman"/>
          <w:i/>
        </w:rPr>
        <w:t>Gözler</w:t>
      </w:r>
      <w:r w:rsidR="00C52078">
        <w:rPr>
          <w:rFonts w:ascii="Times New Roman" w:hAnsi="Times New Roman" w:cs="Times New Roman"/>
          <w:i/>
        </w:rPr>
        <w:t>/Kaplan, s. 276; Gözler, s. 94)</w:t>
      </w:r>
    </w:p>
    <w:p w14:paraId="3DA16942" w14:textId="77777777" w:rsidR="002A1A5E" w:rsidRPr="00C52078" w:rsidRDefault="002A1A5E" w:rsidP="002A1A5E">
      <w:pPr>
        <w:pStyle w:val="ListeParagraf"/>
        <w:widowControl w:val="0"/>
        <w:autoSpaceDE w:val="0"/>
        <w:autoSpaceDN w:val="0"/>
        <w:adjustRightInd w:val="0"/>
        <w:spacing w:after="240" w:line="360" w:lineRule="atLeast"/>
        <w:ind w:left="1800"/>
        <w:jc w:val="both"/>
        <w:rPr>
          <w:rFonts w:ascii="Times New Roman" w:hAnsi="Times New Roman" w:cs="Times New Roman"/>
          <w:b/>
        </w:rPr>
      </w:pPr>
    </w:p>
    <w:p w14:paraId="47899313" w14:textId="42E3507C" w:rsidR="007C21B6" w:rsidRPr="0062358A" w:rsidRDefault="005D1C68" w:rsidP="005D1C68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İdari İşlemin Çeşitleri </w:t>
      </w:r>
    </w:p>
    <w:p w14:paraId="37EE57D5" w14:textId="77777777" w:rsidR="0062358A" w:rsidRDefault="0062358A" w:rsidP="0062358A">
      <w:pPr>
        <w:pStyle w:val="ListeParagraf"/>
        <w:widowControl w:val="0"/>
        <w:autoSpaceDE w:val="0"/>
        <w:autoSpaceDN w:val="0"/>
        <w:adjustRightInd w:val="0"/>
        <w:spacing w:after="240" w:line="360" w:lineRule="atLeast"/>
        <w:ind w:left="1440"/>
        <w:jc w:val="both"/>
        <w:rPr>
          <w:rFonts w:ascii="Times New Roman" w:hAnsi="Times New Roman" w:cs="Times New Roman"/>
          <w:b/>
          <w:color w:val="000000"/>
        </w:rPr>
      </w:pPr>
    </w:p>
    <w:p w14:paraId="67DBB5D5" w14:textId="49516980" w:rsidR="00FD5282" w:rsidRPr="00C903A9" w:rsidRDefault="00F06A5D" w:rsidP="00C903A9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Genel İşlem </w:t>
      </w:r>
      <w:r w:rsidR="00C903A9">
        <w:rPr>
          <w:rFonts w:ascii="Times New Roman" w:hAnsi="Times New Roman" w:cs="Times New Roman"/>
          <w:color w:val="000000"/>
        </w:rPr>
        <w:t>(</w:t>
      </w:r>
      <w:r w:rsidR="00C903A9">
        <w:rPr>
          <w:rFonts w:ascii="Times New Roman" w:hAnsi="Times New Roman" w:cs="Times New Roman"/>
          <w:i/>
        </w:rPr>
        <w:t xml:space="preserve">Tan, s. 219; Yıldırım ve diğerleri, s. 408), </w:t>
      </w:r>
      <w:r w:rsidR="007B5488" w:rsidRPr="00065644">
        <w:rPr>
          <w:rFonts w:ascii="Times New Roman" w:hAnsi="Times New Roman" w:cs="Times New Roman"/>
          <w:b/>
          <w:color w:val="000000"/>
        </w:rPr>
        <w:t>Gene</w:t>
      </w:r>
      <w:r w:rsidRPr="00065644">
        <w:rPr>
          <w:rFonts w:ascii="Times New Roman" w:hAnsi="Times New Roman" w:cs="Times New Roman"/>
          <w:b/>
          <w:color w:val="000000"/>
        </w:rPr>
        <w:t>l Düzenleyici İşlem (Kural İşlem)</w:t>
      </w:r>
      <w:r w:rsidR="00C903A9">
        <w:rPr>
          <w:rFonts w:ascii="Times New Roman" w:hAnsi="Times New Roman" w:cs="Times New Roman"/>
          <w:b/>
          <w:color w:val="000000"/>
        </w:rPr>
        <w:t xml:space="preserve"> (</w:t>
      </w:r>
      <w:r w:rsidR="00C903A9">
        <w:rPr>
          <w:rFonts w:ascii="Times New Roman" w:hAnsi="Times New Roman" w:cs="Times New Roman"/>
          <w:i/>
        </w:rPr>
        <w:t>Akyılmaz/Sezginer/Kaya, s. 392)</w:t>
      </w:r>
    </w:p>
    <w:p w14:paraId="29314D5F" w14:textId="77777777" w:rsidR="00CE7C02" w:rsidRPr="00065644" w:rsidRDefault="00CE7C02" w:rsidP="00CE7C02">
      <w:pPr>
        <w:pStyle w:val="ListeParagraf"/>
        <w:widowControl w:val="0"/>
        <w:autoSpaceDE w:val="0"/>
        <w:autoSpaceDN w:val="0"/>
        <w:adjustRightInd w:val="0"/>
        <w:spacing w:after="240" w:line="360" w:lineRule="atLeast"/>
        <w:ind w:left="1800"/>
        <w:jc w:val="both"/>
        <w:rPr>
          <w:rFonts w:ascii="Times New Roman" w:hAnsi="Times New Roman" w:cs="Times New Roman"/>
          <w:b/>
          <w:color w:val="000000"/>
        </w:rPr>
      </w:pPr>
    </w:p>
    <w:p w14:paraId="3AFE0187" w14:textId="70BBC2FB" w:rsidR="00C903A9" w:rsidRPr="00100D74" w:rsidRDefault="00D46186" w:rsidP="00C903A9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Birel İşlem </w:t>
      </w:r>
      <w:r w:rsidR="00C903A9">
        <w:rPr>
          <w:rFonts w:ascii="Times New Roman" w:hAnsi="Times New Roman" w:cs="Times New Roman"/>
          <w:i/>
          <w:color w:val="000000"/>
        </w:rPr>
        <w:t>(</w:t>
      </w:r>
      <w:r w:rsidR="00C903A9">
        <w:rPr>
          <w:rFonts w:ascii="Times New Roman" w:hAnsi="Times New Roman" w:cs="Times New Roman"/>
          <w:i/>
        </w:rPr>
        <w:t>Tan, s. 219</w:t>
      </w:r>
      <w:r w:rsidR="00C903A9" w:rsidRPr="00D31B60">
        <w:rPr>
          <w:rFonts w:ascii="Times New Roman" w:hAnsi="Times New Roman" w:cs="Times New Roman"/>
          <w:i/>
        </w:rPr>
        <w:t xml:space="preserve">; </w:t>
      </w:r>
      <w:r w:rsidR="002F4EF4">
        <w:rPr>
          <w:rFonts w:ascii="Times New Roman" w:hAnsi="Times New Roman" w:cs="Times New Roman"/>
          <w:i/>
        </w:rPr>
        <w:t>Akyılmaz/Sezginer/Kaya, s. 393</w:t>
      </w:r>
      <w:r w:rsidR="00C903A9">
        <w:rPr>
          <w:rFonts w:ascii="Times New Roman" w:hAnsi="Times New Roman" w:cs="Times New Roman"/>
          <w:i/>
        </w:rPr>
        <w:t xml:space="preserve">; Yıldırım ve diğerleri, s.408) </w:t>
      </w:r>
    </w:p>
    <w:p w14:paraId="740E37C6" w14:textId="417B7688" w:rsidR="00100D74" w:rsidRPr="00065644" w:rsidRDefault="00100D74" w:rsidP="00C903A9">
      <w:pPr>
        <w:pStyle w:val="ListeParagraf"/>
        <w:widowControl w:val="0"/>
        <w:autoSpaceDE w:val="0"/>
        <w:autoSpaceDN w:val="0"/>
        <w:adjustRightInd w:val="0"/>
        <w:spacing w:after="240" w:line="360" w:lineRule="atLeast"/>
        <w:ind w:left="1800"/>
        <w:jc w:val="both"/>
        <w:rPr>
          <w:rFonts w:ascii="Times New Roman" w:hAnsi="Times New Roman" w:cs="Times New Roman"/>
          <w:b/>
          <w:color w:val="000000"/>
        </w:rPr>
      </w:pPr>
    </w:p>
    <w:p w14:paraId="7C55ECFD" w14:textId="6E33FA9C" w:rsidR="00D03998" w:rsidRPr="002F4EF4" w:rsidRDefault="00EB5B0F" w:rsidP="00843E6C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Birel Durum İşlem-Birel Öznel </w:t>
      </w:r>
      <w:r w:rsidR="003B652F" w:rsidRPr="00065644">
        <w:rPr>
          <w:rFonts w:ascii="Times New Roman" w:hAnsi="Times New Roman" w:cs="Times New Roman"/>
          <w:b/>
          <w:color w:val="000000"/>
        </w:rPr>
        <w:t xml:space="preserve">İşlem </w:t>
      </w:r>
      <w:r w:rsidR="00404C6D">
        <w:rPr>
          <w:rFonts w:ascii="Times New Roman" w:hAnsi="Times New Roman" w:cs="Times New Roman"/>
          <w:i/>
          <w:color w:val="000000"/>
        </w:rPr>
        <w:t>(</w:t>
      </w:r>
      <w:r w:rsidR="00404C6D" w:rsidRPr="00BA3CE7">
        <w:rPr>
          <w:rFonts w:ascii="Times New Roman" w:hAnsi="Times New Roman" w:cs="Times New Roman"/>
          <w:i/>
        </w:rPr>
        <w:t>Tan, s. 221),</w:t>
      </w:r>
      <w:r w:rsidR="0095206A" w:rsidRPr="00065644">
        <w:rPr>
          <w:rFonts w:ascii="Times New Roman" w:hAnsi="Times New Roman" w:cs="Times New Roman"/>
          <w:i/>
        </w:rPr>
        <w:t xml:space="preserve"> </w:t>
      </w:r>
      <w:r w:rsidR="00D50C48" w:rsidRPr="00065644">
        <w:rPr>
          <w:rFonts w:ascii="Times New Roman" w:hAnsi="Times New Roman" w:cs="Times New Roman"/>
          <w:b/>
        </w:rPr>
        <w:t xml:space="preserve">Şart (Koşul) İşlem-Sübjektif (Öznel) İşlem </w:t>
      </w:r>
      <w:r w:rsidR="00404C6D" w:rsidRPr="00BA3CE7">
        <w:rPr>
          <w:rFonts w:ascii="Times New Roman" w:hAnsi="Times New Roman" w:cs="Times New Roman"/>
          <w:b/>
          <w:color w:val="000000"/>
        </w:rPr>
        <w:t>(</w:t>
      </w:r>
      <w:r w:rsidR="00404C6D" w:rsidRPr="00BA3CE7">
        <w:rPr>
          <w:rFonts w:ascii="Times New Roman" w:hAnsi="Times New Roman" w:cs="Times New Roman"/>
          <w:i/>
        </w:rPr>
        <w:t xml:space="preserve">Akyılmaz/Sezginer/Kaya, s. 393) </w:t>
      </w:r>
      <w:r w:rsidR="00004E01" w:rsidRPr="00065644">
        <w:rPr>
          <w:rFonts w:ascii="Times New Roman" w:hAnsi="Times New Roman" w:cs="Times New Roman"/>
          <w:b/>
        </w:rPr>
        <w:t xml:space="preserve">Şart İşlemler-Sübjektif İşlemler </w:t>
      </w:r>
      <w:r w:rsidR="00B87DF9">
        <w:rPr>
          <w:rFonts w:ascii="Times New Roman" w:hAnsi="Times New Roman" w:cs="Times New Roman"/>
          <w:b/>
        </w:rPr>
        <w:t>(</w:t>
      </w:r>
      <w:r w:rsidR="00B87DF9">
        <w:rPr>
          <w:rFonts w:ascii="Times New Roman" w:hAnsi="Times New Roman" w:cs="Times New Roman"/>
          <w:i/>
        </w:rPr>
        <w:t>Gözler/Kaplan, s</w:t>
      </w:r>
      <w:r w:rsidR="002F4EF4">
        <w:rPr>
          <w:rFonts w:ascii="Times New Roman" w:hAnsi="Times New Roman" w:cs="Times New Roman"/>
          <w:i/>
        </w:rPr>
        <w:t>. 286; s. 104)</w:t>
      </w:r>
    </w:p>
    <w:p w14:paraId="5B22345F" w14:textId="77777777" w:rsidR="002F4EF4" w:rsidRPr="00065644" w:rsidRDefault="002F4EF4" w:rsidP="002F4EF4">
      <w:pPr>
        <w:pStyle w:val="ListeParagraf"/>
        <w:widowControl w:val="0"/>
        <w:autoSpaceDE w:val="0"/>
        <w:autoSpaceDN w:val="0"/>
        <w:adjustRightInd w:val="0"/>
        <w:spacing w:after="240" w:line="360" w:lineRule="atLeast"/>
        <w:ind w:left="2160"/>
        <w:jc w:val="both"/>
        <w:rPr>
          <w:rFonts w:ascii="Times New Roman" w:hAnsi="Times New Roman" w:cs="Times New Roman"/>
          <w:b/>
          <w:color w:val="000000"/>
        </w:rPr>
      </w:pPr>
    </w:p>
    <w:p w14:paraId="1A51CCE7" w14:textId="3ED1CA4E" w:rsidR="004A287D" w:rsidRPr="00E94CCA" w:rsidRDefault="00D03998" w:rsidP="00404C6D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Genel Karar </w:t>
      </w:r>
      <w:r w:rsidR="00404C6D">
        <w:rPr>
          <w:rFonts w:ascii="Times New Roman" w:hAnsi="Times New Roman" w:cs="Times New Roman"/>
          <w:i/>
          <w:color w:val="000000"/>
        </w:rPr>
        <w:t>(</w:t>
      </w:r>
      <w:r w:rsidR="00404C6D">
        <w:rPr>
          <w:rFonts w:ascii="Times New Roman" w:hAnsi="Times New Roman" w:cs="Times New Roman"/>
          <w:i/>
        </w:rPr>
        <w:t>Tan, s. 219</w:t>
      </w:r>
      <w:r w:rsidR="00404C6D" w:rsidRPr="00D31B60">
        <w:rPr>
          <w:rFonts w:ascii="Times New Roman" w:hAnsi="Times New Roman" w:cs="Times New Roman"/>
          <w:i/>
        </w:rPr>
        <w:t xml:space="preserve">; </w:t>
      </w:r>
      <w:r w:rsidR="00404C6D">
        <w:rPr>
          <w:rFonts w:ascii="Times New Roman" w:hAnsi="Times New Roman" w:cs="Times New Roman"/>
          <w:i/>
        </w:rPr>
        <w:t>Akyılmaz/Sezginer/Kaya, s. 394)</w:t>
      </w:r>
    </w:p>
    <w:p w14:paraId="3185A0F2" w14:textId="77777777" w:rsidR="00E94CCA" w:rsidRPr="00404C6D" w:rsidRDefault="00E94CCA" w:rsidP="00E94CCA">
      <w:pPr>
        <w:pStyle w:val="ListeParagraf"/>
        <w:widowControl w:val="0"/>
        <w:autoSpaceDE w:val="0"/>
        <w:autoSpaceDN w:val="0"/>
        <w:adjustRightInd w:val="0"/>
        <w:spacing w:after="240" w:line="360" w:lineRule="atLeast"/>
        <w:ind w:left="1800"/>
        <w:jc w:val="both"/>
        <w:rPr>
          <w:rFonts w:ascii="Times New Roman" w:hAnsi="Times New Roman" w:cs="Times New Roman"/>
          <w:b/>
          <w:color w:val="000000"/>
        </w:rPr>
      </w:pPr>
    </w:p>
    <w:p w14:paraId="461AE485" w14:textId="6A31EBB2" w:rsidR="00404C6D" w:rsidRPr="005879D9" w:rsidRDefault="005C2CA6" w:rsidP="00404C6D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>Basit</w:t>
      </w:r>
      <w:r w:rsidR="00C27364" w:rsidRPr="00065644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="00C27364" w:rsidRPr="00065644">
        <w:rPr>
          <w:rFonts w:ascii="Times New Roman" w:hAnsi="Times New Roman" w:cs="Times New Roman"/>
          <w:b/>
          <w:color w:val="000000"/>
        </w:rPr>
        <w:t>İşlem</w:t>
      </w:r>
      <w:r w:rsidR="00404C6D">
        <w:rPr>
          <w:rFonts w:ascii="Times New Roman" w:hAnsi="Times New Roman" w:cs="Times New Roman"/>
          <w:i/>
          <w:color w:val="000000"/>
        </w:rPr>
        <w:t>(</w:t>
      </w:r>
      <w:proofErr w:type="gramEnd"/>
      <w:r w:rsidR="00404C6D">
        <w:rPr>
          <w:rFonts w:ascii="Times New Roman" w:hAnsi="Times New Roman" w:cs="Times New Roman"/>
          <w:i/>
        </w:rPr>
        <w:t>Tan, s. 222</w:t>
      </w:r>
      <w:r w:rsidR="002F4EF4">
        <w:rPr>
          <w:rFonts w:ascii="Times New Roman" w:hAnsi="Times New Roman" w:cs="Times New Roman"/>
          <w:i/>
        </w:rPr>
        <w:t>;</w:t>
      </w:r>
      <w:r w:rsidR="002F4EF4" w:rsidRPr="002F4EF4">
        <w:rPr>
          <w:rFonts w:ascii="Times New Roman" w:hAnsi="Times New Roman" w:cs="Times New Roman"/>
          <w:i/>
        </w:rPr>
        <w:t xml:space="preserve"> </w:t>
      </w:r>
      <w:r w:rsidR="002F4EF4">
        <w:rPr>
          <w:rFonts w:ascii="Times New Roman" w:hAnsi="Times New Roman" w:cs="Times New Roman"/>
          <w:i/>
        </w:rPr>
        <w:t>Gözler/Kaplan, s. 291; Gözler, s. 105)</w:t>
      </w:r>
      <w:r w:rsidR="00C27364" w:rsidRPr="00065644">
        <w:rPr>
          <w:rFonts w:ascii="Times New Roman" w:hAnsi="Times New Roman" w:cs="Times New Roman"/>
          <w:b/>
          <w:color w:val="000000"/>
        </w:rPr>
        <w:t xml:space="preserve"> </w:t>
      </w:r>
      <w:r w:rsidRPr="00065644">
        <w:rPr>
          <w:rFonts w:ascii="Times New Roman" w:hAnsi="Times New Roman" w:cs="Times New Roman"/>
          <w:b/>
        </w:rPr>
        <w:t xml:space="preserve">Basit (Tek) İradeli İşlem </w:t>
      </w:r>
      <w:r w:rsidR="00404C6D">
        <w:rPr>
          <w:rFonts w:ascii="Times New Roman" w:hAnsi="Times New Roman" w:cs="Times New Roman"/>
          <w:i/>
        </w:rPr>
        <w:t>(Akyılmaz/Sezginer/Kaya, s. 400)</w:t>
      </w:r>
    </w:p>
    <w:p w14:paraId="0C42D3CD" w14:textId="3B10D6F8" w:rsidR="005879D9" w:rsidRPr="00404C6D" w:rsidRDefault="005879D9" w:rsidP="00404C6D">
      <w:pPr>
        <w:pStyle w:val="ListeParagraf"/>
        <w:widowControl w:val="0"/>
        <w:autoSpaceDE w:val="0"/>
        <w:autoSpaceDN w:val="0"/>
        <w:adjustRightInd w:val="0"/>
        <w:spacing w:after="240" w:line="276" w:lineRule="auto"/>
        <w:ind w:left="1800"/>
        <w:jc w:val="both"/>
        <w:rPr>
          <w:rFonts w:ascii="Times New Roman" w:hAnsi="Times New Roman" w:cs="Times New Roman"/>
          <w:b/>
          <w:color w:val="000000"/>
        </w:rPr>
      </w:pPr>
    </w:p>
    <w:p w14:paraId="01873535" w14:textId="77777777" w:rsidR="00404C6D" w:rsidRPr="00065644" w:rsidRDefault="00404C6D" w:rsidP="00404C6D">
      <w:pPr>
        <w:pStyle w:val="ListeParagraf"/>
        <w:widowControl w:val="0"/>
        <w:autoSpaceDE w:val="0"/>
        <w:autoSpaceDN w:val="0"/>
        <w:adjustRightInd w:val="0"/>
        <w:spacing w:after="240" w:line="276" w:lineRule="auto"/>
        <w:ind w:left="1800"/>
        <w:jc w:val="both"/>
        <w:rPr>
          <w:rFonts w:ascii="Times New Roman" w:hAnsi="Times New Roman" w:cs="Times New Roman"/>
          <w:b/>
          <w:color w:val="000000"/>
        </w:rPr>
      </w:pPr>
    </w:p>
    <w:p w14:paraId="7F88929D" w14:textId="77777777" w:rsidR="00404C6D" w:rsidRPr="00F047DB" w:rsidRDefault="005C2CA6" w:rsidP="00404C6D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04C6D">
        <w:rPr>
          <w:rFonts w:ascii="Times New Roman" w:hAnsi="Times New Roman" w:cs="Times New Roman"/>
          <w:b/>
          <w:color w:val="000000"/>
        </w:rPr>
        <w:t>Bileşik (Çoğul) İrade</w:t>
      </w:r>
      <w:r w:rsidR="005879D9" w:rsidRPr="00404C6D">
        <w:rPr>
          <w:rFonts w:ascii="Times New Roman" w:hAnsi="Times New Roman" w:cs="Times New Roman"/>
          <w:b/>
          <w:color w:val="000000"/>
        </w:rPr>
        <w:t xml:space="preserve">li İşlem </w:t>
      </w:r>
      <w:r w:rsidR="00404C6D">
        <w:rPr>
          <w:rFonts w:ascii="Times New Roman" w:hAnsi="Times New Roman" w:cs="Times New Roman"/>
          <w:i/>
        </w:rPr>
        <w:t>(Akyılmaz/Sezginer/Kaya, s. 400)</w:t>
      </w:r>
    </w:p>
    <w:p w14:paraId="10BDA6F3" w14:textId="4734FC78" w:rsidR="00404C6D" w:rsidRPr="00404C6D" w:rsidRDefault="00404C6D" w:rsidP="00404C6D">
      <w:pPr>
        <w:pStyle w:val="ListeParagraf"/>
        <w:widowControl w:val="0"/>
        <w:autoSpaceDE w:val="0"/>
        <w:autoSpaceDN w:val="0"/>
        <w:adjustRightInd w:val="0"/>
        <w:spacing w:after="240" w:line="360" w:lineRule="auto"/>
        <w:ind w:left="1800"/>
        <w:jc w:val="both"/>
        <w:rPr>
          <w:rFonts w:ascii="Times New Roman" w:hAnsi="Times New Roman" w:cs="Times New Roman"/>
          <w:b/>
          <w:color w:val="000000"/>
        </w:rPr>
      </w:pPr>
    </w:p>
    <w:p w14:paraId="0C6E569E" w14:textId="515D81AA" w:rsidR="00F047DB" w:rsidRPr="00404C6D" w:rsidRDefault="00404C6D" w:rsidP="00E94CCA">
      <w:pPr>
        <w:pStyle w:val="ListeParagraf"/>
        <w:widowControl w:val="0"/>
        <w:autoSpaceDE w:val="0"/>
        <w:autoSpaceDN w:val="0"/>
        <w:adjustRightInd w:val="0"/>
        <w:spacing w:after="240" w:line="360" w:lineRule="auto"/>
        <w:ind w:left="180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</w:t>
      </w:r>
      <w:r w:rsidR="00EB6717" w:rsidRPr="00065644">
        <w:rPr>
          <w:rFonts w:ascii="Times New Roman" w:hAnsi="Times New Roman" w:cs="Times New Roman"/>
          <w:b/>
          <w:color w:val="000000"/>
        </w:rPr>
        <w:t xml:space="preserve">Birleşme İşlem </w:t>
      </w:r>
      <w:r>
        <w:rPr>
          <w:rFonts w:ascii="Times New Roman" w:hAnsi="Times New Roman" w:cs="Times New Roman"/>
          <w:i/>
        </w:rPr>
        <w:t>(Akyılmaz/Sezginer/Kaya, s. 400)</w:t>
      </w:r>
    </w:p>
    <w:p w14:paraId="2BAD1182" w14:textId="6762F29B" w:rsidR="00404C6D" w:rsidRPr="002F4EF4" w:rsidRDefault="00404C6D" w:rsidP="002F4EF4">
      <w:pPr>
        <w:pStyle w:val="ListeParagraf"/>
        <w:widowControl w:val="0"/>
        <w:autoSpaceDE w:val="0"/>
        <w:autoSpaceDN w:val="0"/>
        <w:adjustRightInd w:val="0"/>
        <w:spacing w:after="240" w:line="360" w:lineRule="auto"/>
        <w:ind w:left="180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 w:rsidR="00FA439E">
        <w:rPr>
          <w:rFonts w:ascii="Times New Roman" w:hAnsi="Times New Roman" w:cs="Times New Roman"/>
          <w:b/>
          <w:color w:val="000000"/>
        </w:rPr>
        <w:t xml:space="preserve">Kollektif İşlem </w:t>
      </w:r>
      <w:r>
        <w:rPr>
          <w:rFonts w:ascii="Times New Roman" w:hAnsi="Times New Roman" w:cs="Times New Roman"/>
          <w:i/>
        </w:rPr>
        <w:t xml:space="preserve">(Akyılmaz/Sezginer/Kaya, s. 402; </w:t>
      </w:r>
      <w:r w:rsidR="002F4EF4">
        <w:rPr>
          <w:rFonts w:ascii="Times New Roman" w:hAnsi="Times New Roman" w:cs="Times New Roman"/>
          <w:i/>
        </w:rPr>
        <w:t>Gözler/Kaplan, s. 291, Gözler, s. 105)</w:t>
      </w:r>
    </w:p>
    <w:p w14:paraId="0DDBD4AC" w14:textId="58883EAF" w:rsidR="00E544E5" w:rsidRDefault="00B275EB" w:rsidP="00E544E5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60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Karma İşlem </w:t>
      </w:r>
      <w:r w:rsidR="00404C6D">
        <w:rPr>
          <w:rFonts w:ascii="Times New Roman" w:hAnsi="Times New Roman" w:cs="Times New Roman"/>
          <w:b/>
          <w:color w:val="000000"/>
        </w:rPr>
        <w:t>(</w:t>
      </w:r>
      <w:r w:rsidR="00404C6D">
        <w:rPr>
          <w:rFonts w:ascii="Times New Roman" w:hAnsi="Times New Roman" w:cs="Times New Roman"/>
          <w:i/>
        </w:rPr>
        <w:t>Tan, s. 221</w:t>
      </w:r>
      <w:r w:rsidR="00404C6D" w:rsidRPr="00D31B60">
        <w:rPr>
          <w:rFonts w:ascii="Times New Roman" w:hAnsi="Times New Roman" w:cs="Times New Roman"/>
          <w:i/>
        </w:rPr>
        <w:t>;</w:t>
      </w:r>
      <w:r w:rsidR="002F4EF4" w:rsidRPr="002F4EF4">
        <w:rPr>
          <w:rFonts w:ascii="Times New Roman" w:hAnsi="Times New Roman" w:cs="Times New Roman"/>
          <w:i/>
        </w:rPr>
        <w:t xml:space="preserve"> </w:t>
      </w:r>
      <w:r w:rsidR="002F4EF4">
        <w:rPr>
          <w:rFonts w:ascii="Times New Roman" w:hAnsi="Times New Roman" w:cs="Times New Roman"/>
          <w:i/>
        </w:rPr>
        <w:t xml:space="preserve">Gözler/Kaplan, s. 292; </w:t>
      </w:r>
      <w:r w:rsidR="00404C6D">
        <w:rPr>
          <w:rFonts w:ascii="Times New Roman" w:hAnsi="Times New Roman" w:cs="Times New Roman"/>
          <w:i/>
        </w:rPr>
        <w:t>Gözler</w:t>
      </w:r>
      <w:r w:rsidR="002F4EF4">
        <w:rPr>
          <w:rFonts w:ascii="Times New Roman" w:hAnsi="Times New Roman" w:cs="Times New Roman"/>
          <w:i/>
        </w:rPr>
        <w:t>. S. 105)</w:t>
      </w:r>
    </w:p>
    <w:p w14:paraId="571FCCC5" w14:textId="7A9725EA" w:rsidR="00B275EB" w:rsidRPr="00E94CCA" w:rsidRDefault="007B51BE" w:rsidP="00E94CCA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600" w:lineRule="auto"/>
        <w:jc w:val="both"/>
        <w:rPr>
          <w:rFonts w:ascii="Times New Roman" w:hAnsi="Times New Roman" w:cs="Times New Roman"/>
          <w:b/>
          <w:color w:val="000000"/>
        </w:rPr>
      </w:pPr>
      <w:r w:rsidRPr="00E544E5">
        <w:rPr>
          <w:rFonts w:ascii="Times New Roman" w:hAnsi="Times New Roman" w:cs="Times New Roman"/>
          <w:b/>
          <w:color w:val="000000"/>
        </w:rPr>
        <w:t xml:space="preserve">Zincir İşlem </w:t>
      </w:r>
      <w:r w:rsidR="00404C6D">
        <w:rPr>
          <w:rFonts w:ascii="Times New Roman" w:hAnsi="Times New Roman" w:cs="Times New Roman"/>
          <w:i/>
          <w:color w:val="000000"/>
        </w:rPr>
        <w:t>(</w:t>
      </w:r>
      <w:r w:rsidR="00404C6D">
        <w:rPr>
          <w:rFonts w:ascii="Times New Roman" w:hAnsi="Times New Roman" w:cs="Times New Roman"/>
          <w:i/>
        </w:rPr>
        <w:t>Tan, s. 222</w:t>
      </w:r>
      <w:r w:rsidR="00404C6D" w:rsidRPr="00D31B60">
        <w:rPr>
          <w:rFonts w:ascii="Times New Roman" w:hAnsi="Times New Roman" w:cs="Times New Roman"/>
          <w:i/>
        </w:rPr>
        <w:t xml:space="preserve">; </w:t>
      </w:r>
      <w:r w:rsidR="00404C6D">
        <w:rPr>
          <w:rFonts w:ascii="Times New Roman" w:hAnsi="Times New Roman" w:cs="Times New Roman"/>
          <w:i/>
        </w:rPr>
        <w:t>Akyılmaz/Sezginer/Kaya, s. 401)</w:t>
      </w:r>
    </w:p>
    <w:p w14:paraId="0404CC53" w14:textId="0D060649" w:rsidR="00C14851" w:rsidRPr="008B0610" w:rsidRDefault="00C14851" w:rsidP="00C14851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60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Ara İşlem </w:t>
      </w:r>
      <w:r w:rsidR="00E94CCA">
        <w:rPr>
          <w:rFonts w:ascii="Times New Roman" w:hAnsi="Times New Roman" w:cs="Times New Roman"/>
          <w:i/>
          <w:color w:val="000000"/>
        </w:rPr>
        <w:t>(</w:t>
      </w:r>
      <w:r w:rsidR="00E94CCA">
        <w:rPr>
          <w:rFonts w:ascii="Times New Roman" w:hAnsi="Times New Roman" w:cs="Times New Roman"/>
          <w:i/>
        </w:rPr>
        <w:t>Tan, s. 222)</w:t>
      </w:r>
    </w:p>
    <w:p w14:paraId="3B536BFE" w14:textId="10177312" w:rsidR="00BB1F4C" w:rsidRPr="00BB1F4C" w:rsidRDefault="00BB1F4C" w:rsidP="00A62CFD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İcrai İşlemler </w:t>
      </w:r>
      <w:r w:rsidR="00E94CCA">
        <w:rPr>
          <w:rFonts w:ascii="Times New Roman" w:hAnsi="Times New Roman" w:cs="Times New Roman"/>
          <w:i/>
        </w:rPr>
        <w:t xml:space="preserve">(Akyılmaz/Sezginer/Kaya, s. 383; </w:t>
      </w:r>
      <w:r w:rsidR="00664239">
        <w:rPr>
          <w:rFonts w:ascii="Times New Roman" w:hAnsi="Times New Roman" w:cs="Times New Roman"/>
          <w:i/>
        </w:rPr>
        <w:t>Gözler/Kaplan, s. 295)</w:t>
      </w:r>
    </w:p>
    <w:p w14:paraId="5A189E72" w14:textId="59E43B7E" w:rsidR="004C3C74" w:rsidRPr="00664239" w:rsidRDefault="00664239" w:rsidP="00404C6D">
      <w:pPr>
        <w:pStyle w:val="ListeParagraf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62CFD">
        <w:rPr>
          <w:rFonts w:ascii="Times New Roman" w:hAnsi="Times New Roman" w:cs="Times New Roman"/>
          <w:b/>
        </w:rPr>
        <w:t xml:space="preserve">İdarenin İcrai Olmayan İşlemleri: </w:t>
      </w:r>
      <w:r w:rsidR="00E94CCA">
        <w:rPr>
          <w:rFonts w:ascii="Times New Roman" w:hAnsi="Times New Roman" w:cs="Times New Roman"/>
          <w:i/>
        </w:rPr>
        <w:t>(Akyılmaz/Sezginer/Kaya, s. 383)</w:t>
      </w:r>
    </w:p>
    <w:p w14:paraId="77D2C3AA" w14:textId="6BA9530E" w:rsidR="00664239" w:rsidRDefault="00664239" w:rsidP="00664239">
      <w:pPr>
        <w:pStyle w:val="ListeParagraf"/>
        <w:spacing w:after="120" w:line="276" w:lineRule="auto"/>
        <w:ind w:left="1800"/>
        <w:contextualSpacing w:val="0"/>
        <w:jc w:val="both"/>
        <w:rPr>
          <w:rFonts w:ascii="Times New Roman" w:hAnsi="Times New Roman" w:cs="Times New Roman"/>
        </w:rPr>
      </w:pPr>
      <w:r w:rsidRPr="000F39B1">
        <w:rPr>
          <w:rFonts w:ascii="Times New Roman" w:hAnsi="Times New Roman" w:cs="Times New Roman"/>
          <w:b/>
        </w:rPr>
        <w:t>İdarenin Karar Niteliğinde Olmayan İşlemleri: 1)</w:t>
      </w:r>
      <w:r>
        <w:rPr>
          <w:rFonts w:ascii="Times New Roman" w:hAnsi="Times New Roman" w:cs="Times New Roman"/>
          <w:b/>
        </w:rPr>
        <w:t xml:space="preserve"> </w:t>
      </w:r>
      <w:r w:rsidRPr="00B46258">
        <w:rPr>
          <w:rFonts w:ascii="Times New Roman" w:hAnsi="Times New Roman" w:cs="Times New Roman"/>
        </w:rPr>
        <w:t>İç Düzen İşlemleri</w:t>
      </w:r>
      <w:r>
        <w:rPr>
          <w:rFonts w:ascii="Times New Roman" w:hAnsi="Times New Roman" w:cs="Times New Roman"/>
          <w:b/>
        </w:rPr>
        <w:t xml:space="preserve"> 2) </w:t>
      </w:r>
      <w:r w:rsidRPr="00B46258">
        <w:rPr>
          <w:rFonts w:ascii="Times New Roman" w:hAnsi="Times New Roman" w:cs="Times New Roman"/>
        </w:rPr>
        <w:t>İdarenin Görüş ve Önerileri</w:t>
      </w:r>
      <w:r w:rsidRPr="000F39B1">
        <w:rPr>
          <w:rFonts w:ascii="Times New Roman" w:hAnsi="Times New Roman" w:cs="Times New Roman"/>
          <w:b/>
        </w:rPr>
        <w:t xml:space="preserve"> 3)</w:t>
      </w:r>
      <w:r>
        <w:rPr>
          <w:rFonts w:ascii="Times New Roman" w:hAnsi="Times New Roman" w:cs="Times New Roman"/>
          <w:b/>
        </w:rPr>
        <w:t xml:space="preserve"> </w:t>
      </w:r>
      <w:r w:rsidRPr="00B46258">
        <w:rPr>
          <w:rFonts w:ascii="Times New Roman" w:hAnsi="Times New Roman" w:cs="Times New Roman"/>
        </w:rPr>
        <w:t>Hazırlık işlemleri</w:t>
      </w:r>
      <w:r w:rsidRPr="000F3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(</w:t>
      </w:r>
      <w:r>
        <w:rPr>
          <w:rFonts w:ascii="Times New Roman" w:hAnsi="Times New Roman" w:cs="Times New Roman"/>
          <w:i/>
        </w:rPr>
        <w:t>Tan, s. 228</w:t>
      </w:r>
      <w:r w:rsidRPr="000F39B1">
        <w:rPr>
          <w:rFonts w:ascii="Times New Roman" w:hAnsi="Times New Roman" w:cs="Times New Roman"/>
        </w:rPr>
        <w:t>)</w:t>
      </w:r>
    </w:p>
    <w:p w14:paraId="5FA9CE8D" w14:textId="144CBDBD" w:rsidR="003D4901" w:rsidRDefault="003D4901" w:rsidP="00683FEB">
      <w:pPr>
        <w:pStyle w:val="ListeParagraf"/>
        <w:spacing w:after="120" w:line="276" w:lineRule="auto"/>
        <w:ind w:left="1800"/>
        <w:contextualSpacing w:val="0"/>
        <w:jc w:val="both"/>
        <w:rPr>
          <w:rFonts w:ascii="Times New Roman" w:hAnsi="Times New Roman" w:cs="Times New Roman"/>
          <w:i/>
        </w:rPr>
      </w:pPr>
      <w:r w:rsidRPr="00B46258">
        <w:rPr>
          <w:rFonts w:ascii="Times New Roman" w:hAnsi="Times New Roman" w:cs="Times New Roman"/>
          <w:b/>
        </w:rPr>
        <w:t>İcrai Olmayan İşlemler:</w:t>
      </w:r>
      <w:r w:rsidRPr="004D08F8">
        <w:rPr>
          <w:rFonts w:ascii="Times New Roman" w:hAnsi="Times New Roman" w:cs="Times New Roman"/>
          <w:b/>
        </w:rPr>
        <w:t xml:space="preserve"> 1)</w:t>
      </w:r>
      <w:r>
        <w:rPr>
          <w:rFonts w:ascii="Times New Roman" w:hAnsi="Times New Roman" w:cs="Times New Roman"/>
          <w:b/>
        </w:rPr>
        <w:t xml:space="preserve"> </w:t>
      </w:r>
      <w:r w:rsidRPr="00B46258">
        <w:rPr>
          <w:rFonts w:ascii="Times New Roman" w:hAnsi="Times New Roman" w:cs="Times New Roman"/>
        </w:rPr>
        <w:t>Hazırlık İşlemleri (Ön İşlemler)</w:t>
      </w:r>
      <w:r w:rsidRPr="004D08F8">
        <w:rPr>
          <w:rFonts w:ascii="Times New Roman" w:hAnsi="Times New Roman" w:cs="Times New Roman"/>
          <w:b/>
        </w:rPr>
        <w:t xml:space="preserve"> 2)</w:t>
      </w:r>
      <w:r>
        <w:rPr>
          <w:rFonts w:ascii="Times New Roman" w:hAnsi="Times New Roman" w:cs="Times New Roman"/>
          <w:b/>
        </w:rPr>
        <w:t xml:space="preserve"> </w:t>
      </w:r>
      <w:r w:rsidRPr="00B46258">
        <w:rPr>
          <w:rFonts w:ascii="Times New Roman" w:hAnsi="Times New Roman" w:cs="Times New Roman"/>
        </w:rPr>
        <w:t>Teyit Edici İşlemler</w:t>
      </w:r>
      <w:r w:rsidRPr="004D08F8">
        <w:rPr>
          <w:rFonts w:ascii="Times New Roman" w:hAnsi="Times New Roman" w:cs="Times New Roman"/>
          <w:b/>
        </w:rPr>
        <w:t xml:space="preserve"> 3)</w:t>
      </w:r>
      <w:r>
        <w:rPr>
          <w:rFonts w:ascii="Times New Roman" w:hAnsi="Times New Roman" w:cs="Times New Roman"/>
          <w:b/>
        </w:rPr>
        <w:t xml:space="preserve"> </w:t>
      </w:r>
      <w:r w:rsidRPr="00B46258">
        <w:rPr>
          <w:rFonts w:ascii="Times New Roman" w:hAnsi="Times New Roman" w:cs="Times New Roman"/>
        </w:rPr>
        <w:t>İç Düzen İşlemleri</w:t>
      </w:r>
      <w:r w:rsidRPr="004D08F8">
        <w:rPr>
          <w:rFonts w:ascii="Times New Roman" w:hAnsi="Times New Roman" w:cs="Times New Roman"/>
          <w:b/>
        </w:rPr>
        <w:t xml:space="preserve"> </w:t>
      </w:r>
      <w:r w:rsidRPr="00B46258">
        <w:rPr>
          <w:rFonts w:ascii="Times New Roman" w:hAnsi="Times New Roman" w:cs="Times New Roman"/>
        </w:rPr>
        <w:t>(Sirküler, Direktif, Hizmet İçi Tedbirler)</w:t>
      </w:r>
      <w:r w:rsidRPr="004D08F8">
        <w:rPr>
          <w:rFonts w:ascii="Times New Roman" w:hAnsi="Times New Roman" w:cs="Times New Roman"/>
          <w:b/>
        </w:rPr>
        <w:t xml:space="preserve"> 4)</w:t>
      </w:r>
      <w:r>
        <w:rPr>
          <w:rFonts w:ascii="Times New Roman" w:hAnsi="Times New Roman" w:cs="Times New Roman"/>
          <w:b/>
        </w:rPr>
        <w:t xml:space="preserve"> </w:t>
      </w:r>
      <w:r w:rsidRPr="00683FEB">
        <w:rPr>
          <w:rFonts w:ascii="Times New Roman" w:hAnsi="Times New Roman" w:cs="Times New Roman"/>
        </w:rPr>
        <w:t xml:space="preserve">Enformel İdari İşlemler </w:t>
      </w:r>
      <w:r w:rsidRPr="00683FEB">
        <w:rPr>
          <w:rFonts w:ascii="Times New Roman" w:hAnsi="Times New Roman" w:cs="Times New Roman"/>
          <w:i/>
        </w:rPr>
        <w:t xml:space="preserve">(Gürsel/Kaplan, s. </w:t>
      </w:r>
      <w:r w:rsidR="00BC58AA" w:rsidRPr="00683FEB">
        <w:rPr>
          <w:rFonts w:ascii="Times New Roman" w:hAnsi="Times New Roman" w:cs="Times New Roman"/>
          <w:i/>
        </w:rPr>
        <w:t>296)</w:t>
      </w:r>
    </w:p>
    <w:p w14:paraId="5F17C2D7" w14:textId="77777777" w:rsidR="00683FEB" w:rsidRPr="00683FEB" w:rsidRDefault="00683FEB" w:rsidP="00683FEB">
      <w:pPr>
        <w:pStyle w:val="ListeParagraf"/>
        <w:spacing w:after="120" w:line="276" w:lineRule="auto"/>
        <w:ind w:left="1800"/>
        <w:contextualSpacing w:val="0"/>
        <w:jc w:val="both"/>
        <w:rPr>
          <w:rFonts w:ascii="Times New Roman" w:hAnsi="Times New Roman" w:cs="Times New Roman"/>
          <w:b/>
        </w:rPr>
      </w:pPr>
    </w:p>
    <w:p w14:paraId="445C57E1" w14:textId="416E8331" w:rsidR="00960EFC" w:rsidRPr="002A1A5E" w:rsidRDefault="009F762F" w:rsidP="00960EFC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İdarenin Özel Hukuk İşlemleri</w:t>
      </w:r>
    </w:p>
    <w:p w14:paraId="4CF43716" w14:textId="77777777" w:rsidR="002A1A5E" w:rsidRDefault="002A1A5E" w:rsidP="002A1A5E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5779C82" w14:textId="79D3047C" w:rsidR="004C03F8" w:rsidRPr="004C03F8" w:rsidRDefault="002A1A5E" w:rsidP="004C03F8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color w:val="000000"/>
        </w:rPr>
        <w:t>(</w:t>
      </w:r>
      <w:r>
        <w:rPr>
          <w:rFonts w:ascii="Times New Roman" w:hAnsi="Times New Roman" w:cs="Times New Roman"/>
          <w:i/>
        </w:rPr>
        <w:t>Tan, s. 218; Yıldırım ve diğerleri, s. 396</w:t>
      </w:r>
      <w:r w:rsidR="004C03F8">
        <w:rPr>
          <w:rFonts w:ascii="Times New Roman" w:hAnsi="Times New Roman" w:cs="Times New Roman"/>
          <w:i/>
        </w:rPr>
        <w:t>)</w:t>
      </w:r>
    </w:p>
    <w:p w14:paraId="5A36C7D8" w14:textId="77777777" w:rsidR="00891F63" w:rsidRPr="00E32D9C" w:rsidRDefault="00891F63" w:rsidP="00E32D9C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330378B1" w14:textId="029D93CC" w:rsidR="00891F63" w:rsidRDefault="00891F63" w:rsidP="00891F6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Özel Hukuk Kişilerinin İdari İşlemleri </w:t>
      </w:r>
    </w:p>
    <w:p w14:paraId="2F5FF5FE" w14:textId="77777777" w:rsidR="004C03F8" w:rsidRDefault="004C03F8" w:rsidP="004C03F8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0F6CEF50" w14:textId="76F7B984" w:rsidR="004C03F8" w:rsidRDefault="004C03F8" w:rsidP="004C03F8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>(</w:t>
      </w:r>
      <w:r>
        <w:rPr>
          <w:rFonts w:ascii="Times New Roman" w:hAnsi="Times New Roman" w:cs="Times New Roman"/>
          <w:i/>
        </w:rPr>
        <w:t>Tan, s. 217; Yıldırım ve diğerleri, s. 400)</w:t>
      </w:r>
    </w:p>
    <w:p w14:paraId="77330CC1" w14:textId="77777777" w:rsidR="00A30DD4" w:rsidRDefault="00A30DD4" w:rsidP="00A30DD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D8118B1" w14:textId="53F1434A" w:rsidR="00753201" w:rsidRPr="00D521B4" w:rsidRDefault="00753201" w:rsidP="003272D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İdari İşlemin Unsurları</w:t>
      </w:r>
    </w:p>
    <w:p w14:paraId="6DDE1537" w14:textId="77777777" w:rsidR="00661C43" w:rsidRPr="00065644" w:rsidRDefault="00661C43" w:rsidP="00065644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7BE0D6CA" w14:textId="2D01C3CB" w:rsidR="00661C43" w:rsidRDefault="00E47AA3" w:rsidP="00661C43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Yetki</w:t>
      </w:r>
      <w:r w:rsidR="00661C43">
        <w:rPr>
          <w:rFonts w:ascii="Times New Roman" w:hAnsi="Times New Roman" w:cs="Times New Roman"/>
          <w:color w:val="000000"/>
        </w:rPr>
        <w:t xml:space="preserve"> </w:t>
      </w:r>
    </w:p>
    <w:p w14:paraId="75F0A40D" w14:textId="77777777" w:rsidR="001848F4" w:rsidRPr="00DC2599" w:rsidRDefault="001848F4" w:rsidP="00DC2599">
      <w:pPr>
        <w:spacing w:line="276" w:lineRule="auto"/>
        <w:jc w:val="both"/>
        <w:rPr>
          <w:rFonts w:ascii="Times New Roman" w:hAnsi="Times New Roman" w:cs="Times New Roman"/>
        </w:rPr>
      </w:pPr>
    </w:p>
    <w:p w14:paraId="73E1958E" w14:textId="6F2620CB" w:rsidR="008078CA" w:rsidRPr="00065644" w:rsidRDefault="001848F4" w:rsidP="0005585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65644">
        <w:rPr>
          <w:rFonts w:ascii="Times New Roman" w:hAnsi="Times New Roman" w:cs="Times New Roman"/>
          <w:b/>
        </w:rPr>
        <w:t>Yer Yönünden Yetki</w:t>
      </w:r>
      <w:r w:rsidR="00273C72" w:rsidRPr="00065644">
        <w:rPr>
          <w:rFonts w:ascii="Times New Roman" w:hAnsi="Times New Roman" w:cs="Times New Roman"/>
        </w:rPr>
        <w:t xml:space="preserve"> </w:t>
      </w:r>
      <w:r w:rsidR="004C03F8">
        <w:rPr>
          <w:rFonts w:ascii="Times New Roman" w:hAnsi="Times New Roman" w:cs="Times New Roman"/>
          <w:b/>
          <w:i/>
          <w:color w:val="000000"/>
        </w:rPr>
        <w:t>(</w:t>
      </w:r>
      <w:r w:rsidR="004C03F8">
        <w:rPr>
          <w:rFonts w:ascii="Times New Roman" w:hAnsi="Times New Roman" w:cs="Times New Roman"/>
          <w:i/>
        </w:rPr>
        <w:t>Tan, s. 217; Yıldırım ve diğerleri, s. 400</w:t>
      </w:r>
      <w:r w:rsidR="00BC58AA">
        <w:rPr>
          <w:rFonts w:ascii="Times New Roman" w:hAnsi="Times New Roman" w:cs="Times New Roman"/>
          <w:i/>
        </w:rPr>
        <w:t>; Gürsel/Kaplan, s. 318)</w:t>
      </w:r>
    </w:p>
    <w:p w14:paraId="5BD63A4E" w14:textId="4206BA32" w:rsidR="00425009" w:rsidRPr="00065644" w:rsidRDefault="001848F4" w:rsidP="0006564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</w:rPr>
        <w:t xml:space="preserve">Zaman Yönünden Yetki </w:t>
      </w:r>
      <w:r w:rsidR="004C03F8">
        <w:rPr>
          <w:rFonts w:ascii="Times New Roman" w:hAnsi="Times New Roman" w:cs="Times New Roman"/>
          <w:i/>
        </w:rPr>
        <w:t xml:space="preserve">Tan, s. 236;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408; Yıldırım ve diğerleri, s. 436</w:t>
      </w:r>
      <w:r w:rsidR="00BC58AA">
        <w:rPr>
          <w:rFonts w:ascii="Times New Roman" w:hAnsi="Times New Roman" w:cs="Times New Roman"/>
          <w:i/>
        </w:rPr>
        <w:t>; Gürsel/Kaplan, s. 319)</w:t>
      </w:r>
    </w:p>
    <w:p w14:paraId="304574C8" w14:textId="42F3BEE6" w:rsidR="00425009" w:rsidRPr="00C04FE1" w:rsidRDefault="001848F4" w:rsidP="00FD3E8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</w:rPr>
        <w:t>Konu Yönünden Yetki</w:t>
      </w:r>
      <w:r w:rsidR="00425009" w:rsidRPr="00065644">
        <w:rPr>
          <w:rFonts w:ascii="Times New Roman" w:hAnsi="Times New Roman" w:cs="Times New Roman"/>
          <w:b/>
        </w:rPr>
        <w:t xml:space="preserve"> </w:t>
      </w:r>
      <w:r w:rsidR="004C03F8">
        <w:rPr>
          <w:rFonts w:ascii="Times New Roman" w:hAnsi="Times New Roman" w:cs="Times New Roman"/>
          <w:i/>
        </w:rPr>
        <w:t xml:space="preserve">(Tan, s. 234;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410; Yıldırım ve diğerleri, s. 437;</w:t>
      </w:r>
      <w:r w:rsidR="00BC58AA" w:rsidRPr="00BC58AA">
        <w:rPr>
          <w:rFonts w:ascii="Times New Roman" w:hAnsi="Times New Roman" w:cs="Times New Roman"/>
          <w:i/>
        </w:rPr>
        <w:t xml:space="preserve"> </w:t>
      </w:r>
      <w:r w:rsidR="00BC58AA">
        <w:rPr>
          <w:rFonts w:ascii="Times New Roman" w:hAnsi="Times New Roman" w:cs="Times New Roman"/>
          <w:i/>
        </w:rPr>
        <w:t>Gürsel/Kaplan, s. 317)</w:t>
      </w:r>
    </w:p>
    <w:p w14:paraId="4A09AD43" w14:textId="1D699A63" w:rsidR="00D72DBD" w:rsidRPr="004C03F8" w:rsidRDefault="001848F4" w:rsidP="00D72DB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C04FE1">
        <w:rPr>
          <w:rFonts w:ascii="Times New Roman" w:hAnsi="Times New Roman" w:cs="Times New Roman"/>
          <w:b/>
          <w:color w:val="000000"/>
        </w:rPr>
        <w:t xml:space="preserve">Kişi Yönünden Yetki </w:t>
      </w:r>
      <w:r w:rsidR="004C03F8">
        <w:rPr>
          <w:rFonts w:ascii="Times New Roman" w:hAnsi="Times New Roman" w:cs="Times New Roman"/>
          <w:i/>
        </w:rPr>
        <w:t xml:space="preserve">(Tan, s. 234;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410; Yıldırım ve diğerleri, s. 437;</w:t>
      </w:r>
      <w:r w:rsidR="00BC58AA" w:rsidRPr="00BC58AA">
        <w:rPr>
          <w:rFonts w:ascii="Times New Roman" w:hAnsi="Times New Roman" w:cs="Times New Roman"/>
          <w:i/>
        </w:rPr>
        <w:t xml:space="preserve"> </w:t>
      </w:r>
      <w:r w:rsidR="00BC58AA">
        <w:rPr>
          <w:rFonts w:ascii="Times New Roman" w:hAnsi="Times New Roman" w:cs="Times New Roman"/>
          <w:i/>
        </w:rPr>
        <w:t>Gürsel/Kaplan, s. 317)</w:t>
      </w:r>
    </w:p>
    <w:p w14:paraId="2B2479DD" w14:textId="448FFE7E" w:rsidR="00420871" w:rsidRPr="00E32D9C" w:rsidRDefault="00D72DBD" w:rsidP="00420871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Yetkide Paralellik İlkesi</w:t>
      </w:r>
      <w:r w:rsidR="004C03F8">
        <w:rPr>
          <w:rFonts w:ascii="Times New Roman" w:hAnsi="Times New Roman" w:cs="Times New Roman"/>
          <w:b/>
          <w:color w:val="000000"/>
        </w:rPr>
        <w:t xml:space="preserve"> </w:t>
      </w:r>
      <w:r w:rsidR="004C03F8">
        <w:rPr>
          <w:rFonts w:ascii="Times New Roman" w:hAnsi="Times New Roman" w:cs="Times New Roman"/>
          <w:i/>
        </w:rPr>
        <w:t xml:space="preserve">(Tan, s. 244;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412; Yıldırım ve diğerleri, s. 439;</w:t>
      </w:r>
      <w:r w:rsidR="00BC58AA" w:rsidRPr="00BC58AA">
        <w:rPr>
          <w:rFonts w:ascii="Times New Roman" w:hAnsi="Times New Roman" w:cs="Times New Roman"/>
          <w:i/>
        </w:rPr>
        <w:t xml:space="preserve"> </w:t>
      </w:r>
      <w:r w:rsidR="00BC58AA">
        <w:rPr>
          <w:rFonts w:ascii="Times New Roman" w:hAnsi="Times New Roman" w:cs="Times New Roman"/>
          <w:i/>
        </w:rPr>
        <w:t>Gürsel/Kaplan, s. 308, Gözler, s. 111)</w:t>
      </w:r>
    </w:p>
    <w:p w14:paraId="6E5611D6" w14:textId="6323128B" w:rsidR="006E2D80" w:rsidRPr="00065644" w:rsidRDefault="00420871" w:rsidP="00B72CF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lastRenderedPageBreak/>
        <w:t xml:space="preserve">Yetki Devri-İmza Yetkisinin Devri </w:t>
      </w:r>
      <w:r w:rsidR="004C03F8">
        <w:rPr>
          <w:rFonts w:ascii="Times New Roman" w:hAnsi="Times New Roman" w:cs="Times New Roman"/>
          <w:i/>
        </w:rPr>
        <w:t xml:space="preserve">Tan, s. 238;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188; Yıldırım ve diğerleri, s. 439;</w:t>
      </w:r>
      <w:r w:rsidR="00BC58AA">
        <w:rPr>
          <w:rFonts w:ascii="Times New Roman" w:hAnsi="Times New Roman" w:cs="Times New Roman"/>
          <w:i/>
        </w:rPr>
        <w:t xml:space="preserve"> Gürsel/Kaplan, s. 310, Gözler, s. 111)</w:t>
      </w:r>
    </w:p>
    <w:p w14:paraId="3534A5F0" w14:textId="38E4B97E" w:rsidR="001848F4" w:rsidRPr="00065644" w:rsidRDefault="006E2D80" w:rsidP="00545D63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Vekalet </w:t>
      </w:r>
      <w:r w:rsidR="004C03F8">
        <w:rPr>
          <w:rFonts w:ascii="Times New Roman" w:hAnsi="Times New Roman" w:cs="Times New Roman"/>
          <w:b/>
          <w:color w:val="000000"/>
        </w:rPr>
        <w:t>(</w:t>
      </w:r>
      <w:r w:rsidR="004C03F8">
        <w:rPr>
          <w:rFonts w:ascii="Times New Roman" w:hAnsi="Times New Roman" w:cs="Times New Roman"/>
          <w:i/>
        </w:rPr>
        <w:t xml:space="preserve">Tan, s. 241;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198; Yıldırım ve diğerleri, s. 441;</w:t>
      </w:r>
      <w:r w:rsidR="00BC58AA" w:rsidRPr="00BC58AA">
        <w:rPr>
          <w:rFonts w:ascii="Times New Roman" w:hAnsi="Times New Roman" w:cs="Times New Roman"/>
          <w:i/>
        </w:rPr>
        <w:t xml:space="preserve"> </w:t>
      </w:r>
      <w:r w:rsidR="00BC58AA">
        <w:rPr>
          <w:rFonts w:ascii="Times New Roman" w:hAnsi="Times New Roman" w:cs="Times New Roman"/>
          <w:i/>
        </w:rPr>
        <w:t>Gürsel/Kaplan, s. 314, Gözler, s. 113)</w:t>
      </w:r>
    </w:p>
    <w:p w14:paraId="60142B86" w14:textId="6670637C" w:rsidR="00326D74" w:rsidRPr="00D4101D" w:rsidRDefault="00326D74" w:rsidP="00326D7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Fiili Memur </w:t>
      </w:r>
      <w:r w:rsidR="004C03F8">
        <w:rPr>
          <w:rFonts w:ascii="Times New Roman" w:hAnsi="Times New Roman" w:cs="Times New Roman"/>
          <w:b/>
          <w:color w:val="000000"/>
        </w:rPr>
        <w:t>(</w:t>
      </w:r>
      <w:r w:rsidR="004C03F8">
        <w:rPr>
          <w:rFonts w:ascii="Times New Roman" w:hAnsi="Times New Roman" w:cs="Times New Roman"/>
          <w:i/>
        </w:rPr>
        <w:t xml:space="preserve">Tan, s. 244;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412;</w:t>
      </w:r>
      <w:r w:rsidR="00BC58AA" w:rsidRPr="00BC58AA">
        <w:rPr>
          <w:rFonts w:ascii="Times New Roman" w:hAnsi="Times New Roman" w:cs="Times New Roman"/>
          <w:i/>
        </w:rPr>
        <w:t xml:space="preserve"> </w:t>
      </w:r>
      <w:r w:rsidR="00BC58AA">
        <w:rPr>
          <w:rFonts w:ascii="Times New Roman" w:hAnsi="Times New Roman" w:cs="Times New Roman"/>
          <w:i/>
        </w:rPr>
        <w:t>Gürsel/Kaplan, s. 307, Gözler, 109)</w:t>
      </w:r>
    </w:p>
    <w:p w14:paraId="3F8BBFC2" w14:textId="77777777" w:rsidR="00D4101D" w:rsidRPr="00D4101D" w:rsidRDefault="00D4101D" w:rsidP="00D4101D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BC6B8AA" w14:textId="03043722" w:rsidR="008D21BB" w:rsidRPr="008D21BB" w:rsidRDefault="00843003" w:rsidP="008D21B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Gözler, </w:t>
      </w:r>
      <w:r w:rsidR="000D3A2C">
        <w:rPr>
          <w:rFonts w:ascii="Times New Roman" w:hAnsi="Times New Roman" w:cs="Times New Roman"/>
          <w:color w:val="000000"/>
        </w:rPr>
        <w:t xml:space="preserve">yetki konusuna ilişkin olan </w:t>
      </w:r>
      <w:r w:rsidR="00B317BF">
        <w:rPr>
          <w:rFonts w:ascii="Times New Roman" w:hAnsi="Times New Roman" w:cs="Times New Roman"/>
          <w:color w:val="000000"/>
        </w:rPr>
        <w:t xml:space="preserve">yetkide paralellik ilkesi, </w:t>
      </w:r>
      <w:r w:rsidR="004E630A">
        <w:rPr>
          <w:rFonts w:ascii="Times New Roman" w:hAnsi="Times New Roman" w:cs="Times New Roman"/>
          <w:color w:val="000000"/>
        </w:rPr>
        <w:t xml:space="preserve">yetki devri, </w:t>
      </w:r>
      <w:r w:rsidR="00F66594">
        <w:rPr>
          <w:rFonts w:ascii="Times New Roman" w:hAnsi="Times New Roman" w:cs="Times New Roman"/>
          <w:color w:val="000000"/>
        </w:rPr>
        <w:t>imza yetkisi devri, vekal</w:t>
      </w:r>
      <w:r w:rsidR="000D3A2C">
        <w:rPr>
          <w:rFonts w:ascii="Times New Roman" w:hAnsi="Times New Roman" w:cs="Times New Roman"/>
          <w:color w:val="000000"/>
        </w:rPr>
        <w:t xml:space="preserve">et ve fiili memur kavramlarını topluca </w:t>
      </w:r>
      <w:r w:rsidR="000D3A2C">
        <w:rPr>
          <w:rFonts w:ascii="Times New Roman" w:hAnsi="Times New Roman" w:cs="Times New Roman"/>
          <w:i/>
          <w:color w:val="000000"/>
        </w:rPr>
        <w:t xml:space="preserve">Yetki Kurallarının İstisnaları (Yetkisizliği Gideren Haller) </w:t>
      </w:r>
      <w:r w:rsidR="000D3A2C">
        <w:rPr>
          <w:rFonts w:ascii="Times New Roman" w:hAnsi="Times New Roman" w:cs="Times New Roman"/>
          <w:color w:val="000000"/>
        </w:rPr>
        <w:t xml:space="preserve">başlığı altında incelemektedir. </w:t>
      </w:r>
    </w:p>
    <w:p w14:paraId="58EBB966" w14:textId="77777777" w:rsidR="008D21BB" w:rsidRPr="008D21BB" w:rsidRDefault="008D21BB" w:rsidP="008D21BB">
      <w:pPr>
        <w:pStyle w:val="ListeParagraf"/>
        <w:spacing w:line="276" w:lineRule="auto"/>
        <w:ind w:left="2520"/>
        <w:jc w:val="both"/>
        <w:rPr>
          <w:rFonts w:ascii="Times New Roman" w:hAnsi="Times New Roman" w:cs="Times New Roman"/>
          <w:b/>
          <w:color w:val="000000"/>
        </w:rPr>
      </w:pPr>
    </w:p>
    <w:p w14:paraId="43B4D9C8" w14:textId="3F246518" w:rsidR="00BC58AA" w:rsidRPr="00065644" w:rsidRDefault="00F716CE" w:rsidP="00BC58AA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>Fonksiyon/İşlev</w:t>
      </w:r>
      <w:r w:rsidR="00C31386" w:rsidRPr="00065644">
        <w:rPr>
          <w:rFonts w:ascii="Times New Roman" w:hAnsi="Times New Roman" w:cs="Times New Roman"/>
          <w:b/>
          <w:color w:val="000000"/>
        </w:rPr>
        <w:t xml:space="preserve">/Görev Gaspı </w:t>
      </w:r>
      <w:r w:rsidR="004C03F8">
        <w:rPr>
          <w:rFonts w:ascii="Times New Roman" w:hAnsi="Times New Roman" w:cs="Times New Roman"/>
          <w:i/>
        </w:rPr>
        <w:t xml:space="preserve">Tan, s. 846;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413; Yıldırım ve diğerleri, s. 438;</w:t>
      </w:r>
      <w:r w:rsidR="00BC58AA" w:rsidRPr="00BC58AA">
        <w:rPr>
          <w:rFonts w:ascii="Times New Roman" w:hAnsi="Times New Roman" w:cs="Times New Roman"/>
          <w:i/>
        </w:rPr>
        <w:t xml:space="preserve"> </w:t>
      </w:r>
      <w:r w:rsidR="00BC58AA">
        <w:rPr>
          <w:rFonts w:ascii="Times New Roman" w:hAnsi="Times New Roman" w:cs="Times New Roman"/>
          <w:i/>
        </w:rPr>
        <w:t>Gürsel/Kaplan, s.</w:t>
      </w:r>
      <w:r w:rsidR="00F121BE">
        <w:rPr>
          <w:rFonts w:ascii="Times New Roman" w:hAnsi="Times New Roman" w:cs="Times New Roman"/>
          <w:i/>
        </w:rPr>
        <w:t>321</w:t>
      </w:r>
      <w:r w:rsidR="00BC58AA">
        <w:rPr>
          <w:rFonts w:ascii="Times New Roman" w:hAnsi="Times New Roman" w:cs="Times New Roman"/>
          <w:i/>
        </w:rPr>
        <w:t>, Gözler, s.</w:t>
      </w:r>
      <w:r w:rsidR="005C59DB">
        <w:rPr>
          <w:rFonts w:ascii="Times New Roman" w:hAnsi="Times New Roman" w:cs="Times New Roman"/>
          <w:i/>
        </w:rPr>
        <w:t>115</w:t>
      </w:r>
      <w:r w:rsidR="00BC58AA">
        <w:rPr>
          <w:rFonts w:ascii="Times New Roman" w:hAnsi="Times New Roman" w:cs="Times New Roman"/>
          <w:i/>
        </w:rPr>
        <w:t>)</w:t>
      </w:r>
    </w:p>
    <w:p w14:paraId="4BB83B36" w14:textId="7D2A6980" w:rsidR="00736CA2" w:rsidRPr="00065644" w:rsidRDefault="00736CA2" w:rsidP="00CF73DC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B5E28F6" w14:textId="72471E3C" w:rsidR="005C59DB" w:rsidRPr="00065644" w:rsidRDefault="00736CA2" w:rsidP="005C59D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Yetki Gaspı </w:t>
      </w:r>
      <w:r w:rsidR="004C03F8">
        <w:rPr>
          <w:rFonts w:ascii="Times New Roman" w:hAnsi="Times New Roman" w:cs="Times New Roman"/>
          <w:i/>
        </w:rPr>
        <w:t xml:space="preserve">Tan, s. 846;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414; Yıldırım ve diğerleri, s. 438;</w:t>
      </w:r>
      <w:r w:rsidR="005C59DB">
        <w:rPr>
          <w:rFonts w:ascii="Times New Roman" w:hAnsi="Times New Roman" w:cs="Times New Roman"/>
          <w:i/>
        </w:rPr>
        <w:t xml:space="preserve"> Gürsel/Kaplan, s. 322, Gözler, s. 116)</w:t>
      </w:r>
    </w:p>
    <w:p w14:paraId="22F5F04F" w14:textId="14033D95" w:rsidR="00D9670D" w:rsidRPr="00065644" w:rsidRDefault="00D9670D" w:rsidP="005C59DB">
      <w:pPr>
        <w:pStyle w:val="ListeParagraf"/>
        <w:spacing w:line="276" w:lineRule="auto"/>
        <w:ind w:left="2136"/>
        <w:jc w:val="both"/>
        <w:rPr>
          <w:rFonts w:ascii="Times New Roman" w:hAnsi="Times New Roman" w:cs="Times New Roman"/>
          <w:b/>
          <w:color w:val="000000"/>
        </w:rPr>
      </w:pPr>
    </w:p>
    <w:p w14:paraId="5219ACFD" w14:textId="44C18E23" w:rsidR="005C59DB" w:rsidRPr="00065644" w:rsidRDefault="00D9670D" w:rsidP="005C59D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Yetki Tecavüzü </w:t>
      </w:r>
      <w:r w:rsidR="004C03F8">
        <w:rPr>
          <w:rFonts w:ascii="Times New Roman" w:hAnsi="Times New Roman" w:cs="Times New Roman"/>
          <w:i/>
        </w:rPr>
        <w:t xml:space="preserve">Tan, s. 847; 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415; Yıldırım ve diğerleri, s. 438</w:t>
      </w:r>
      <w:r w:rsidR="005C59DB">
        <w:rPr>
          <w:rFonts w:ascii="Times New Roman" w:hAnsi="Times New Roman" w:cs="Times New Roman"/>
          <w:i/>
        </w:rPr>
        <w:t xml:space="preserve">; Gürsel/Kaplan, s. </w:t>
      </w:r>
      <w:proofErr w:type="gramStart"/>
      <w:r w:rsidR="005C59DB">
        <w:rPr>
          <w:rFonts w:ascii="Times New Roman" w:hAnsi="Times New Roman" w:cs="Times New Roman"/>
          <w:i/>
        </w:rPr>
        <w:t>323 ,</w:t>
      </w:r>
      <w:proofErr w:type="gramEnd"/>
      <w:r w:rsidR="005C59DB">
        <w:rPr>
          <w:rFonts w:ascii="Times New Roman" w:hAnsi="Times New Roman" w:cs="Times New Roman"/>
          <w:i/>
        </w:rPr>
        <w:t xml:space="preserve"> Gözler, s. 116 )</w:t>
      </w:r>
    </w:p>
    <w:p w14:paraId="055A9C08" w14:textId="2D5FDFCE" w:rsidR="00037757" w:rsidRPr="00065644" w:rsidRDefault="00037757" w:rsidP="00CD1D0E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2D43D9C" w14:textId="2E25A7A2" w:rsidR="005C59DB" w:rsidRPr="00065644" w:rsidRDefault="006946C5" w:rsidP="005C59D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>Ağır</w:t>
      </w:r>
      <w:r w:rsidR="00074E2D" w:rsidRPr="00065644">
        <w:rPr>
          <w:rFonts w:ascii="Times New Roman" w:hAnsi="Times New Roman" w:cs="Times New Roman"/>
          <w:b/>
          <w:color w:val="000000"/>
        </w:rPr>
        <w:t xml:space="preserve"> ve Bariz Yetki Tecavüzü </w:t>
      </w:r>
      <w:r w:rsidR="004C03F8">
        <w:rPr>
          <w:rFonts w:ascii="Times New Roman" w:hAnsi="Times New Roman" w:cs="Times New Roman"/>
          <w:i/>
        </w:rPr>
        <w:t>(</w:t>
      </w:r>
      <w:r w:rsidR="004C03F8" w:rsidRPr="00D31B60">
        <w:rPr>
          <w:rFonts w:ascii="Times New Roman" w:hAnsi="Times New Roman" w:cs="Times New Roman"/>
          <w:i/>
        </w:rPr>
        <w:t xml:space="preserve">Akyılmaz/Sezginer/Kaya, </w:t>
      </w:r>
      <w:r w:rsidR="004C03F8">
        <w:rPr>
          <w:rFonts w:ascii="Times New Roman" w:hAnsi="Times New Roman" w:cs="Times New Roman"/>
          <w:i/>
        </w:rPr>
        <w:t>s. 416</w:t>
      </w:r>
      <w:r w:rsidR="005C59DB">
        <w:rPr>
          <w:rFonts w:ascii="Times New Roman" w:hAnsi="Times New Roman" w:cs="Times New Roman"/>
          <w:i/>
        </w:rPr>
        <w:t>; Gürsel/Kaplan, s. 326, Gözler, s. 116)</w:t>
      </w:r>
    </w:p>
    <w:p w14:paraId="4600DEA5" w14:textId="5076A63C" w:rsidR="008A30BC" w:rsidRPr="00065644" w:rsidRDefault="008A30BC" w:rsidP="000B1CD4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E6BBB65" w14:textId="18602E29" w:rsidR="008A30BC" w:rsidRPr="00065644" w:rsidRDefault="008A30BC" w:rsidP="004147DF">
      <w:pPr>
        <w:pStyle w:val="ListeParagraf"/>
        <w:numPr>
          <w:ilvl w:val="0"/>
          <w:numId w:val="5"/>
        </w:numPr>
        <w:spacing w:line="276" w:lineRule="auto"/>
        <w:ind w:hanging="283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color w:val="000000"/>
        </w:rPr>
        <w:t xml:space="preserve">Fonksiyon/işlev/görev gaspı, yetki gaspı, yetki tecavüzü, ağır ve bariz yetki tecavüzü kavramları doktrinde genel olarak </w:t>
      </w:r>
      <w:r w:rsidRPr="00065644">
        <w:rPr>
          <w:rFonts w:ascii="Times New Roman" w:hAnsi="Times New Roman" w:cs="Times New Roman"/>
          <w:i/>
          <w:color w:val="000000"/>
        </w:rPr>
        <w:t xml:space="preserve">Yetki Sakatlıkları </w:t>
      </w:r>
      <w:r w:rsidRPr="00065644">
        <w:rPr>
          <w:rFonts w:ascii="Times New Roman" w:hAnsi="Times New Roman" w:cs="Times New Roman"/>
          <w:color w:val="000000"/>
        </w:rPr>
        <w:t>başlığı altında ele alınmaktadır.</w:t>
      </w:r>
      <w:r w:rsidR="000F78DB" w:rsidRPr="00065644">
        <w:rPr>
          <w:rFonts w:ascii="Times New Roman" w:hAnsi="Times New Roman" w:cs="Times New Roman"/>
          <w:color w:val="000000"/>
        </w:rPr>
        <w:t xml:space="preserve"> </w:t>
      </w:r>
    </w:p>
    <w:p w14:paraId="388EC540" w14:textId="77777777" w:rsidR="008A30BC" w:rsidRPr="008A30BC" w:rsidRDefault="008A30BC" w:rsidP="008A30BC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7067258" w14:textId="3FAC7688" w:rsidR="00241D2D" w:rsidRDefault="00E83C7D" w:rsidP="00E32D9C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Şekil-Usul</w:t>
      </w:r>
    </w:p>
    <w:p w14:paraId="76DDF508" w14:textId="77777777" w:rsidR="004C03F8" w:rsidRDefault="004C03F8" w:rsidP="004C03F8">
      <w:pPr>
        <w:pStyle w:val="ListeParagraf"/>
        <w:spacing w:line="276" w:lineRule="auto"/>
        <w:ind w:left="1776"/>
        <w:jc w:val="both"/>
        <w:rPr>
          <w:rFonts w:ascii="Times New Roman" w:hAnsi="Times New Roman" w:cs="Times New Roman"/>
          <w:b/>
          <w:color w:val="000000"/>
        </w:rPr>
      </w:pPr>
    </w:p>
    <w:p w14:paraId="759CC35F" w14:textId="622E976B" w:rsidR="005C59DB" w:rsidRPr="00065644" w:rsidRDefault="004C03F8" w:rsidP="005C59D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i/>
        </w:rPr>
        <w:t>(Tan, s. 245; Akyılmaz/Sezginer/Kaya, s. 420; Yıldırım ve diğerleri, s. 454</w:t>
      </w:r>
      <w:r w:rsidRPr="00D31B60">
        <w:rPr>
          <w:rFonts w:ascii="Times New Roman" w:hAnsi="Times New Roman" w:cs="Times New Roman"/>
          <w:i/>
        </w:rPr>
        <w:t>;</w:t>
      </w:r>
      <w:r w:rsidR="005C59DB" w:rsidRPr="005C59DB">
        <w:rPr>
          <w:rFonts w:ascii="Times New Roman" w:hAnsi="Times New Roman" w:cs="Times New Roman"/>
          <w:i/>
        </w:rPr>
        <w:t xml:space="preserve"> </w:t>
      </w:r>
      <w:r w:rsidR="005C59DB">
        <w:rPr>
          <w:rFonts w:ascii="Times New Roman" w:hAnsi="Times New Roman" w:cs="Times New Roman"/>
          <w:i/>
        </w:rPr>
        <w:t xml:space="preserve">Gürsel/Kaplan, </w:t>
      </w:r>
      <w:proofErr w:type="gramStart"/>
      <w:r w:rsidR="005C59DB">
        <w:rPr>
          <w:rFonts w:ascii="Times New Roman" w:hAnsi="Times New Roman" w:cs="Times New Roman"/>
          <w:i/>
        </w:rPr>
        <w:t>s.325 ,</w:t>
      </w:r>
      <w:proofErr w:type="gramEnd"/>
      <w:r w:rsidR="005C59DB">
        <w:rPr>
          <w:rFonts w:ascii="Times New Roman" w:hAnsi="Times New Roman" w:cs="Times New Roman"/>
          <w:i/>
        </w:rPr>
        <w:t xml:space="preserve"> Gözler, s.117 )</w:t>
      </w:r>
    </w:p>
    <w:p w14:paraId="4522B279" w14:textId="77777777" w:rsidR="004C03F8" w:rsidRPr="00683FEB" w:rsidRDefault="004C03F8" w:rsidP="00683FEB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BDA5356" w14:textId="3F87FF0E" w:rsidR="003950C2" w:rsidRPr="00065644" w:rsidRDefault="00A94D54" w:rsidP="003950C2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Şekil unsuru ve usul unsuru doktrinde tek bir unsuru ifade eder şeklide kullanılmakla birlikte </w:t>
      </w:r>
      <w:r w:rsidR="004134C6">
        <w:rPr>
          <w:rFonts w:ascii="Times New Roman" w:hAnsi="Times New Roman" w:cs="Times New Roman"/>
          <w:color w:val="000000"/>
        </w:rPr>
        <w:t xml:space="preserve">Gözler, bu iki kavramın farklı olduğundan söz etmekte ve ayrı ayrı incelenmesi gerektiğini belirtmektedir. </w:t>
      </w:r>
      <w:r w:rsidR="009D322A">
        <w:rPr>
          <w:rFonts w:ascii="Times New Roman" w:hAnsi="Times New Roman" w:cs="Times New Roman"/>
          <w:color w:val="000000"/>
        </w:rPr>
        <w:t>Yazara g</w:t>
      </w:r>
      <w:r w:rsidR="00165CE1">
        <w:rPr>
          <w:rFonts w:ascii="Times New Roman" w:hAnsi="Times New Roman" w:cs="Times New Roman"/>
          <w:color w:val="000000"/>
        </w:rPr>
        <w:t xml:space="preserve">öre şekil, iradeyi açıklamak </w:t>
      </w:r>
      <w:r w:rsidR="00FC7C54">
        <w:rPr>
          <w:rFonts w:ascii="Times New Roman" w:hAnsi="Times New Roman" w:cs="Times New Roman"/>
          <w:color w:val="000000"/>
        </w:rPr>
        <w:t xml:space="preserve">için kullanılan araçtır. Usul ise, </w:t>
      </w:r>
      <w:r w:rsidR="00850CD1">
        <w:rPr>
          <w:rFonts w:ascii="Times New Roman" w:hAnsi="Times New Roman" w:cs="Times New Roman"/>
          <w:color w:val="000000"/>
        </w:rPr>
        <w:t xml:space="preserve">idari işlemin yapılmasında izlenen yolları ifade etmektedir. </w:t>
      </w:r>
      <w:r w:rsidR="003950C2">
        <w:rPr>
          <w:rFonts w:ascii="Times New Roman" w:hAnsi="Times New Roman" w:cs="Times New Roman"/>
          <w:i/>
        </w:rPr>
        <w:t>Gürsel/Kaplan, s</w:t>
      </w:r>
      <w:r w:rsidR="00683FEB">
        <w:rPr>
          <w:rFonts w:ascii="Times New Roman" w:hAnsi="Times New Roman" w:cs="Times New Roman"/>
          <w:i/>
        </w:rPr>
        <w:t>. 331, Gözler, s. 118</w:t>
      </w:r>
      <w:r w:rsidR="003950C2">
        <w:rPr>
          <w:rFonts w:ascii="Times New Roman" w:hAnsi="Times New Roman" w:cs="Times New Roman"/>
          <w:i/>
        </w:rPr>
        <w:t>)</w:t>
      </w:r>
    </w:p>
    <w:p w14:paraId="75C463C0" w14:textId="3181C884" w:rsidR="00736CA2" w:rsidRPr="007A7C2D" w:rsidRDefault="00736CA2" w:rsidP="003950C2">
      <w:pPr>
        <w:pStyle w:val="ListeParagraf"/>
        <w:spacing w:line="276" w:lineRule="auto"/>
        <w:ind w:left="2520"/>
        <w:jc w:val="both"/>
        <w:rPr>
          <w:rFonts w:ascii="Times New Roman" w:hAnsi="Times New Roman" w:cs="Times New Roman"/>
          <w:b/>
          <w:color w:val="000000"/>
        </w:rPr>
      </w:pPr>
    </w:p>
    <w:p w14:paraId="194F90D1" w14:textId="77777777" w:rsidR="007A7C2D" w:rsidRDefault="007A7C2D" w:rsidP="007A7C2D">
      <w:pPr>
        <w:pStyle w:val="ListeParagraf"/>
        <w:spacing w:line="276" w:lineRule="auto"/>
        <w:ind w:left="2520"/>
        <w:jc w:val="both"/>
        <w:rPr>
          <w:rFonts w:ascii="Times New Roman" w:hAnsi="Times New Roman" w:cs="Times New Roman"/>
          <w:i/>
          <w:color w:val="000000"/>
        </w:rPr>
      </w:pPr>
    </w:p>
    <w:p w14:paraId="48D66802" w14:textId="74D56C0B" w:rsidR="003950C2" w:rsidRPr="00065644" w:rsidRDefault="00E96A52" w:rsidP="003950C2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lastRenderedPageBreak/>
        <w:t>Şekil</w:t>
      </w:r>
      <w:r w:rsidR="00D444F8" w:rsidRPr="00065644">
        <w:rPr>
          <w:rFonts w:ascii="Times New Roman" w:hAnsi="Times New Roman" w:cs="Times New Roman"/>
          <w:b/>
          <w:color w:val="000000"/>
        </w:rPr>
        <w:t>de-Usulde P</w:t>
      </w:r>
      <w:r w:rsidRPr="00065644">
        <w:rPr>
          <w:rFonts w:ascii="Times New Roman" w:hAnsi="Times New Roman" w:cs="Times New Roman"/>
          <w:b/>
          <w:color w:val="000000"/>
        </w:rPr>
        <w:t xml:space="preserve">aralellik </w:t>
      </w:r>
      <w:r w:rsidR="00D444F8" w:rsidRPr="00065644">
        <w:rPr>
          <w:rFonts w:ascii="Times New Roman" w:hAnsi="Times New Roman" w:cs="Times New Roman"/>
          <w:b/>
          <w:color w:val="000000"/>
        </w:rPr>
        <w:t>İ</w:t>
      </w:r>
      <w:r w:rsidR="009C7868" w:rsidRPr="00065644">
        <w:rPr>
          <w:rFonts w:ascii="Times New Roman" w:hAnsi="Times New Roman" w:cs="Times New Roman"/>
          <w:b/>
          <w:color w:val="000000"/>
        </w:rPr>
        <w:t xml:space="preserve">lkesi </w:t>
      </w:r>
      <w:r w:rsidR="004C03F8">
        <w:rPr>
          <w:rFonts w:ascii="Times New Roman" w:hAnsi="Times New Roman" w:cs="Times New Roman"/>
          <w:b/>
          <w:color w:val="000000"/>
        </w:rPr>
        <w:t>(</w:t>
      </w:r>
      <w:r w:rsidR="004C03F8">
        <w:rPr>
          <w:rFonts w:ascii="Times New Roman" w:hAnsi="Times New Roman" w:cs="Times New Roman"/>
          <w:i/>
        </w:rPr>
        <w:t>Tan, s. 852</w:t>
      </w:r>
      <w:r w:rsidR="004C03F8" w:rsidRPr="00D31B60">
        <w:rPr>
          <w:rFonts w:ascii="Times New Roman" w:hAnsi="Times New Roman" w:cs="Times New Roman"/>
          <w:i/>
        </w:rPr>
        <w:t xml:space="preserve">; </w:t>
      </w:r>
      <w:r w:rsidR="004C03F8">
        <w:rPr>
          <w:rFonts w:ascii="Times New Roman" w:hAnsi="Times New Roman" w:cs="Times New Roman"/>
          <w:i/>
        </w:rPr>
        <w:t>Akyılmaz/Sezginer/Kaya, s. 420; Yıldırım ve diğerleri, s. 454</w:t>
      </w:r>
      <w:r w:rsidR="004C03F8" w:rsidRPr="00D31B60">
        <w:rPr>
          <w:rFonts w:ascii="Times New Roman" w:hAnsi="Times New Roman" w:cs="Times New Roman"/>
          <w:i/>
        </w:rPr>
        <w:t>;</w:t>
      </w:r>
      <w:r w:rsidR="003950C2">
        <w:rPr>
          <w:rFonts w:ascii="Times New Roman" w:hAnsi="Times New Roman" w:cs="Times New Roman"/>
          <w:i/>
        </w:rPr>
        <w:t xml:space="preserve"> Gürsel/Kaplan, s. </w:t>
      </w:r>
      <w:proofErr w:type="gramStart"/>
      <w:r w:rsidR="003950C2">
        <w:rPr>
          <w:rFonts w:ascii="Times New Roman" w:hAnsi="Times New Roman" w:cs="Times New Roman"/>
          <w:i/>
        </w:rPr>
        <w:t>340 ,</w:t>
      </w:r>
      <w:proofErr w:type="gramEnd"/>
      <w:r w:rsidR="003950C2">
        <w:rPr>
          <w:rFonts w:ascii="Times New Roman" w:hAnsi="Times New Roman" w:cs="Times New Roman"/>
          <w:i/>
        </w:rPr>
        <w:t xml:space="preserve"> Gözler, s. 121 )</w:t>
      </w:r>
    </w:p>
    <w:p w14:paraId="7289DBD1" w14:textId="77777777" w:rsidR="00833CDD" w:rsidRPr="00683FEB" w:rsidRDefault="00833CDD" w:rsidP="00683FEB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15A9E90" w14:textId="018E5A05" w:rsidR="004C03F8" w:rsidRPr="00683FEB" w:rsidRDefault="00833CDD" w:rsidP="00683FEB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Sebep (Neden</w:t>
      </w:r>
      <w:proofErr w:type="gramStart"/>
      <w:r>
        <w:rPr>
          <w:rFonts w:ascii="Times New Roman" w:hAnsi="Times New Roman" w:cs="Times New Roman"/>
          <w:b/>
          <w:color w:val="000000"/>
        </w:rPr>
        <w:t>)</w:t>
      </w:r>
      <w:r w:rsidR="004C03F8" w:rsidRPr="00683FEB">
        <w:rPr>
          <w:rFonts w:ascii="Times New Roman" w:hAnsi="Times New Roman" w:cs="Times New Roman"/>
          <w:i/>
        </w:rPr>
        <w:t>(</w:t>
      </w:r>
      <w:proofErr w:type="gramEnd"/>
      <w:r w:rsidR="004C03F8" w:rsidRPr="00683FEB">
        <w:rPr>
          <w:rFonts w:ascii="Times New Roman" w:hAnsi="Times New Roman" w:cs="Times New Roman"/>
          <w:i/>
        </w:rPr>
        <w:t>Tan, s. 860; Akyılmaz/Sezginer/Kaya, s. 430; Yıldırım ve diğerleri, s. 454;</w:t>
      </w:r>
      <w:r w:rsidR="003950C2" w:rsidRPr="00683FEB">
        <w:rPr>
          <w:rFonts w:ascii="Times New Roman" w:hAnsi="Times New Roman" w:cs="Times New Roman"/>
          <w:i/>
        </w:rPr>
        <w:t xml:space="preserve"> Gürsel/Kaplan, s. 343 , Gözler, s. 122 )</w:t>
      </w:r>
    </w:p>
    <w:p w14:paraId="619018E1" w14:textId="77777777" w:rsidR="00833CDD" w:rsidRDefault="00833CDD" w:rsidP="00833CDD">
      <w:pPr>
        <w:pStyle w:val="ListeParagraf"/>
        <w:spacing w:line="276" w:lineRule="auto"/>
        <w:ind w:left="1776"/>
        <w:jc w:val="both"/>
        <w:rPr>
          <w:rFonts w:ascii="Times New Roman" w:hAnsi="Times New Roman" w:cs="Times New Roman"/>
          <w:b/>
          <w:color w:val="000000"/>
        </w:rPr>
      </w:pPr>
    </w:p>
    <w:p w14:paraId="371A30DE" w14:textId="074A7DC8" w:rsidR="003950C2" w:rsidRPr="00683FEB" w:rsidRDefault="004B08EF" w:rsidP="00683FEB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Konu </w:t>
      </w:r>
      <w:r w:rsidR="004C03F8" w:rsidRPr="00683FEB">
        <w:rPr>
          <w:rFonts w:ascii="Times New Roman" w:hAnsi="Times New Roman" w:cs="Times New Roman"/>
          <w:i/>
        </w:rPr>
        <w:t>(Tan, s. 869; Akyılmaz/Sezginer/Kaya, s. 434; Yıldırım ve diğerleri, s. 458;</w:t>
      </w:r>
      <w:r w:rsidR="003950C2" w:rsidRPr="00683FEB">
        <w:rPr>
          <w:rFonts w:ascii="Times New Roman" w:hAnsi="Times New Roman" w:cs="Times New Roman"/>
          <w:i/>
        </w:rPr>
        <w:t xml:space="preserve"> Gürsel/Kaplan, s. 348, Gözler, s. </w:t>
      </w:r>
      <w:proofErr w:type="gramStart"/>
      <w:r w:rsidR="003950C2" w:rsidRPr="00683FEB">
        <w:rPr>
          <w:rFonts w:ascii="Times New Roman" w:hAnsi="Times New Roman" w:cs="Times New Roman"/>
          <w:i/>
        </w:rPr>
        <w:t>123 )</w:t>
      </w:r>
      <w:proofErr w:type="gramEnd"/>
    </w:p>
    <w:p w14:paraId="3D74B528" w14:textId="77777777" w:rsidR="004C03F8" w:rsidRDefault="004C03F8" w:rsidP="00683FEB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09B79394" w14:textId="702B23AC" w:rsidR="004C03F8" w:rsidRPr="00683FEB" w:rsidRDefault="00DB2FD0" w:rsidP="00683FE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>İdari İşlemlerin Geriye Yürümezliği İlkesi</w:t>
      </w:r>
      <w:r w:rsidR="00000FC7" w:rsidRPr="00065644">
        <w:rPr>
          <w:rFonts w:ascii="Times New Roman" w:hAnsi="Times New Roman" w:cs="Times New Roman"/>
          <w:b/>
          <w:color w:val="000000"/>
        </w:rPr>
        <w:t xml:space="preserve"> </w:t>
      </w:r>
      <w:r w:rsidR="004C03F8">
        <w:rPr>
          <w:rFonts w:ascii="Times New Roman" w:hAnsi="Times New Roman" w:cs="Times New Roman"/>
          <w:b/>
          <w:color w:val="000000"/>
        </w:rPr>
        <w:t>(</w:t>
      </w:r>
      <w:r w:rsidR="004C03F8" w:rsidRPr="0070330C">
        <w:rPr>
          <w:rFonts w:ascii="Times New Roman" w:hAnsi="Times New Roman" w:cs="Times New Roman"/>
          <w:i/>
        </w:rPr>
        <w:t>Tan, s. 264;</w:t>
      </w:r>
      <w:r w:rsidR="004C03F8">
        <w:rPr>
          <w:rFonts w:ascii="Times New Roman" w:hAnsi="Times New Roman" w:cs="Times New Roman"/>
          <w:i/>
        </w:rPr>
        <w:t xml:space="preserve"> </w:t>
      </w:r>
      <w:r w:rsidR="004C03F8" w:rsidRPr="0070330C">
        <w:rPr>
          <w:rFonts w:ascii="Times New Roman" w:hAnsi="Times New Roman" w:cs="Times New Roman"/>
          <w:i/>
        </w:rPr>
        <w:t>Akyılmaz/Sezginer/Kaya, s. 437; Yıldırım ve diğerleri, s. 459;</w:t>
      </w:r>
      <w:r w:rsidR="003950C2">
        <w:rPr>
          <w:rFonts w:ascii="Times New Roman" w:hAnsi="Times New Roman" w:cs="Times New Roman"/>
          <w:i/>
        </w:rPr>
        <w:t xml:space="preserve"> Gürsel/Kaplan, s. 384)</w:t>
      </w:r>
    </w:p>
    <w:p w14:paraId="6F84678E" w14:textId="10045663" w:rsidR="004C03F8" w:rsidRPr="00683FEB" w:rsidRDefault="008D4C74" w:rsidP="00683FE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Kazanılmış Hak</w:t>
      </w:r>
      <w:r w:rsidR="004C03F8">
        <w:rPr>
          <w:rFonts w:ascii="Times New Roman" w:hAnsi="Times New Roman" w:cs="Times New Roman"/>
          <w:b/>
          <w:color w:val="000000"/>
        </w:rPr>
        <w:t xml:space="preserve"> </w:t>
      </w:r>
      <w:r w:rsidR="004C03F8" w:rsidRPr="0070330C">
        <w:rPr>
          <w:rFonts w:ascii="Times New Roman" w:hAnsi="Times New Roman" w:cs="Times New Roman"/>
          <w:i/>
        </w:rPr>
        <w:t xml:space="preserve">(Tan, s. </w:t>
      </w:r>
      <w:r w:rsidR="004C03F8">
        <w:rPr>
          <w:rFonts w:ascii="Times New Roman" w:hAnsi="Times New Roman" w:cs="Times New Roman"/>
          <w:i/>
        </w:rPr>
        <w:t>284</w:t>
      </w:r>
      <w:r w:rsidR="004C03F8" w:rsidRPr="0070330C">
        <w:rPr>
          <w:rFonts w:ascii="Times New Roman" w:hAnsi="Times New Roman" w:cs="Times New Roman"/>
          <w:i/>
        </w:rPr>
        <w:t>; Akyılmaz/Sezginer/Kaya, s. 43</w:t>
      </w:r>
      <w:r w:rsidR="004C03F8">
        <w:rPr>
          <w:rFonts w:ascii="Times New Roman" w:hAnsi="Times New Roman" w:cs="Times New Roman"/>
          <w:i/>
        </w:rPr>
        <w:t>9</w:t>
      </w:r>
      <w:r w:rsidR="004C03F8" w:rsidRPr="0070330C">
        <w:rPr>
          <w:rFonts w:ascii="Times New Roman" w:hAnsi="Times New Roman" w:cs="Times New Roman"/>
          <w:i/>
        </w:rPr>
        <w:t>; Yıldırım ve diğerleri,</w:t>
      </w:r>
      <w:r w:rsidR="004C03F8" w:rsidRPr="00BE3EBD">
        <w:rPr>
          <w:rFonts w:ascii="Times New Roman" w:hAnsi="Times New Roman" w:cs="Times New Roman"/>
          <w:i/>
        </w:rPr>
        <w:t xml:space="preserve"> </w:t>
      </w:r>
      <w:r w:rsidR="004C03F8" w:rsidRPr="0070330C">
        <w:rPr>
          <w:rFonts w:ascii="Times New Roman" w:hAnsi="Times New Roman" w:cs="Times New Roman"/>
          <w:i/>
        </w:rPr>
        <w:t xml:space="preserve">s. </w:t>
      </w:r>
      <w:r w:rsidR="004C03F8">
        <w:rPr>
          <w:rFonts w:ascii="Times New Roman" w:hAnsi="Times New Roman" w:cs="Times New Roman"/>
          <w:i/>
        </w:rPr>
        <w:t>460</w:t>
      </w:r>
      <w:r w:rsidR="000B61AD">
        <w:rPr>
          <w:rFonts w:ascii="Times New Roman" w:hAnsi="Times New Roman" w:cs="Times New Roman"/>
          <w:i/>
        </w:rPr>
        <w:t>)</w:t>
      </w:r>
    </w:p>
    <w:p w14:paraId="417AEA49" w14:textId="2EDE9920" w:rsidR="00A41ACB" w:rsidRPr="000B61AD" w:rsidRDefault="00197E1A" w:rsidP="000B61A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Takdir Yetkisi </w:t>
      </w:r>
      <w:r w:rsidR="004C03F8" w:rsidRPr="0070330C">
        <w:rPr>
          <w:rFonts w:ascii="Times New Roman" w:hAnsi="Times New Roman" w:cs="Times New Roman"/>
          <w:i/>
        </w:rPr>
        <w:t xml:space="preserve">(Tan, s. </w:t>
      </w:r>
      <w:r w:rsidR="004C03F8">
        <w:rPr>
          <w:rFonts w:ascii="Times New Roman" w:hAnsi="Times New Roman" w:cs="Times New Roman"/>
          <w:i/>
        </w:rPr>
        <w:t>881</w:t>
      </w:r>
      <w:r w:rsidR="004C03F8" w:rsidRPr="0070330C">
        <w:rPr>
          <w:rFonts w:ascii="Times New Roman" w:hAnsi="Times New Roman" w:cs="Times New Roman"/>
          <w:i/>
        </w:rPr>
        <w:t xml:space="preserve">; Yıldırım ve diğerleri, s. </w:t>
      </w:r>
      <w:r w:rsidR="004C03F8">
        <w:rPr>
          <w:rFonts w:ascii="Times New Roman" w:hAnsi="Times New Roman" w:cs="Times New Roman"/>
          <w:i/>
        </w:rPr>
        <w:t>942</w:t>
      </w:r>
      <w:r w:rsidR="004C03F8" w:rsidRPr="0070330C">
        <w:rPr>
          <w:rFonts w:ascii="Times New Roman" w:hAnsi="Times New Roman" w:cs="Times New Roman"/>
          <w:i/>
        </w:rPr>
        <w:t>;</w:t>
      </w:r>
      <w:r w:rsidR="000B61AD" w:rsidRPr="000B61AD">
        <w:rPr>
          <w:rFonts w:ascii="Times New Roman" w:hAnsi="Times New Roman" w:cs="Times New Roman"/>
          <w:i/>
        </w:rPr>
        <w:t xml:space="preserve"> </w:t>
      </w:r>
      <w:r w:rsidR="000B61AD">
        <w:rPr>
          <w:rFonts w:ascii="Times New Roman" w:hAnsi="Times New Roman" w:cs="Times New Roman"/>
          <w:i/>
        </w:rPr>
        <w:t xml:space="preserve">Gürsel/Kaplan, s. </w:t>
      </w:r>
      <w:proofErr w:type="gramStart"/>
      <w:r w:rsidR="000B61AD">
        <w:rPr>
          <w:rFonts w:ascii="Times New Roman" w:hAnsi="Times New Roman" w:cs="Times New Roman"/>
          <w:i/>
        </w:rPr>
        <w:t>354 )</w:t>
      </w:r>
      <w:proofErr w:type="gramEnd"/>
    </w:p>
    <w:p w14:paraId="004A62ED" w14:textId="77777777" w:rsidR="00065644" w:rsidRPr="00065644" w:rsidRDefault="00065644" w:rsidP="00065644">
      <w:pPr>
        <w:pStyle w:val="ListeParagraf"/>
        <w:spacing w:line="276" w:lineRule="auto"/>
        <w:ind w:left="2136"/>
        <w:jc w:val="both"/>
        <w:rPr>
          <w:rFonts w:ascii="Times New Roman" w:hAnsi="Times New Roman" w:cs="Times New Roman"/>
          <w:i/>
          <w:color w:val="000000"/>
        </w:rPr>
      </w:pPr>
    </w:p>
    <w:p w14:paraId="598CFB3B" w14:textId="023D80C5" w:rsidR="000B61AD" w:rsidRPr="00683FEB" w:rsidRDefault="00A41ACB" w:rsidP="00683FEB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Amaç (Maksat)</w:t>
      </w:r>
      <w:r w:rsidR="00683FEB">
        <w:rPr>
          <w:rFonts w:ascii="Times New Roman" w:hAnsi="Times New Roman" w:cs="Times New Roman"/>
          <w:b/>
          <w:color w:val="000000"/>
        </w:rPr>
        <w:t xml:space="preserve"> </w:t>
      </w:r>
      <w:r w:rsidR="00562E85" w:rsidRPr="00683FEB">
        <w:rPr>
          <w:rFonts w:ascii="Times New Roman" w:hAnsi="Times New Roman" w:cs="Times New Roman"/>
          <w:i/>
        </w:rPr>
        <w:t>(Tan, s. 874; Akyılmaz/Sezginer/Kaya, s. 439; Yıldırım ve diğerleri, s. 464;</w:t>
      </w:r>
      <w:r w:rsidR="000B61AD" w:rsidRPr="00683FEB">
        <w:rPr>
          <w:rFonts w:ascii="Times New Roman" w:hAnsi="Times New Roman" w:cs="Times New Roman"/>
          <w:i/>
        </w:rPr>
        <w:t xml:space="preserve"> Gürsel/Kaplan, s. </w:t>
      </w:r>
      <w:proofErr w:type="gramStart"/>
      <w:r w:rsidR="000B61AD" w:rsidRPr="00683FEB">
        <w:rPr>
          <w:rFonts w:ascii="Times New Roman" w:hAnsi="Times New Roman" w:cs="Times New Roman"/>
          <w:i/>
        </w:rPr>
        <w:t>364 ,</w:t>
      </w:r>
      <w:proofErr w:type="gramEnd"/>
      <w:r w:rsidR="000B61AD" w:rsidRPr="00683FEB">
        <w:rPr>
          <w:rFonts w:ascii="Times New Roman" w:hAnsi="Times New Roman" w:cs="Times New Roman"/>
          <w:i/>
        </w:rPr>
        <w:t xml:space="preserve"> Gözler, s. 125 )</w:t>
      </w:r>
    </w:p>
    <w:p w14:paraId="1D36A6DB" w14:textId="77777777" w:rsidR="00833EBB" w:rsidRPr="00833EBB" w:rsidRDefault="00833EBB" w:rsidP="0006564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6F167F6" w14:textId="170778C9" w:rsidR="00833EBB" w:rsidRPr="00833EBB" w:rsidRDefault="00833EBB" w:rsidP="00833EB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Yöntem Saptırması </w:t>
      </w:r>
      <w:r w:rsidR="00562E85" w:rsidRPr="00833CDD">
        <w:rPr>
          <w:rFonts w:ascii="Times New Roman" w:hAnsi="Times New Roman" w:cs="Times New Roman"/>
          <w:i/>
        </w:rPr>
        <w:t>(Tan, s.</w:t>
      </w:r>
      <w:r w:rsidR="00562E85">
        <w:rPr>
          <w:rFonts w:ascii="Times New Roman" w:hAnsi="Times New Roman" w:cs="Times New Roman"/>
          <w:i/>
        </w:rPr>
        <w:t xml:space="preserve"> 879)</w:t>
      </w:r>
    </w:p>
    <w:p w14:paraId="0E821611" w14:textId="0BAD0BC3" w:rsidR="00833EBB" w:rsidRPr="00CA4458" w:rsidRDefault="00833EBB" w:rsidP="00833EB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Usul Saptırması </w:t>
      </w:r>
      <w:r w:rsidR="00562E85">
        <w:rPr>
          <w:rFonts w:ascii="Times New Roman" w:hAnsi="Times New Roman" w:cs="Times New Roman"/>
          <w:i/>
          <w:color w:val="000000"/>
        </w:rPr>
        <w:t>(</w:t>
      </w:r>
      <w:r w:rsidR="00562E85" w:rsidRPr="00833CDD">
        <w:rPr>
          <w:rFonts w:ascii="Times New Roman" w:hAnsi="Times New Roman" w:cs="Times New Roman"/>
          <w:i/>
        </w:rPr>
        <w:t>Akyılmaz/Sezginer/Kaya, s.</w:t>
      </w:r>
      <w:r w:rsidR="00562E85">
        <w:rPr>
          <w:rFonts w:ascii="Times New Roman" w:hAnsi="Times New Roman" w:cs="Times New Roman"/>
          <w:i/>
        </w:rPr>
        <w:t xml:space="preserve"> 444)</w:t>
      </w:r>
    </w:p>
    <w:p w14:paraId="0C5C7EFA" w14:textId="6B6B2839" w:rsidR="00562E85" w:rsidRPr="000B61AD" w:rsidRDefault="00CA4458" w:rsidP="000B61A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Yetki Saptırması </w:t>
      </w:r>
      <w:r w:rsidR="005E39E0">
        <w:rPr>
          <w:rFonts w:ascii="Times New Roman" w:hAnsi="Times New Roman" w:cs="Times New Roman"/>
          <w:i/>
          <w:color w:val="000000"/>
        </w:rPr>
        <w:t>(Gözler</w:t>
      </w:r>
      <w:r w:rsidR="00562E85">
        <w:rPr>
          <w:rFonts w:ascii="Times New Roman" w:hAnsi="Times New Roman" w:cs="Times New Roman"/>
          <w:i/>
          <w:color w:val="000000"/>
        </w:rPr>
        <w:t>/Kaplan, s. 365)</w:t>
      </w:r>
    </w:p>
    <w:p w14:paraId="5F9402D7" w14:textId="77777777" w:rsidR="00B75F8E" w:rsidRPr="00B75F8E" w:rsidRDefault="00B75F8E" w:rsidP="00B75F8E">
      <w:pPr>
        <w:pStyle w:val="ListeParagraf"/>
        <w:spacing w:line="276" w:lineRule="auto"/>
        <w:ind w:left="2136"/>
        <w:jc w:val="both"/>
        <w:rPr>
          <w:rFonts w:ascii="Times New Roman" w:hAnsi="Times New Roman" w:cs="Times New Roman"/>
          <w:b/>
          <w:color w:val="000000"/>
        </w:rPr>
      </w:pPr>
    </w:p>
    <w:p w14:paraId="4F9A8A21" w14:textId="33FDF988" w:rsidR="004C03F8" w:rsidRPr="004C03F8" w:rsidRDefault="004F51D6" w:rsidP="004C03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İdari İşlemlerin Sona Ermesi </w:t>
      </w:r>
      <w:r w:rsidR="00F81DFD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4EC82B27" w14:textId="77777777" w:rsidR="00F81DFD" w:rsidRDefault="00F81DFD" w:rsidP="00F81DF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5C25521A" w14:textId="1E72F800" w:rsidR="00F31791" w:rsidRPr="00065644" w:rsidRDefault="00F31791" w:rsidP="00864532">
      <w:pPr>
        <w:pStyle w:val="ListeParagraf"/>
        <w:numPr>
          <w:ilvl w:val="0"/>
          <w:numId w:val="10"/>
        </w:numPr>
        <w:spacing w:line="276" w:lineRule="auto"/>
        <w:ind w:left="2124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İptal </w:t>
      </w:r>
      <w:r w:rsidR="00B83B66">
        <w:rPr>
          <w:rFonts w:ascii="Times New Roman" w:hAnsi="Times New Roman" w:cs="Times New Roman"/>
          <w:b/>
          <w:color w:val="000000"/>
        </w:rPr>
        <w:t>(</w:t>
      </w:r>
      <w:r w:rsidR="00B83B66" w:rsidRPr="00C51981">
        <w:rPr>
          <w:rFonts w:ascii="Times New Roman" w:hAnsi="Times New Roman" w:cs="Times New Roman"/>
          <w:i/>
        </w:rPr>
        <w:t>Akyılmaz/Sezginer/Kaya, s. 447; Yıldırım ve diğerleri, s. 421;</w:t>
      </w:r>
      <w:r w:rsidR="00AB5115" w:rsidRPr="00AB5115">
        <w:rPr>
          <w:rFonts w:ascii="Times New Roman" w:hAnsi="Times New Roman" w:cs="Times New Roman"/>
          <w:i/>
          <w:color w:val="000000"/>
        </w:rPr>
        <w:t xml:space="preserve"> </w:t>
      </w:r>
      <w:r w:rsidR="00AB5115">
        <w:rPr>
          <w:rFonts w:ascii="Times New Roman" w:hAnsi="Times New Roman" w:cs="Times New Roman"/>
          <w:i/>
          <w:color w:val="000000"/>
        </w:rPr>
        <w:t>Gözler/Kaplan, s. 400)</w:t>
      </w:r>
    </w:p>
    <w:p w14:paraId="22ECF605" w14:textId="77A6E525" w:rsidR="00AB5115" w:rsidRPr="00065644" w:rsidRDefault="004F5401" w:rsidP="00AB5115">
      <w:pPr>
        <w:pStyle w:val="ListeParagraf"/>
        <w:numPr>
          <w:ilvl w:val="0"/>
          <w:numId w:val="10"/>
        </w:numPr>
        <w:spacing w:line="276" w:lineRule="auto"/>
        <w:ind w:left="2124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Yürürlükten </w:t>
      </w:r>
      <w:r w:rsidR="00F31791" w:rsidRPr="00065644">
        <w:rPr>
          <w:rFonts w:ascii="Times New Roman" w:hAnsi="Times New Roman" w:cs="Times New Roman"/>
          <w:b/>
          <w:color w:val="000000"/>
        </w:rPr>
        <w:t>Kaldırma</w:t>
      </w:r>
      <w:r w:rsidR="00256772" w:rsidRPr="00065644">
        <w:rPr>
          <w:rFonts w:ascii="Times New Roman" w:hAnsi="Times New Roman" w:cs="Times New Roman"/>
          <w:b/>
          <w:color w:val="000000"/>
        </w:rPr>
        <w:t xml:space="preserve"> (İlga)</w:t>
      </w:r>
      <w:r w:rsidR="00C51981" w:rsidRPr="00065644">
        <w:rPr>
          <w:rFonts w:ascii="Times New Roman" w:hAnsi="Times New Roman" w:cs="Times New Roman"/>
          <w:b/>
          <w:color w:val="000000"/>
        </w:rPr>
        <w:t xml:space="preserve"> </w:t>
      </w:r>
      <w:r w:rsidR="00B83B66">
        <w:rPr>
          <w:rFonts w:ascii="Times New Roman" w:hAnsi="Times New Roman" w:cs="Times New Roman"/>
          <w:b/>
          <w:color w:val="000000"/>
        </w:rPr>
        <w:t>(</w:t>
      </w:r>
      <w:r w:rsidR="00B83B66">
        <w:rPr>
          <w:rFonts w:ascii="Times New Roman" w:hAnsi="Times New Roman" w:cs="Times New Roman"/>
          <w:i/>
        </w:rPr>
        <w:t>Tan, s. 878</w:t>
      </w:r>
      <w:r w:rsidR="00B83B66" w:rsidRPr="00D31B60">
        <w:rPr>
          <w:rFonts w:ascii="Times New Roman" w:hAnsi="Times New Roman" w:cs="Times New Roman"/>
          <w:i/>
        </w:rPr>
        <w:t xml:space="preserve">; </w:t>
      </w:r>
      <w:r w:rsidR="00B83B66">
        <w:rPr>
          <w:rFonts w:ascii="Times New Roman" w:hAnsi="Times New Roman" w:cs="Times New Roman"/>
          <w:i/>
        </w:rPr>
        <w:t>Akyılmaz/Sezginer/Kaya, s. 450;</w:t>
      </w:r>
      <w:r w:rsidR="00AB5115">
        <w:rPr>
          <w:rFonts w:ascii="Times New Roman" w:hAnsi="Times New Roman" w:cs="Times New Roman"/>
          <w:i/>
        </w:rPr>
        <w:t xml:space="preserve"> </w:t>
      </w:r>
      <w:r w:rsidR="00AB5115">
        <w:rPr>
          <w:rFonts w:ascii="Times New Roman" w:hAnsi="Times New Roman" w:cs="Times New Roman"/>
          <w:i/>
          <w:color w:val="000000"/>
        </w:rPr>
        <w:t>Gözler/Kaplan, s. 402)</w:t>
      </w:r>
    </w:p>
    <w:p w14:paraId="790EF0B1" w14:textId="13824385" w:rsidR="00F362D4" w:rsidRPr="00683FEB" w:rsidRDefault="00A0437F" w:rsidP="00683FEB">
      <w:pPr>
        <w:pStyle w:val="ListeParagraf"/>
        <w:numPr>
          <w:ilvl w:val="0"/>
          <w:numId w:val="10"/>
        </w:numPr>
        <w:spacing w:line="276" w:lineRule="auto"/>
        <w:ind w:left="212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80A4A">
        <w:rPr>
          <w:rFonts w:ascii="Times New Roman" w:hAnsi="Times New Roman" w:cs="Times New Roman"/>
          <w:b/>
          <w:color w:val="000000"/>
        </w:rPr>
        <w:t>Örtülü Yürürlükten Kaldırma</w:t>
      </w:r>
      <w:r w:rsidR="00B83B66" w:rsidRPr="00580A4A">
        <w:rPr>
          <w:rFonts w:ascii="Times New Roman" w:hAnsi="Times New Roman" w:cs="Times New Roman"/>
          <w:i/>
          <w:color w:val="000000"/>
        </w:rPr>
        <w:t xml:space="preserve"> (</w:t>
      </w:r>
      <w:r w:rsidR="00B83B66" w:rsidRPr="00580A4A">
        <w:rPr>
          <w:rFonts w:ascii="Times New Roman" w:hAnsi="Times New Roman" w:cs="Times New Roman"/>
          <w:i/>
        </w:rPr>
        <w:t xml:space="preserve">Tan, s. 276) </w:t>
      </w:r>
      <w:r w:rsidR="00047347" w:rsidRPr="00580A4A">
        <w:rPr>
          <w:rFonts w:ascii="Times New Roman" w:hAnsi="Times New Roman" w:cs="Times New Roman"/>
          <w:b/>
        </w:rPr>
        <w:t xml:space="preserve">Kısmi İlga </w:t>
      </w:r>
      <w:r w:rsidR="00AB5115" w:rsidRPr="00580A4A">
        <w:rPr>
          <w:rFonts w:ascii="Times New Roman" w:hAnsi="Times New Roman" w:cs="Times New Roman"/>
          <w:i/>
        </w:rPr>
        <w:t>(Akyılmaz/Sezginer/Kaya, s. 462)</w:t>
      </w:r>
      <w:r w:rsidR="00580A4A" w:rsidRPr="00580A4A">
        <w:rPr>
          <w:rFonts w:ascii="Times New Roman" w:hAnsi="Times New Roman" w:cs="Times New Roman"/>
          <w:i/>
        </w:rPr>
        <w:t xml:space="preserve"> </w:t>
      </w:r>
      <w:r w:rsidR="00F44991" w:rsidRPr="00580A4A">
        <w:rPr>
          <w:rFonts w:ascii="Times New Roman" w:hAnsi="Times New Roman" w:cs="Times New Roman"/>
          <w:b/>
        </w:rPr>
        <w:t>Zımni İlga</w:t>
      </w:r>
      <w:r w:rsidR="005076B2" w:rsidRPr="00580A4A">
        <w:rPr>
          <w:rFonts w:ascii="Times New Roman" w:hAnsi="Times New Roman" w:cs="Times New Roman"/>
          <w:b/>
        </w:rPr>
        <w:t xml:space="preserve"> </w:t>
      </w:r>
      <w:r w:rsidR="00580A4A">
        <w:rPr>
          <w:rFonts w:ascii="Times New Roman" w:hAnsi="Times New Roman" w:cs="Times New Roman"/>
          <w:i/>
          <w:color w:val="000000"/>
        </w:rPr>
        <w:t>Gözler/Kaplan, s. 403)</w:t>
      </w:r>
    </w:p>
    <w:p w14:paraId="20C438CA" w14:textId="7FD8FAD1" w:rsidR="00AA44CE" w:rsidRPr="00580A4A" w:rsidRDefault="00F362D4" w:rsidP="00580A4A">
      <w:pPr>
        <w:pStyle w:val="ListeParagraf"/>
        <w:numPr>
          <w:ilvl w:val="0"/>
          <w:numId w:val="10"/>
        </w:numPr>
        <w:spacing w:line="276" w:lineRule="auto"/>
        <w:ind w:left="212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80A4A">
        <w:rPr>
          <w:rFonts w:ascii="Times New Roman" w:hAnsi="Times New Roman" w:cs="Times New Roman"/>
          <w:b/>
          <w:color w:val="000000"/>
        </w:rPr>
        <w:t xml:space="preserve">Geri Alma </w:t>
      </w:r>
      <w:r w:rsidR="00824C40" w:rsidRPr="00580A4A">
        <w:rPr>
          <w:rFonts w:ascii="Times New Roman" w:hAnsi="Times New Roman" w:cs="Times New Roman"/>
          <w:b/>
          <w:color w:val="000000"/>
        </w:rPr>
        <w:t>(</w:t>
      </w:r>
      <w:r w:rsidR="00824C40" w:rsidRPr="00580A4A">
        <w:rPr>
          <w:rFonts w:ascii="Times New Roman" w:hAnsi="Times New Roman" w:cs="Times New Roman"/>
          <w:i/>
        </w:rPr>
        <w:t>Tan, s. 278; Akyılmaz/Sezginer/Kaya, s. 462; Yıldırım ve diğerleri, s. 421;</w:t>
      </w:r>
      <w:r w:rsidR="00580A4A">
        <w:rPr>
          <w:rFonts w:ascii="Times New Roman" w:hAnsi="Times New Roman" w:cs="Times New Roman"/>
          <w:i/>
        </w:rPr>
        <w:t xml:space="preserve"> </w:t>
      </w:r>
      <w:r w:rsidR="00580A4A">
        <w:rPr>
          <w:rFonts w:ascii="Times New Roman" w:hAnsi="Times New Roman" w:cs="Times New Roman"/>
          <w:i/>
          <w:color w:val="000000"/>
        </w:rPr>
        <w:t xml:space="preserve">Gözler/Kaplan, s. 406) </w:t>
      </w:r>
    </w:p>
    <w:p w14:paraId="6DD39ECC" w14:textId="70044280" w:rsidR="00BE3360" w:rsidRPr="00065644" w:rsidRDefault="00BA5F66" w:rsidP="00580A4A">
      <w:pPr>
        <w:pStyle w:val="ListeParagraf"/>
        <w:numPr>
          <w:ilvl w:val="0"/>
          <w:numId w:val="10"/>
        </w:numPr>
        <w:spacing w:line="276" w:lineRule="auto"/>
        <w:ind w:left="2127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Değiştirme </w:t>
      </w:r>
      <w:r w:rsidR="00931E70">
        <w:rPr>
          <w:rFonts w:ascii="Times New Roman" w:hAnsi="Times New Roman" w:cs="Times New Roman"/>
          <w:b/>
          <w:color w:val="000000"/>
        </w:rPr>
        <w:t>(</w:t>
      </w:r>
      <w:r w:rsidR="00931E70">
        <w:rPr>
          <w:rFonts w:ascii="Times New Roman" w:hAnsi="Times New Roman" w:cs="Times New Roman"/>
          <w:i/>
        </w:rPr>
        <w:t>Tan, s. 276; Akyılmaz/Sezginer/Kaya, s. 452</w:t>
      </w:r>
      <w:r w:rsidR="005E39E0">
        <w:rPr>
          <w:rFonts w:ascii="Times New Roman" w:hAnsi="Times New Roman" w:cs="Times New Roman"/>
          <w:i/>
        </w:rPr>
        <w:t>)</w:t>
      </w:r>
    </w:p>
    <w:p w14:paraId="534D8693" w14:textId="318AE8C2" w:rsidR="00C24EBD" w:rsidRPr="00683FEB" w:rsidRDefault="005C1A45" w:rsidP="000D463E">
      <w:pPr>
        <w:pStyle w:val="ListeParagraf"/>
        <w:numPr>
          <w:ilvl w:val="0"/>
          <w:numId w:val="10"/>
        </w:numPr>
        <w:spacing w:line="276" w:lineRule="auto"/>
        <w:ind w:left="2127"/>
        <w:jc w:val="both"/>
        <w:rPr>
          <w:rFonts w:ascii="Times New Roman" w:hAnsi="Times New Roman" w:cs="Times New Roman"/>
          <w:b/>
          <w:color w:val="000000"/>
        </w:rPr>
      </w:pPr>
      <w:r w:rsidRPr="00065644">
        <w:rPr>
          <w:rFonts w:ascii="Times New Roman" w:hAnsi="Times New Roman" w:cs="Times New Roman"/>
          <w:b/>
          <w:color w:val="000000"/>
        </w:rPr>
        <w:t xml:space="preserve">Düzeltme </w:t>
      </w:r>
      <w:r w:rsidR="00931E70">
        <w:rPr>
          <w:rFonts w:ascii="Times New Roman" w:hAnsi="Times New Roman" w:cs="Times New Roman"/>
          <w:b/>
          <w:color w:val="000000"/>
        </w:rPr>
        <w:t>(</w:t>
      </w:r>
      <w:r w:rsidR="00931E70">
        <w:rPr>
          <w:rFonts w:ascii="Times New Roman" w:hAnsi="Times New Roman" w:cs="Times New Roman"/>
          <w:i/>
        </w:rPr>
        <w:t>Tan, s. 276; Akyılmaz/Sezginer/Kaya, s. 45</w:t>
      </w:r>
      <w:r w:rsidR="005E39E0">
        <w:rPr>
          <w:rFonts w:ascii="Times New Roman" w:hAnsi="Times New Roman" w:cs="Times New Roman"/>
          <w:i/>
        </w:rPr>
        <w:t>3)</w:t>
      </w:r>
    </w:p>
    <w:p w14:paraId="39E40DEE" w14:textId="77777777" w:rsidR="00382C7C" w:rsidRPr="00065644" w:rsidRDefault="00382C7C" w:rsidP="00382C7C">
      <w:pPr>
        <w:pStyle w:val="ListeParagraf"/>
        <w:spacing w:line="276" w:lineRule="auto"/>
        <w:ind w:left="2127"/>
        <w:jc w:val="both"/>
        <w:rPr>
          <w:rFonts w:ascii="Times New Roman" w:hAnsi="Times New Roman" w:cs="Times New Roman"/>
          <w:b/>
          <w:color w:val="000000"/>
        </w:rPr>
      </w:pPr>
    </w:p>
    <w:p w14:paraId="7E61DD08" w14:textId="6ACB2252" w:rsidR="00AC77FA" w:rsidRDefault="00AC77FA" w:rsidP="00AC77FA">
      <w:pPr>
        <w:pStyle w:val="ListeParagraf"/>
        <w:numPr>
          <w:ilvl w:val="0"/>
          <w:numId w:val="20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İDARİ EYLEM</w:t>
      </w:r>
    </w:p>
    <w:p w14:paraId="60309D40" w14:textId="77777777" w:rsidR="00C24EBD" w:rsidRDefault="00C24EBD" w:rsidP="00C24EBD">
      <w:pPr>
        <w:pStyle w:val="ListeParagraf"/>
        <w:spacing w:line="276" w:lineRule="auto"/>
        <w:ind w:left="1134"/>
        <w:jc w:val="both"/>
        <w:rPr>
          <w:rFonts w:ascii="Times New Roman" w:hAnsi="Times New Roman" w:cs="Times New Roman"/>
          <w:b/>
          <w:color w:val="000000"/>
        </w:rPr>
      </w:pPr>
    </w:p>
    <w:p w14:paraId="1B93601D" w14:textId="12CE8804" w:rsidR="00C24EBD" w:rsidRPr="00DD5252" w:rsidRDefault="00C24EBD" w:rsidP="00C24EBD">
      <w:pPr>
        <w:widowControl w:val="0"/>
        <w:autoSpaceDE w:val="0"/>
        <w:autoSpaceDN w:val="0"/>
        <w:adjustRightInd w:val="0"/>
        <w:spacing w:after="240" w:line="360" w:lineRule="atLeast"/>
        <w:ind w:left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(Tan, s. 213; s.; Akyılmaz/Sezginer/Kaya, s. </w:t>
      </w:r>
      <w:r w:rsidR="00F70718">
        <w:rPr>
          <w:rFonts w:ascii="Times New Roman" w:hAnsi="Times New Roman" w:cs="Times New Roman"/>
          <w:color w:val="000000"/>
        </w:rPr>
        <w:t>365-371</w:t>
      </w:r>
      <w:r>
        <w:rPr>
          <w:rFonts w:ascii="Times New Roman" w:hAnsi="Times New Roman" w:cs="Times New Roman"/>
          <w:color w:val="000000"/>
        </w:rPr>
        <w:t>)</w:t>
      </w:r>
    </w:p>
    <w:p w14:paraId="712F8A2A" w14:textId="77777777" w:rsidR="00F54003" w:rsidRDefault="00F54003" w:rsidP="00C24EBD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39101DC3" w14:textId="77777777" w:rsidR="00683FEB" w:rsidRDefault="00683FEB" w:rsidP="00C24EBD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47D46704" w14:textId="36AA3919" w:rsidR="00F54003" w:rsidRDefault="000B6940" w:rsidP="00F54003">
      <w:pPr>
        <w:pStyle w:val="ListeParagraf"/>
        <w:numPr>
          <w:ilvl w:val="0"/>
          <w:numId w:val="20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İDARENİN SÖZLEŞMELERİ </w:t>
      </w:r>
    </w:p>
    <w:p w14:paraId="653B7FFF" w14:textId="77777777" w:rsidR="000B6940" w:rsidRDefault="000B6940" w:rsidP="000B6940">
      <w:pPr>
        <w:pStyle w:val="ListeParagraf"/>
        <w:spacing w:line="276" w:lineRule="auto"/>
        <w:ind w:left="1134"/>
        <w:jc w:val="both"/>
        <w:rPr>
          <w:rFonts w:ascii="Times New Roman" w:hAnsi="Times New Roman" w:cs="Times New Roman"/>
          <w:b/>
          <w:color w:val="000000"/>
        </w:rPr>
      </w:pPr>
    </w:p>
    <w:p w14:paraId="47A0D203" w14:textId="53800247" w:rsidR="00E544E5" w:rsidRPr="00DD5252" w:rsidRDefault="00C24EBD" w:rsidP="000D463E">
      <w:pPr>
        <w:widowControl w:val="0"/>
        <w:autoSpaceDE w:val="0"/>
        <w:autoSpaceDN w:val="0"/>
        <w:adjustRightInd w:val="0"/>
        <w:spacing w:after="240" w:line="360" w:lineRule="atLeast"/>
        <w:ind w:left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(Tan, s. 288-328; Yıldırım ve diğerleri, s.</w:t>
      </w:r>
      <w:r w:rsidR="00337C65" w:rsidRPr="00337C65">
        <w:rPr>
          <w:rFonts w:ascii="Times New Roman" w:hAnsi="Times New Roman" w:cs="Times New Roman"/>
          <w:color w:val="000000"/>
        </w:rPr>
        <w:t xml:space="preserve"> </w:t>
      </w:r>
      <w:r w:rsidR="00337C65">
        <w:rPr>
          <w:rFonts w:ascii="Times New Roman" w:hAnsi="Times New Roman" w:cs="Times New Roman"/>
          <w:color w:val="000000"/>
        </w:rPr>
        <w:t>465-477</w:t>
      </w:r>
      <w:r w:rsidR="00F70718">
        <w:rPr>
          <w:rFonts w:ascii="Times New Roman" w:hAnsi="Times New Roman" w:cs="Times New Roman"/>
          <w:color w:val="000000"/>
        </w:rPr>
        <w:t>; Akyılmaz/Sezginer/Kaya, s. 479-530</w:t>
      </w:r>
      <w:r w:rsidR="00433E70">
        <w:rPr>
          <w:rFonts w:ascii="Times New Roman" w:hAnsi="Times New Roman" w:cs="Times New Roman"/>
          <w:color w:val="000000"/>
        </w:rPr>
        <w:t>; Gözler/Kaplan, s. 448-527</w:t>
      </w:r>
      <w:r>
        <w:rPr>
          <w:rFonts w:ascii="Times New Roman" w:hAnsi="Times New Roman" w:cs="Times New Roman"/>
          <w:color w:val="000000"/>
        </w:rPr>
        <w:t>; Gözler, s.</w:t>
      </w:r>
      <w:r w:rsidR="009D6FB5">
        <w:rPr>
          <w:rFonts w:ascii="Times New Roman" w:hAnsi="Times New Roman" w:cs="Times New Roman"/>
          <w:color w:val="000000"/>
        </w:rPr>
        <w:t xml:space="preserve"> 140-153</w:t>
      </w:r>
      <w:r>
        <w:rPr>
          <w:rFonts w:ascii="Times New Roman" w:hAnsi="Times New Roman" w:cs="Times New Roman"/>
          <w:color w:val="000000"/>
        </w:rPr>
        <w:t>)</w:t>
      </w:r>
    </w:p>
    <w:p w14:paraId="69D7E97D" w14:textId="77777777" w:rsidR="00C24EBD" w:rsidRDefault="00C24EBD" w:rsidP="000B6940">
      <w:pPr>
        <w:pStyle w:val="ListeParagraf"/>
        <w:spacing w:line="276" w:lineRule="auto"/>
        <w:ind w:left="1134"/>
        <w:jc w:val="both"/>
        <w:rPr>
          <w:rFonts w:ascii="Times New Roman" w:hAnsi="Times New Roman" w:cs="Times New Roman"/>
          <w:b/>
          <w:color w:val="000000"/>
        </w:rPr>
      </w:pPr>
    </w:p>
    <w:p w14:paraId="547A8B4E" w14:textId="11294883" w:rsidR="0082160B" w:rsidRDefault="000B6940" w:rsidP="00065644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E4633">
        <w:rPr>
          <w:rFonts w:ascii="Times New Roman" w:hAnsi="Times New Roman" w:cs="Times New Roman"/>
          <w:b/>
          <w:color w:val="000000"/>
          <w:u w:val="single"/>
        </w:rPr>
        <w:t>İdari Sözleşmeler</w:t>
      </w:r>
    </w:p>
    <w:p w14:paraId="480A029F" w14:textId="77777777" w:rsidR="007C5846" w:rsidRDefault="007C5846" w:rsidP="007C5846">
      <w:pPr>
        <w:pStyle w:val="ListeParagraf"/>
        <w:spacing w:line="276" w:lineRule="auto"/>
        <w:ind w:left="1854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4313638E" w14:textId="09EF4301" w:rsidR="007C5846" w:rsidRPr="00065644" w:rsidRDefault="007C5846" w:rsidP="007C5846">
      <w:pPr>
        <w:pStyle w:val="ListeParagraf"/>
        <w:spacing w:line="276" w:lineRule="auto"/>
        <w:ind w:left="1854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i/>
        </w:rPr>
        <w:t>(Tan, s. 288</w:t>
      </w:r>
      <w:r w:rsidRPr="00D31B60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Akyılmaz/Sezginer/Kaya, s. 481; Yıldırım ve diğerleri, s. 465</w:t>
      </w:r>
      <w:r w:rsidRPr="00C51981">
        <w:rPr>
          <w:rFonts w:ascii="Times New Roman" w:hAnsi="Times New Roman" w:cs="Times New Roman"/>
          <w:i/>
        </w:rPr>
        <w:t>;</w:t>
      </w:r>
      <w:r w:rsidR="00580A4A" w:rsidRPr="00580A4A">
        <w:rPr>
          <w:rFonts w:ascii="Times New Roman" w:hAnsi="Times New Roman" w:cs="Times New Roman"/>
          <w:i/>
          <w:color w:val="000000"/>
        </w:rPr>
        <w:t xml:space="preserve"> </w:t>
      </w:r>
      <w:r w:rsidR="00580A4A">
        <w:rPr>
          <w:rFonts w:ascii="Times New Roman" w:hAnsi="Times New Roman" w:cs="Times New Roman"/>
          <w:i/>
          <w:color w:val="000000"/>
        </w:rPr>
        <w:t>Gözler/Kaplan, s. 448; Gözler, s. 140)</w:t>
      </w:r>
    </w:p>
    <w:p w14:paraId="7C3F1D07" w14:textId="77777777" w:rsidR="0082160B" w:rsidRDefault="0082160B" w:rsidP="0082160B">
      <w:pPr>
        <w:pStyle w:val="ListeParagraf"/>
        <w:spacing w:line="276" w:lineRule="auto"/>
        <w:ind w:left="1494"/>
        <w:jc w:val="both"/>
        <w:rPr>
          <w:rFonts w:ascii="Times New Roman" w:hAnsi="Times New Roman" w:cs="Times New Roman"/>
          <w:b/>
          <w:color w:val="000000"/>
        </w:rPr>
      </w:pPr>
    </w:p>
    <w:p w14:paraId="2CB37E8E" w14:textId="4322A33D" w:rsidR="00021A57" w:rsidRPr="00A115B6" w:rsidRDefault="00C5546F" w:rsidP="00A115B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İdari Sözleşme Türleri </w:t>
      </w:r>
      <w:r w:rsidR="00A115B6">
        <w:rPr>
          <w:rFonts w:ascii="Times New Roman" w:hAnsi="Times New Roman" w:cs="Times New Roman"/>
          <w:b/>
          <w:color w:val="000000"/>
        </w:rPr>
        <w:t xml:space="preserve">1) </w:t>
      </w:r>
      <w:r w:rsidR="00021A57" w:rsidRPr="00A115B6">
        <w:rPr>
          <w:rFonts w:ascii="Times New Roman" w:hAnsi="Times New Roman" w:cs="Times New Roman"/>
          <w:color w:val="000000"/>
        </w:rPr>
        <w:t>Kamu Hizmeti İmtiyaz Sözleşmeleri</w:t>
      </w:r>
      <w:r w:rsidR="00021A57" w:rsidRPr="00A115B6">
        <w:rPr>
          <w:rFonts w:ascii="Times New Roman" w:hAnsi="Times New Roman" w:cs="Times New Roman"/>
          <w:b/>
          <w:color w:val="000000"/>
        </w:rPr>
        <w:t xml:space="preserve"> </w:t>
      </w:r>
      <w:r w:rsidR="00A115B6">
        <w:rPr>
          <w:rFonts w:ascii="Times New Roman" w:hAnsi="Times New Roman" w:cs="Times New Roman"/>
          <w:b/>
          <w:color w:val="000000"/>
        </w:rPr>
        <w:t xml:space="preserve">2) </w:t>
      </w:r>
      <w:r w:rsidR="00021A57" w:rsidRPr="00A115B6">
        <w:rPr>
          <w:rFonts w:ascii="Times New Roman" w:hAnsi="Times New Roman" w:cs="Times New Roman"/>
          <w:color w:val="000000"/>
        </w:rPr>
        <w:t>İltizam Sözleşmeleri</w:t>
      </w:r>
      <w:r w:rsidR="00021A57" w:rsidRPr="00A115B6">
        <w:rPr>
          <w:rFonts w:ascii="Times New Roman" w:hAnsi="Times New Roman" w:cs="Times New Roman"/>
          <w:b/>
          <w:color w:val="000000"/>
        </w:rPr>
        <w:t xml:space="preserve"> </w:t>
      </w:r>
      <w:r w:rsidR="00A115B6">
        <w:rPr>
          <w:rFonts w:ascii="Times New Roman" w:hAnsi="Times New Roman" w:cs="Times New Roman"/>
          <w:b/>
          <w:color w:val="000000"/>
        </w:rPr>
        <w:t xml:space="preserve">3) </w:t>
      </w:r>
      <w:r w:rsidR="00021A57" w:rsidRPr="00A115B6">
        <w:rPr>
          <w:rFonts w:ascii="Times New Roman" w:hAnsi="Times New Roman" w:cs="Times New Roman"/>
          <w:color w:val="000000"/>
        </w:rPr>
        <w:t>Müşterek Emanet Sözleşmeleri</w:t>
      </w:r>
      <w:r w:rsidR="00021A57" w:rsidRPr="00A115B6">
        <w:rPr>
          <w:rFonts w:ascii="Times New Roman" w:hAnsi="Times New Roman" w:cs="Times New Roman"/>
          <w:b/>
          <w:color w:val="000000"/>
        </w:rPr>
        <w:t xml:space="preserve"> </w:t>
      </w:r>
      <w:r w:rsidR="00A115B6">
        <w:rPr>
          <w:rFonts w:ascii="Times New Roman" w:hAnsi="Times New Roman" w:cs="Times New Roman"/>
          <w:b/>
          <w:color w:val="000000"/>
        </w:rPr>
        <w:t xml:space="preserve">4) </w:t>
      </w:r>
      <w:r w:rsidR="00A115B6">
        <w:rPr>
          <w:rFonts w:ascii="Times New Roman" w:hAnsi="Times New Roman" w:cs="Times New Roman"/>
          <w:color w:val="000000"/>
        </w:rPr>
        <w:t>Kamu</w:t>
      </w:r>
      <w:r w:rsidR="00A115B6" w:rsidRPr="00A115B6">
        <w:rPr>
          <w:rFonts w:ascii="Times New Roman" w:hAnsi="Times New Roman" w:cs="Times New Roman"/>
          <w:color w:val="000000"/>
        </w:rPr>
        <w:t xml:space="preserve"> </w:t>
      </w:r>
      <w:r w:rsidR="00021A57" w:rsidRPr="00A115B6">
        <w:rPr>
          <w:rFonts w:ascii="Times New Roman" w:hAnsi="Times New Roman" w:cs="Times New Roman"/>
          <w:color w:val="000000"/>
        </w:rPr>
        <w:t>İstikraz (Borçlanma) Sözleşmeleri</w:t>
      </w:r>
      <w:r w:rsidR="00021A57" w:rsidRPr="00A115B6">
        <w:rPr>
          <w:rFonts w:ascii="Times New Roman" w:hAnsi="Times New Roman" w:cs="Times New Roman"/>
          <w:b/>
          <w:color w:val="000000"/>
        </w:rPr>
        <w:t xml:space="preserve"> </w:t>
      </w:r>
      <w:r w:rsidR="00A115B6">
        <w:rPr>
          <w:rFonts w:ascii="Times New Roman" w:hAnsi="Times New Roman" w:cs="Times New Roman"/>
          <w:b/>
          <w:color w:val="000000"/>
        </w:rPr>
        <w:t xml:space="preserve">5) </w:t>
      </w:r>
      <w:r w:rsidR="00021A57" w:rsidRPr="00A115B6">
        <w:rPr>
          <w:rFonts w:ascii="Times New Roman" w:hAnsi="Times New Roman" w:cs="Times New Roman"/>
          <w:color w:val="000000"/>
        </w:rPr>
        <w:t>İdari Hizmet Sözleşmeleri</w:t>
      </w:r>
      <w:r w:rsidR="00A115B6">
        <w:rPr>
          <w:rFonts w:ascii="Times New Roman" w:hAnsi="Times New Roman" w:cs="Times New Roman"/>
          <w:color w:val="000000"/>
        </w:rPr>
        <w:t xml:space="preserve"> </w:t>
      </w:r>
      <w:r w:rsidR="0030039D">
        <w:rPr>
          <w:rFonts w:ascii="Times New Roman" w:hAnsi="Times New Roman" w:cs="Times New Roman"/>
          <w:i/>
        </w:rPr>
        <w:t>(Akyılmaz/Sezginer/Kaya, s. 489)</w:t>
      </w:r>
    </w:p>
    <w:p w14:paraId="5C26B1B8" w14:textId="77777777" w:rsidR="00AA5684" w:rsidRDefault="00AA5684" w:rsidP="00AA5684">
      <w:pPr>
        <w:pStyle w:val="ListeParagraf"/>
        <w:spacing w:line="276" w:lineRule="auto"/>
        <w:ind w:left="2136"/>
        <w:jc w:val="both"/>
        <w:rPr>
          <w:rFonts w:ascii="Times New Roman" w:hAnsi="Times New Roman" w:cs="Times New Roman"/>
          <w:b/>
          <w:color w:val="000000"/>
        </w:rPr>
      </w:pPr>
    </w:p>
    <w:p w14:paraId="75BCA275" w14:textId="6BEE397C" w:rsidR="00FE2068" w:rsidRPr="0030039D" w:rsidRDefault="00A115B6" w:rsidP="00065644">
      <w:pPr>
        <w:pStyle w:val="ListeParagraf"/>
        <w:numPr>
          <w:ilvl w:val="0"/>
          <w:numId w:val="5"/>
        </w:numPr>
        <w:spacing w:line="276" w:lineRule="auto"/>
        <w:ind w:left="3402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Tan, yukarıda zikredilen sözleşmeleri </w:t>
      </w:r>
      <w:r>
        <w:rPr>
          <w:rFonts w:ascii="Times New Roman" w:hAnsi="Times New Roman" w:cs="Times New Roman"/>
          <w:i/>
          <w:color w:val="000000"/>
        </w:rPr>
        <w:t xml:space="preserve">Klasik İdari Sözleşme Türleri </w:t>
      </w:r>
      <w:r>
        <w:rPr>
          <w:rFonts w:ascii="Times New Roman" w:hAnsi="Times New Roman" w:cs="Times New Roman"/>
          <w:color w:val="000000"/>
        </w:rPr>
        <w:t xml:space="preserve">başlığı </w:t>
      </w:r>
      <w:r w:rsidR="00E544E5">
        <w:rPr>
          <w:rFonts w:ascii="Times New Roman" w:hAnsi="Times New Roman" w:cs="Times New Roman"/>
          <w:color w:val="000000"/>
        </w:rPr>
        <w:t>altında incelemektedir. Yazar</w:t>
      </w:r>
      <w:r w:rsidR="008A0B4E">
        <w:rPr>
          <w:rFonts w:ascii="Times New Roman" w:hAnsi="Times New Roman" w:cs="Times New Roman"/>
          <w:color w:val="000000"/>
        </w:rPr>
        <w:t xml:space="preserve">, </w:t>
      </w:r>
      <w:r w:rsidR="008A0B4E">
        <w:rPr>
          <w:rFonts w:ascii="Times New Roman" w:hAnsi="Times New Roman" w:cs="Times New Roman"/>
          <w:i/>
          <w:color w:val="000000"/>
        </w:rPr>
        <w:t xml:space="preserve">Yasal ve İdari Düzenlemelerden Kaynaklanan Yeni Uygulamalar Sonucu Ortaya Çıkan Sözleşmeler </w:t>
      </w:r>
      <w:r w:rsidR="008A0B4E">
        <w:rPr>
          <w:rFonts w:ascii="Times New Roman" w:hAnsi="Times New Roman" w:cs="Times New Roman"/>
          <w:color w:val="000000"/>
        </w:rPr>
        <w:t xml:space="preserve">başlığı altında ise Görev Sözleşmeleri, </w:t>
      </w:r>
      <w:r w:rsidR="00A00A37">
        <w:rPr>
          <w:rFonts w:ascii="Times New Roman" w:hAnsi="Times New Roman" w:cs="Times New Roman"/>
          <w:color w:val="000000"/>
        </w:rPr>
        <w:t xml:space="preserve">Kamu-Özel </w:t>
      </w:r>
      <w:proofErr w:type="gramStart"/>
      <w:r w:rsidR="00A00A37">
        <w:rPr>
          <w:rFonts w:ascii="Times New Roman" w:hAnsi="Times New Roman" w:cs="Times New Roman"/>
          <w:color w:val="000000"/>
        </w:rPr>
        <w:t>İşbirliği</w:t>
      </w:r>
      <w:proofErr w:type="gramEnd"/>
      <w:r w:rsidR="00A00A37">
        <w:rPr>
          <w:rFonts w:ascii="Times New Roman" w:hAnsi="Times New Roman" w:cs="Times New Roman"/>
          <w:color w:val="000000"/>
        </w:rPr>
        <w:t xml:space="preserve"> </w:t>
      </w:r>
      <w:r w:rsidR="00F40B11">
        <w:rPr>
          <w:rFonts w:ascii="Times New Roman" w:hAnsi="Times New Roman" w:cs="Times New Roman"/>
          <w:color w:val="000000"/>
        </w:rPr>
        <w:t xml:space="preserve">Sözleşmeleri </w:t>
      </w:r>
      <w:r w:rsidR="000404CF">
        <w:rPr>
          <w:rFonts w:ascii="Times New Roman" w:hAnsi="Times New Roman" w:cs="Times New Roman"/>
          <w:color w:val="000000"/>
        </w:rPr>
        <w:t>g</w:t>
      </w:r>
      <w:r w:rsidR="00D92EBA">
        <w:rPr>
          <w:rFonts w:ascii="Times New Roman" w:hAnsi="Times New Roman" w:cs="Times New Roman"/>
          <w:color w:val="000000"/>
        </w:rPr>
        <w:t xml:space="preserve">ibi </w:t>
      </w:r>
      <w:r w:rsidR="00F81C48">
        <w:rPr>
          <w:rFonts w:ascii="Times New Roman" w:hAnsi="Times New Roman" w:cs="Times New Roman"/>
          <w:color w:val="000000"/>
        </w:rPr>
        <w:t xml:space="preserve">sözleşmeleri </w:t>
      </w:r>
      <w:r w:rsidR="0030039D">
        <w:rPr>
          <w:rFonts w:ascii="Times New Roman" w:hAnsi="Times New Roman" w:cs="Times New Roman"/>
          <w:color w:val="000000"/>
        </w:rPr>
        <w:t>ele almaktadır.</w:t>
      </w:r>
    </w:p>
    <w:p w14:paraId="331D28A5" w14:textId="77777777" w:rsidR="00885E05" w:rsidRDefault="00885E05" w:rsidP="00FE2068">
      <w:pPr>
        <w:pStyle w:val="ListeParagraf"/>
        <w:spacing w:line="276" w:lineRule="auto"/>
        <w:ind w:left="1494"/>
        <w:jc w:val="both"/>
        <w:rPr>
          <w:rFonts w:ascii="Times New Roman" w:hAnsi="Times New Roman" w:cs="Times New Roman"/>
          <w:b/>
          <w:color w:val="000000"/>
        </w:rPr>
      </w:pPr>
    </w:p>
    <w:p w14:paraId="7A2D7F50" w14:textId="7B848092" w:rsidR="00A618C1" w:rsidRPr="00065644" w:rsidRDefault="000B6940" w:rsidP="00065644">
      <w:pPr>
        <w:pStyle w:val="ListeParagraf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E4633">
        <w:rPr>
          <w:rFonts w:ascii="Times New Roman" w:hAnsi="Times New Roman" w:cs="Times New Roman"/>
          <w:b/>
          <w:color w:val="000000"/>
          <w:u w:val="single"/>
        </w:rPr>
        <w:t xml:space="preserve">İdarenin Özel Hukuk Sözleşmeleri </w:t>
      </w:r>
    </w:p>
    <w:p w14:paraId="5B5B0FBA" w14:textId="77777777" w:rsidR="003B456B" w:rsidRDefault="003B456B" w:rsidP="00A618C1">
      <w:pPr>
        <w:pStyle w:val="ListeParagraf"/>
        <w:spacing w:line="276" w:lineRule="auto"/>
        <w:ind w:left="1854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56C9AB87" w14:textId="489419A8" w:rsidR="0030039D" w:rsidRPr="0030039D" w:rsidRDefault="0030039D" w:rsidP="00A618C1">
      <w:pPr>
        <w:pStyle w:val="ListeParagraf"/>
        <w:spacing w:line="276" w:lineRule="auto"/>
        <w:ind w:left="18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</w:rPr>
        <w:t>Tan, s. 292</w:t>
      </w:r>
      <w:r w:rsidRPr="00D31B60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Akyılmaz/Sezginer/Kaya, s. 480;</w:t>
      </w:r>
      <w:r w:rsidR="00580A4A" w:rsidRPr="00580A4A">
        <w:rPr>
          <w:rFonts w:ascii="Times New Roman" w:hAnsi="Times New Roman" w:cs="Times New Roman"/>
          <w:i/>
          <w:color w:val="000000"/>
        </w:rPr>
        <w:t xml:space="preserve"> </w:t>
      </w:r>
      <w:r w:rsidR="00580A4A">
        <w:rPr>
          <w:rFonts w:ascii="Times New Roman" w:hAnsi="Times New Roman" w:cs="Times New Roman"/>
          <w:i/>
          <w:color w:val="000000"/>
        </w:rPr>
        <w:t>Gözler/Kaplan, s. 450; Gözler, s. 140)</w:t>
      </w:r>
    </w:p>
    <w:p w14:paraId="7019BA5E" w14:textId="77777777" w:rsidR="0030039D" w:rsidRPr="00EF4F04" w:rsidRDefault="003A0EDD" w:rsidP="0030039D">
      <w:pPr>
        <w:pStyle w:val="ListeParagraf"/>
        <w:numPr>
          <w:ilvl w:val="0"/>
          <w:numId w:val="5"/>
        </w:numPr>
        <w:spacing w:line="276" w:lineRule="auto"/>
        <w:ind w:left="3402"/>
        <w:jc w:val="both"/>
        <w:rPr>
          <w:rFonts w:ascii="Times New Roman" w:hAnsi="Times New Roman" w:cs="Times New Roman"/>
          <w:color w:val="000000"/>
        </w:rPr>
      </w:pPr>
      <w:r w:rsidRPr="00065644">
        <w:rPr>
          <w:rFonts w:ascii="Times New Roman" w:hAnsi="Times New Roman" w:cs="Times New Roman"/>
          <w:color w:val="000000"/>
        </w:rPr>
        <w:t>İdarenin özel hukuk sözleşmeleri başlığı altınd</w:t>
      </w:r>
      <w:r w:rsidR="00E75FA7" w:rsidRPr="00065644">
        <w:rPr>
          <w:rFonts w:ascii="Times New Roman" w:hAnsi="Times New Roman" w:cs="Times New Roman"/>
          <w:color w:val="000000"/>
        </w:rPr>
        <w:t xml:space="preserve">a genel olarak kamu </w:t>
      </w:r>
      <w:r w:rsidR="00E448E3" w:rsidRPr="00065644">
        <w:rPr>
          <w:rFonts w:ascii="Times New Roman" w:hAnsi="Times New Roman" w:cs="Times New Roman"/>
          <w:color w:val="000000"/>
        </w:rPr>
        <w:t xml:space="preserve">ihale sözleşmeleri ile abonman sözleşmeleri zikredilmektedir. </w:t>
      </w:r>
      <w:r w:rsidR="0030039D" w:rsidRPr="00D31B60">
        <w:rPr>
          <w:rFonts w:ascii="Times New Roman" w:hAnsi="Times New Roman" w:cs="Times New Roman"/>
          <w:i/>
        </w:rPr>
        <w:t>(</w:t>
      </w:r>
      <w:r w:rsidR="0030039D">
        <w:rPr>
          <w:rFonts w:ascii="Times New Roman" w:hAnsi="Times New Roman" w:cs="Times New Roman"/>
          <w:i/>
        </w:rPr>
        <w:t>Tan, s. 292</w:t>
      </w:r>
      <w:r w:rsidR="0030039D" w:rsidRPr="00D31B60">
        <w:rPr>
          <w:rFonts w:ascii="Times New Roman" w:hAnsi="Times New Roman" w:cs="Times New Roman"/>
          <w:i/>
        </w:rPr>
        <w:t xml:space="preserve">; </w:t>
      </w:r>
      <w:r w:rsidR="0030039D">
        <w:rPr>
          <w:rFonts w:ascii="Times New Roman" w:hAnsi="Times New Roman" w:cs="Times New Roman"/>
          <w:i/>
        </w:rPr>
        <w:t>Akyılmaz/Sezginer/Kaya, s. 481)</w:t>
      </w:r>
    </w:p>
    <w:p w14:paraId="03DD5C77" w14:textId="78EFBBAA" w:rsidR="001A69C4" w:rsidRPr="005E39E0" w:rsidRDefault="001A69C4" w:rsidP="0030039D">
      <w:pPr>
        <w:pStyle w:val="ListeParagraf"/>
        <w:spacing w:line="276" w:lineRule="auto"/>
        <w:ind w:left="3402"/>
        <w:jc w:val="both"/>
        <w:rPr>
          <w:rFonts w:ascii="Times New Roman" w:hAnsi="Times New Roman" w:cs="Times New Roman"/>
          <w:color w:val="000000"/>
        </w:rPr>
      </w:pPr>
    </w:p>
    <w:p w14:paraId="5E30E3FF" w14:textId="77777777" w:rsidR="001A69C4" w:rsidRDefault="001A69C4"/>
    <w:sectPr w:rsidR="001A69C4" w:rsidSect="005428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9DB"/>
    <w:multiLevelType w:val="hybridMultilevel"/>
    <w:tmpl w:val="985A554C"/>
    <w:lvl w:ilvl="0" w:tplc="09AECA54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DF6306"/>
    <w:multiLevelType w:val="hybridMultilevel"/>
    <w:tmpl w:val="FFD8CBBE"/>
    <w:lvl w:ilvl="0" w:tplc="E2CAFFDE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DD389F"/>
    <w:multiLevelType w:val="hybridMultilevel"/>
    <w:tmpl w:val="CC8235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D4D"/>
    <w:multiLevelType w:val="hybridMultilevel"/>
    <w:tmpl w:val="229E84BA"/>
    <w:lvl w:ilvl="0" w:tplc="3C90B872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36A8F"/>
    <w:multiLevelType w:val="hybridMultilevel"/>
    <w:tmpl w:val="6BD2E6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8BD2F04"/>
    <w:multiLevelType w:val="hybridMultilevel"/>
    <w:tmpl w:val="CAA25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2BDD"/>
    <w:multiLevelType w:val="hybridMultilevel"/>
    <w:tmpl w:val="B3D20872"/>
    <w:lvl w:ilvl="0" w:tplc="8F32FC34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996959"/>
    <w:multiLevelType w:val="hybridMultilevel"/>
    <w:tmpl w:val="DE82B280"/>
    <w:lvl w:ilvl="0" w:tplc="8772C238">
      <w:start w:val="1"/>
      <w:numFmt w:val="decimal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AF7F02"/>
    <w:multiLevelType w:val="hybridMultilevel"/>
    <w:tmpl w:val="D7B6DAEE"/>
    <w:lvl w:ilvl="0" w:tplc="48DA4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7734E6"/>
    <w:multiLevelType w:val="hybridMultilevel"/>
    <w:tmpl w:val="A3381400"/>
    <w:lvl w:ilvl="0" w:tplc="F7504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B864AF"/>
    <w:multiLevelType w:val="hybridMultilevel"/>
    <w:tmpl w:val="9BF8ED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72E33"/>
    <w:multiLevelType w:val="hybridMultilevel"/>
    <w:tmpl w:val="41FE2230"/>
    <w:lvl w:ilvl="0" w:tplc="7D34C0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C239C"/>
    <w:multiLevelType w:val="hybridMultilevel"/>
    <w:tmpl w:val="69A42AC6"/>
    <w:lvl w:ilvl="0" w:tplc="61EAC8D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275056"/>
    <w:multiLevelType w:val="hybridMultilevel"/>
    <w:tmpl w:val="DAF8E01A"/>
    <w:lvl w:ilvl="0" w:tplc="A33A82E4">
      <w:start w:val="1"/>
      <w:numFmt w:val="decimal"/>
      <w:lvlText w:val="%1)"/>
      <w:lvlJc w:val="left"/>
      <w:pPr>
        <w:ind w:left="2496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4EFF638E"/>
    <w:multiLevelType w:val="hybridMultilevel"/>
    <w:tmpl w:val="A6BE4CF6"/>
    <w:lvl w:ilvl="0" w:tplc="EB36089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D55110"/>
    <w:multiLevelType w:val="hybridMultilevel"/>
    <w:tmpl w:val="DAF8E01A"/>
    <w:lvl w:ilvl="0" w:tplc="A33A82E4">
      <w:start w:val="1"/>
      <w:numFmt w:val="decimal"/>
      <w:lvlText w:val="%1)"/>
      <w:lvlJc w:val="left"/>
      <w:pPr>
        <w:ind w:left="2496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>
    <w:nsid w:val="533D070E"/>
    <w:multiLevelType w:val="hybridMultilevel"/>
    <w:tmpl w:val="214013D8"/>
    <w:lvl w:ilvl="0" w:tplc="08E4901C">
      <w:start w:val="1"/>
      <w:numFmt w:val="decimal"/>
      <w:lvlText w:val="%1)"/>
      <w:lvlJc w:val="left"/>
      <w:pPr>
        <w:ind w:left="2136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53A823C9"/>
    <w:multiLevelType w:val="hybridMultilevel"/>
    <w:tmpl w:val="EF9E2476"/>
    <w:lvl w:ilvl="0" w:tplc="57CC85D0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C2652A"/>
    <w:multiLevelType w:val="hybridMultilevel"/>
    <w:tmpl w:val="F3CC9EBC"/>
    <w:lvl w:ilvl="0" w:tplc="C802AF0C">
      <w:start w:val="2"/>
      <w:numFmt w:val="bullet"/>
      <w:lvlText w:val="-"/>
      <w:lvlJc w:val="left"/>
      <w:pPr>
        <w:ind w:left="24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9">
    <w:nsid w:val="5A995CF0"/>
    <w:multiLevelType w:val="hybridMultilevel"/>
    <w:tmpl w:val="A154C67A"/>
    <w:lvl w:ilvl="0" w:tplc="2AEE3500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E5A6D8C"/>
    <w:multiLevelType w:val="hybridMultilevel"/>
    <w:tmpl w:val="A36E2310"/>
    <w:lvl w:ilvl="0" w:tplc="EDBCD5C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2D795D"/>
    <w:multiLevelType w:val="hybridMultilevel"/>
    <w:tmpl w:val="B30EBD9A"/>
    <w:lvl w:ilvl="0" w:tplc="F8766010">
      <w:start w:val="1"/>
      <w:numFmt w:val="decimal"/>
      <w:lvlText w:val="%1)"/>
      <w:lvlJc w:val="left"/>
      <w:pPr>
        <w:ind w:left="24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94" w:hanging="360"/>
      </w:pPr>
    </w:lvl>
    <w:lvl w:ilvl="2" w:tplc="041F001B" w:tentative="1">
      <w:start w:val="1"/>
      <w:numFmt w:val="lowerRoman"/>
      <w:lvlText w:val="%3."/>
      <w:lvlJc w:val="right"/>
      <w:pPr>
        <w:ind w:left="3914" w:hanging="180"/>
      </w:pPr>
    </w:lvl>
    <w:lvl w:ilvl="3" w:tplc="041F000F" w:tentative="1">
      <w:start w:val="1"/>
      <w:numFmt w:val="decimal"/>
      <w:lvlText w:val="%4."/>
      <w:lvlJc w:val="left"/>
      <w:pPr>
        <w:ind w:left="4634" w:hanging="360"/>
      </w:pPr>
    </w:lvl>
    <w:lvl w:ilvl="4" w:tplc="041F0019" w:tentative="1">
      <w:start w:val="1"/>
      <w:numFmt w:val="lowerLetter"/>
      <w:lvlText w:val="%5."/>
      <w:lvlJc w:val="left"/>
      <w:pPr>
        <w:ind w:left="5354" w:hanging="360"/>
      </w:pPr>
    </w:lvl>
    <w:lvl w:ilvl="5" w:tplc="041F001B" w:tentative="1">
      <w:start w:val="1"/>
      <w:numFmt w:val="lowerRoman"/>
      <w:lvlText w:val="%6."/>
      <w:lvlJc w:val="right"/>
      <w:pPr>
        <w:ind w:left="6074" w:hanging="180"/>
      </w:pPr>
    </w:lvl>
    <w:lvl w:ilvl="6" w:tplc="041F000F" w:tentative="1">
      <w:start w:val="1"/>
      <w:numFmt w:val="decimal"/>
      <w:lvlText w:val="%7."/>
      <w:lvlJc w:val="left"/>
      <w:pPr>
        <w:ind w:left="6794" w:hanging="360"/>
      </w:pPr>
    </w:lvl>
    <w:lvl w:ilvl="7" w:tplc="041F0019" w:tentative="1">
      <w:start w:val="1"/>
      <w:numFmt w:val="lowerLetter"/>
      <w:lvlText w:val="%8."/>
      <w:lvlJc w:val="left"/>
      <w:pPr>
        <w:ind w:left="7514" w:hanging="360"/>
      </w:pPr>
    </w:lvl>
    <w:lvl w:ilvl="8" w:tplc="041F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22">
    <w:nsid w:val="61960B29"/>
    <w:multiLevelType w:val="hybridMultilevel"/>
    <w:tmpl w:val="DAF8E01A"/>
    <w:lvl w:ilvl="0" w:tplc="A33A82E4">
      <w:start w:val="1"/>
      <w:numFmt w:val="decimal"/>
      <w:lvlText w:val="%1)"/>
      <w:lvlJc w:val="left"/>
      <w:pPr>
        <w:ind w:left="2496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3">
    <w:nsid w:val="649D24F4"/>
    <w:multiLevelType w:val="hybridMultilevel"/>
    <w:tmpl w:val="C2EC82B8"/>
    <w:lvl w:ilvl="0" w:tplc="1A5E1250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95E194E"/>
    <w:multiLevelType w:val="hybridMultilevel"/>
    <w:tmpl w:val="0BD08978"/>
    <w:lvl w:ilvl="0" w:tplc="5FEC6354">
      <w:start w:val="1"/>
      <w:numFmt w:val="decimal"/>
      <w:lvlText w:val="%1)"/>
      <w:lvlJc w:val="left"/>
      <w:pPr>
        <w:ind w:left="2136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6F8F1E98"/>
    <w:multiLevelType w:val="hybridMultilevel"/>
    <w:tmpl w:val="E490FAD6"/>
    <w:lvl w:ilvl="0" w:tplc="CCC645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90B75B9"/>
    <w:multiLevelType w:val="hybridMultilevel"/>
    <w:tmpl w:val="63C86F6E"/>
    <w:lvl w:ilvl="0" w:tplc="E6783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19"/>
  </w:num>
  <w:num w:numId="8">
    <w:abstractNumId w:val="25"/>
  </w:num>
  <w:num w:numId="9">
    <w:abstractNumId w:val="2"/>
  </w:num>
  <w:num w:numId="10">
    <w:abstractNumId w:val="22"/>
  </w:num>
  <w:num w:numId="11">
    <w:abstractNumId w:val="7"/>
  </w:num>
  <w:num w:numId="12">
    <w:abstractNumId w:val="20"/>
  </w:num>
  <w:num w:numId="13">
    <w:abstractNumId w:val="11"/>
  </w:num>
  <w:num w:numId="14">
    <w:abstractNumId w:val="17"/>
  </w:num>
  <w:num w:numId="15">
    <w:abstractNumId w:val="18"/>
  </w:num>
  <w:num w:numId="16">
    <w:abstractNumId w:val="23"/>
  </w:num>
  <w:num w:numId="17">
    <w:abstractNumId w:val="6"/>
  </w:num>
  <w:num w:numId="18">
    <w:abstractNumId w:val="5"/>
  </w:num>
  <w:num w:numId="19">
    <w:abstractNumId w:val="9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24"/>
  </w:num>
  <w:num w:numId="25">
    <w:abstractNumId w:val="16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F2"/>
    <w:rsid w:val="00000FC7"/>
    <w:rsid w:val="00001708"/>
    <w:rsid w:val="000040F2"/>
    <w:rsid w:val="00004E01"/>
    <w:rsid w:val="00014D04"/>
    <w:rsid w:val="000216E2"/>
    <w:rsid w:val="00021A57"/>
    <w:rsid w:val="0002325F"/>
    <w:rsid w:val="00023565"/>
    <w:rsid w:val="00036FCD"/>
    <w:rsid w:val="00037757"/>
    <w:rsid w:val="000404CF"/>
    <w:rsid w:val="00047347"/>
    <w:rsid w:val="00057883"/>
    <w:rsid w:val="00065644"/>
    <w:rsid w:val="00067BFA"/>
    <w:rsid w:val="00074E2D"/>
    <w:rsid w:val="00075DD4"/>
    <w:rsid w:val="00084E00"/>
    <w:rsid w:val="000A14D8"/>
    <w:rsid w:val="000A6135"/>
    <w:rsid w:val="000B61AD"/>
    <w:rsid w:val="000B6940"/>
    <w:rsid w:val="000C3432"/>
    <w:rsid w:val="000C79F8"/>
    <w:rsid w:val="000D3A2C"/>
    <w:rsid w:val="000D463E"/>
    <w:rsid w:val="000E25F8"/>
    <w:rsid w:val="000E3B5D"/>
    <w:rsid w:val="000E7094"/>
    <w:rsid w:val="000F6B07"/>
    <w:rsid w:val="000F78DB"/>
    <w:rsid w:val="00100D74"/>
    <w:rsid w:val="00104339"/>
    <w:rsid w:val="0010507C"/>
    <w:rsid w:val="00151C9D"/>
    <w:rsid w:val="00152868"/>
    <w:rsid w:val="0015755F"/>
    <w:rsid w:val="00165CE1"/>
    <w:rsid w:val="00166834"/>
    <w:rsid w:val="001677EE"/>
    <w:rsid w:val="00175D3F"/>
    <w:rsid w:val="0018342D"/>
    <w:rsid w:val="001848F4"/>
    <w:rsid w:val="00197E1A"/>
    <w:rsid w:val="001A52B1"/>
    <w:rsid w:val="001A69C4"/>
    <w:rsid w:val="001B0AEC"/>
    <w:rsid w:val="001B12E6"/>
    <w:rsid w:val="001D30A3"/>
    <w:rsid w:val="001E245A"/>
    <w:rsid w:val="001E5150"/>
    <w:rsid w:val="001F35BB"/>
    <w:rsid w:val="00223C60"/>
    <w:rsid w:val="002277AF"/>
    <w:rsid w:val="00237C3E"/>
    <w:rsid w:val="00241D2D"/>
    <w:rsid w:val="00244156"/>
    <w:rsid w:val="0024649C"/>
    <w:rsid w:val="00256327"/>
    <w:rsid w:val="00256772"/>
    <w:rsid w:val="00260586"/>
    <w:rsid w:val="00273C72"/>
    <w:rsid w:val="00276056"/>
    <w:rsid w:val="00277E4B"/>
    <w:rsid w:val="00294ADB"/>
    <w:rsid w:val="002A1A5E"/>
    <w:rsid w:val="002A6112"/>
    <w:rsid w:val="002A79BE"/>
    <w:rsid w:val="002B1600"/>
    <w:rsid w:val="002B3D05"/>
    <w:rsid w:val="002B70C4"/>
    <w:rsid w:val="002C510D"/>
    <w:rsid w:val="002D1B8A"/>
    <w:rsid w:val="002D2503"/>
    <w:rsid w:val="002D5E1C"/>
    <w:rsid w:val="002D640D"/>
    <w:rsid w:val="002D7156"/>
    <w:rsid w:val="002F4EF4"/>
    <w:rsid w:val="0030039D"/>
    <w:rsid w:val="003078C9"/>
    <w:rsid w:val="00326D74"/>
    <w:rsid w:val="003272DD"/>
    <w:rsid w:val="0033033F"/>
    <w:rsid w:val="00330FEA"/>
    <w:rsid w:val="003313D7"/>
    <w:rsid w:val="00337C65"/>
    <w:rsid w:val="00364EF0"/>
    <w:rsid w:val="00367D8B"/>
    <w:rsid w:val="00381660"/>
    <w:rsid w:val="00382C7C"/>
    <w:rsid w:val="003950C2"/>
    <w:rsid w:val="003A0EDD"/>
    <w:rsid w:val="003A6934"/>
    <w:rsid w:val="003A796E"/>
    <w:rsid w:val="003B06EE"/>
    <w:rsid w:val="003B2D8B"/>
    <w:rsid w:val="003B456B"/>
    <w:rsid w:val="003B652F"/>
    <w:rsid w:val="003C06BA"/>
    <w:rsid w:val="003C3444"/>
    <w:rsid w:val="003D4901"/>
    <w:rsid w:val="003F4877"/>
    <w:rsid w:val="00404C6D"/>
    <w:rsid w:val="00407F7F"/>
    <w:rsid w:val="004134C6"/>
    <w:rsid w:val="00420871"/>
    <w:rsid w:val="00424B01"/>
    <w:rsid w:val="00425009"/>
    <w:rsid w:val="00433E70"/>
    <w:rsid w:val="00451D0F"/>
    <w:rsid w:val="004601A9"/>
    <w:rsid w:val="00471623"/>
    <w:rsid w:val="00475355"/>
    <w:rsid w:val="004A287D"/>
    <w:rsid w:val="004B08EF"/>
    <w:rsid w:val="004B124B"/>
    <w:rsid w:val="004C03F8"/>
    <w:rsid w:val="004C3C74"/>
    <w:rsid w:val="004D20CD"/>
    <w:rsid w:val="004E50A9"/>
    <w:rsid w:val="004E630A"/>
    <w:rsid w:val="004F51D6"/>
    <w:rsid w:val="004F5401"/>
    <w:rsid w:val="004F7601"/>
    <w:rsid w:val="00506B0E"/>
    <w:rsid w:val="005076B2"/>
    <w:rsid w:val="00513FA7"/>
    <w:rsid w:val="00524B10"/>
    <w:rsid w:val="00536CD5"/>
    <w:rsid w:val="00537301"/>
    <w:rsid w:val="00541B2D"/>
    <w:rsid w:val="00541E85"/>
    <w:rsid w:val="005428FB"/>
    <w:rsid w:val="00550F12"/>
    <w:rsid w:val="0055717E"/>
    <w:rsid w:val="00562E85"/>
    <w:rsid w:val="005642E0"/>
    <w:rsid w:val="00580A4A"/>
    <w:rsid w:val="00586482"/>
    <w:rsid w:val="005879D9"/>
    <w:rsid w:val="005A419A"/>
    <w:rsid w:val="005A6E3A"/>
    <w:rsid w:val="005B36C3"/>
    <w:rsid w:val="005B53AE"/>
    <w:rsid w:val="005B6928"/>
    <w:rsid w:val="005B7F3E"/>
    <w:rsid w:val="005C1A45"/>
    <w:rsid w:val="005C2CA6"/>
    <w:rsid w:val="005C2D7B"/>
    <w:rsid w:val="005C34A9"/>
    <w:rsid w:val="005C59DB"/>
    <w:rsid w:val="005D10E3"/>
    <w:rsid w:val="005D1C68"/>
    <w:rsid w:val="005D2C2D"/>
    <w:rsid w:val="005D5B32"/>
    <w:rsid w:val="005E26CE"/>
    <w:rsid w:val="005E3743"/>
    <w:rsid w:val="005E39E0"/>
    <w:rsid w:val="00621577"/>
    <w:rsid w:val="0062358A"/>
    <w:rsid w:val="006472C1"/>
    <w:rsid w:val="00647F27"/>
    <w:rsid w:val="00660395"/>
    <w:rsid w:val="00661C43"/>
    <w:rsid w:val="00662D88"/>
    <w:rsid w:val="00664239"/>
    <w:rsid w:val="00682500"/>
    <w:rsid w:val="00682552"/>
    <w:rsid w:val="00683FEB"/>
    <w:rsid w:val="006902E0"/>
    <w:rsid w:val="00691E8C"/>
    <w:rsid w:val="006946C5"/>
    <w:rsid w:val="006C5E92"/>
    <w:rsid w:val="006C60C0"/>
    <w:rsid w:val="006D35F4"/>
    <w:rsid w:val="006E1A47"/>
    <w:rsid w:val="006E2D80"/>
    <w:rsid w:val="006E36E4"/>
    <w:rsid w:val="006E4633"/>
    <w:rsid w:val="00700886"/>
    <w:rsid w:val="00700CEF"/>
    <w:rsid w:val="0070330C"/>
    <w:rsid w:val="007035DA"/>
    <w:rsid w:val="00704D45"/>
    <w:rsid w:val="00705BE7"/>
    <w:rsid w:val="00713752"/>
    <w:rsid w:val="007166D4"/>
    <w:rsid w:val="00736CA2"/>
    <w:rsid w:val="00740399"/>
    <w:rsid w:val="00753201"/>
    <w:rsid w:val="00755A44"/>
    <w:rsid w:val="007657EC"/>
    <w:rsid w:val="00774025"/>
    <w:rsid w:val="00785711"/>
    <w:rsid w:val="0079334D"/>
    <w:rsid w:val="00795637"/>
    <w:rsid w:val="007A4773"/>
    <w:rsid w:val="007A7C2D"/>
    <w:rsid w:val="007B51BE"/>
    <w:rsid w:val="007B5488"/>
    <w:rsid w:val="007C18DE"/>
    <w:rsid w:val="007C21B6"/>
    <w:rsid w:val="007C2A15"/>
    <w:rsid w:val="007C5846"/>
    <w:rsid w:val="007F195B"/>
    <w:rsid w:val="008078CA"/>
    <w:rsid w:val="0081172E"/>
    <w:rsid w:val="008144AF"/>
    <w:rsid w:val="0082160B"/>
    <w:rsid w:val="00824C40"/>
    <w:rsid w:val="00833CDD"/>
    <w:rsid w:val="00833EBB"/>
    <w:rsid w:val="00834389"/>
    <w:rsid w:val="00843003"/>
    <w:rsid w:val="00850CD1"/>
    <w:rsid w:val="008558AC"/>
    <w:rsid w:val="00864870"/>
    <w:rsid w:val="00871266"/>
    <w:rsid w:val="008851CC"/>
    <w:rsid w:val="00885E05"/>
    <w:rsid w:val="00891F63"/>
    <w:rsid w:val="008A0517"/>
    <w:rsid w:val="008A0B4E"/>
    <w:rsid w:val="008A30BC"/>
    <w:rsid w:val="008A3D33"/>
    <w:rsid w:val="008B0610"/>
    <w:rsid w:val="008C240B"/>
    <w:rsid w:val="008D21BB"/>
    <w:rsid w:val="008D4C74"/>
    <w:rsid w:val="008E7117"/>
    <w:rsid w:val="00901A7E"/>
    <w:rsid w:val="00901E73"/>
    <w:rsid w:val="00904D1E"/>
    <w:rsid w:val="00915A58"/>
    <w:rsid w:val="00917E09"/>
    <w:rsid w:val="0092617B"/>
    <w:rsid w:val="009262FA"/>
    <w:rsid w:val="00931E70"/>
    <w:rsid w:val="00937DA5"/>
    <w:rsid w:val="00943EF4"/>
    <w:rsid w:val="0095206A"/>
    <w:rsid w:val="009520EE"/>
    <w:rsid w:val="00960EFC"/>
    <w:rsid w:val="00961326"/>
    <w:rsid w:val="00973CC5"/>
    <w:rsid w:val="00977D57"/>
    <w:rsid w:val="00991F0F"/>
    <w:rsid w:val="009A735E"/>
    <w:rsid w:val="009C7868"/>
    <w:rsid w:val="009D322A"/>
    <w:rsid w:val="009D6FB5"/>
    <w:rsid w:val="009F4190"/>
    <w:rsid w:val="009F762F"/>
    <w:rsid w:val="00A00A37"/>
    <w:rsid w:val="00A010D0"/>
    <w:rsid w:val="00A0437F"/>
    <w:rsid w:val="00A07EE3"/>
    <w:rsid w:val="00A10598"/>
    <w:rsid w:val="00A115B6"/>
    <w:rsid w:val="00A246A3"/>
    <w:rsid w:val="00A30DD4"/>
    <w:rsid w:val="00A34F33"/>
    <w:rsid w:val="00A41ACB"/>
    <w:rsid w:val="00A51360"/>
    <w:rsid w:val="00A55271"/>
    <w:rsid w:val="00A618C1"/>
    <w:rsid w:val="00A62CFD"/>
    <w:rsid w:val="00A71C22"/>
    <w:rsid w:val="00A841A5"/>
    <w:rsid w:val="00A84F6E"/>
    <w:rsid w:val="00A94D54"/>
    <w:rsid w:val="00A96E65"/>
    <w:rsid w:val="00AA26B5"/>
    <w:rsid w:val="00AA44CE"/>
    <w:rsid w:val="00AA5684"/>
    <w:rsid w:val="00AB2255"/>
    <w:rsid w:val="00AB5115"/>
    <w:rsid w:val="00AC231D"/>
    <w:rsid w:val="00AC73FE"/>
    <w:rsid w:val="00AC77FA"/>
    <w:rsid w:val="00AD381B"/>
    <w:rsid w:val="00AD3DDB"/>
    <w:rsid w:val="00AE617A"/>
    <w:rsid w:val="00B02C37"/>
    <w:rsid w:val="00B05699"/>
    <w:rsid w:val="00B26247"/>
    <w:rsid w:val="00B275EB"/>
    <w:rsid w:val="00B317BF"/>
    <w:rsid w:val="00B447E7"/>
    <w:rsid w:val="00B505F3"/>
    <w:rsid w:val="00B53226"/>
    <w:rsid w:val="00B63A50"/>
    <w:rsid w:val="00B65292"/>
    <w:rsid w:val="00B75F8E"/>
    <w:rsid w:val="00B80670"/>
    <w:rsid w:val="00B83B66"/>
    <w:rsid w:val="00B87DF9"/>
    <w:rsid w:val="00B91E90"/>
    <w:rsid w:val="00B9446E"/>
    <w:rsid w:val="00BA1828"/>
    <w:rsid w:val="00BA3CE7"/>
    <w:rsid w:val="00BA5F66"/>
    <w:rsid w:val="00BB1F4C"/>
    <w:rsid w:val="00BC58AA"/>
    <w:rsid w:val="00BC5AC1"/>
    <w:rsid w:val="00BD5477"/>
    <w:rsid w:val="00BD77C0"/>
    <w:rsid w:val="00BE3360"/>
    <w:rsid w:val="00BE361A"/>
    <w:rsid w:val="00BE3EBD"/>
    <w:rsid w:val="00C0375E"/>
    <w:rsid w:val="00C049FA"/>
    <w:rsid w:val="00C04FE1"/>
    <w:rsid w:val="00C10C5F"/>
    <w:rsid w:val="00C14851"/>
    <w:rsid w:val="00C16AD2"/>
    <w:rsid w:val="00C20639"/>
    <w:rsid w:val="00C24EBD"/>
    <w:rsid w:val="00C27364"/>
    <w:rsid w:val="00C301D3"/>
    <w:rsid w:val="00C31386"/>
    <w:rsid w:val="00C36A51"/>
    <w:rsid w:val="00C376CE"/>
    <w:rsid w:val="00C4501D"/>
    <w:rsid w:val="00C514EE"/>
    <w:rsid w:val="00C51981"/>
    <w:rsid w:val="00C52078"/>
    <w:rsid w:val="00C5209A"/>
    <w:rsid w:val="00C55421"/>
    <w:rsid w:val="00C5546F"/>
    <w:rsid w:val="00C56073"/>
    <w:rsid w:val="00C903A9"/>
    <w:rsid w:val="00C91C49"/>
    <w:rsid w:val="00CA4458"/>
    <w:rsid w:val="00CB03E0"/>
    <w:rsid w:val="00CE7C02"/>
    <w:rsid w:val="00D03998"/>
    <w:rsid w:val="00D06238"/>
    <w:rsid w:val="00D12B2F"/>
    <w:rsid w:val="00D154C0"/>
    <w:rsid w:val="00D27A8A"/>
    <w:rsid w:val="00D30D21"/>
    <w:rsid w:val="00D31373"/>
    <w:rsid w:val="00D4101D"/>
    <w:rsid w:val="00D4187C"/>
    <w:rsid w:val="00D42A7E"/>
    <w:rsid w:val="00D444F8"/>
    <w:rsid w:val="00D46186"/>
    <w:rsid w:val="00D509C3"/>
    <w:rsid w:val="00D50C48"/>
    <w:rsid w:val="00D521B4"/>
    <w:rsid w:val="00D54511"/>
    <w:rsid w:val="00D54688"/>
    <w:rsid w:val="00D5548C"/>
    <w:rsid w:val="00D600DC"/>
    <w:rsid w:val="00D72DBD"/>
    <w:rsid w:val="00D82CE7"/>
    <w:rsid w:val="00D87F8B"/>
    <w:rsid w:val="00D9291C"/>
    <w:rsid w:val="00D92EBA"/>
    <w:rsid w:val="00D9670D"/>
    <w:rsid w:val="00DB0E66"/>
    <w:rsid w:val="00DB2FD0"/>
    <w:rsid w:val="00DB3A34"/>
    <w:rsid w:val="00DC2599"/>
    <w:rsid w:val="00DC30B2"/>
    <w:rsid w:val="00DC4AA5"/>
    <w:rsid w:val="00DC653F"/>
    <w:rsid w:val="00DC6CE6"/>
    <w:rsid w:val="00DD5252"/>
    <w:rsid w:val="00DF0527"/>
    <w:rsid w:val="00DF092F"/>
    <w:rsid w:val="00DF2055"/>
    <w:rsid w:val="00DF45C9"/>
    <w:rsid w:val="00DF4740"/>
    <w:rsid w:val="00E02E2E"/>
    <w:rsid w:val="00E0359F"/>
    <w:rsid w:val="00E06CEB"/>
    <w:rsid w:val="00E13DDF"/>
    <w:rsid w:val="00E2278E"/>
    <w:rsid w:val="00E32D9C"/>
    <w:rsid w:val="00E354E9"/>
    <w:rsid w:val="00E3635F"/>
    <w:rsid w:val="00E448E3"/>
    <w:rsid w:val="00E449E8"/>
    <w:rsid w:val="00E47AA3"/>
    <w:rsid w:val="00E5045B"/>
    <w:rsid w:val="00E544E5"/>
    <w:rsid w:val="00E64190"/>
    <w:rsid w:val="00E654D6"/>
    <w:rsid w:val="00E73249"/>
    <w:rsid w:val="00E75FA7"/>
    <w:rsid w:val="00E83C7D"/>
    <w:rsid w:val="00E85E4E"/>
    <w:rsid w:val="00E94CCA"/>
    <w:rsid w:val="00E953F6"/>
    <w:rsid w:val="00E96A52"/>
    <w:rsid w:val="00EA1F93"/>
    <w:rsid w:val="00EA3CCC"/>
    <w:rsid w:val="00EA58DB"/>
    <w:rsid w:val="00EB07FD"/>
    <w:rsid w:val="00EB5B0F"/>
    <w:rsid w:val="00EB6717"/>
    <w:rsid w:val="00ED5266"/>
    <w:rsid w:val="00ED6A2B"/>
    <w:rsid w:val="00EE0515"/>
    <w:rsid w:val="00EE4ECF"/>
    <w:rsid w:val="00EE5C69"/>
    <w:rsid w:val="00EE65A1"/>
    <w:rsid w:val="00EF4F04"/>
    <w:rsid w:val="00EF65B9"/>
    <w:rsid w:val="00EF7153"/>
    <w:rsid w:val="00F01007"/>
    <w:rsid w:val="00F047DB"/>
    <w:rsid w:val="00F05097"/>
    <w:rsid w:val="00F06A5D"/>
    <w:rsid w:val="00F121BE"/>
    <w:rsid w:val="00F31791"/>
    <w:rsid w:val="00F362D4"/>
    <w:rsid w:val="00F37AC8"/>
    <w:rsid w:val="00F407A1"/>
    <w:rsid w:val="00F40B11"/>
    <w:rsid w:val="00F44991"/>
    <w:rsid w:val="00F54003"/>
    <w:rsid w:val="00F66594"/>
    <w:rsid w:val="00F70718"/>
    <w:rsid w:val="00F716CE"/>
    <w:rsid w:val="00F76A8B"/>
    <w:rsid w:val="00F81C48"/>
    <w:rsid w:val="00F81DFD"/>
    <w:rsid w:val="00F91C15"/>
    <w:rsid w:val="00FA439E"/>
    <w:rsid w:val="00FA7B4B"/>
    <w:rsid w:val="00FC18DE"/>
    <w:rsid w:val="00FC7C54"/>
    <w:rsid w:val="00FD4C38"/>
    <w:rsid w:val="00FD5282"/>
    <w:rsid w:val="00FE2068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E1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AB7D88-0B34-EE4B-B53F-02908832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2018-05-07T09:18:00Z</dcterms:created>
  <dcterms:modified xsi:type="dcterms:W3CDTF">2018-05-07T09:18:00Z</dcterms:modified>
</cp:coreProperties>
</file>