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96" w:rsidRPr="006864BF" w:rsidRDefault="00EF5596" w:rsidP="00A309EB">
      <w:pPr>
        <w:shd w:val="clear" w:color="auto" w:fill="FFFFFF" w:themeFill="background1"/>
        <w:spacing w:after="0" w:line="240" w:lineRule="auto"/>
        <w:jc w:val="center"/>
        <w:rPr>
          <w:rFonts w:ascii="Franklin Gothic Heavy" w:hAnsi="Franklin Gothic Heavy"/>
          <w:b/>
          <w:color w:val="000000" w:themeColor="text1"/>
          <w:sz w:val="34"/>
          <w:szCs w:val="36"/>
          <w:lang w:val="de-DE"/>
        </w:rPr>
      </w:pPr>
      <w:bookmarkStart w:id="0" w:name="_GoBack"/>
      <w:bookmarkEnd w:id="0"/>
      <w:r w:rsidRPr="006864BF">
        <w:rPr>
          <w:rFonts w:ascii="Franklin Gothic Heavy" w:hAnsi="Franklin Gothic Heavy"/>
          <w:b/>
          <w:color w:val="000000" w:themeColor="text1"/>
          <w:sz w:val="34"/>
          <w:szCs w:val="36"/>
          <w:lang w:val="de-DE"/>
        </w:rPr>
        <w:t xml:space="preserve">Wertorientierungen </w:t>
      </w:r>
    </w:p>
    <w:p w:rsidR="00EF5596" w:rsidRPr="006864BF" w:rsidRDefault="000B4B61" w:rsidP="00A309EB">
      <w:pPr>
        <w:shd w:val="clear" w:color="auto" w:fill="FFFFFF" w:themeFill="background1"/>
        <w:spacing w:after="0" w:line="240" w:lineRule="auto"/>
        <w:jc w:val="center"/>
        <w:rPr>
          <w:rFonts w:ascii="Franklin Gothic Heavy" w:hAnsi="Franklin Gothic Heavy"/>
          <w:b/>
          <w:color w:val="000000" w:themeColor="text1"/>
          <w:sz w:val="36"/>
          <w:szCs w:val="36"/>
          <w:lang w:val="de-DE"/>
        </w:rPr>
      </w:pPr>
      <w:r w:rsidRPr="006864BF">
        <w:rPr>
          <w:rFonts w:ascii="Franklin Gothic Book" w:hAnsi="Franklin Gothic Book"/>
          <w:b/>
          <w:noProof/>
          <w:sz w:val="18"/>
          <w:lang w:eastAsia="tr-TR"/>
        </w:rPr>
        <w:drawing>
          <wp:anchor distT="0" distB="0" distL="114300" distR="114300" simplePos="0" relativeHeight="251658240" behindDoc="0" locked="0" layoutInCell="1" allowOverlap="1" wp14:anchorId="26888FAF" wp14:editId="5FFCEB70">
            <wp:simplePos x="0" y="0"/>
            <wp:positionH relativeFrom="column">
              <wp:posOffset>488950</wp:posOffset>
            </wp:positionH>
            <wp:positionV relativeFrom="paragraph">
              <wp:posOffset>593725</wp:posOffset>
            </wp:positionV>
            <wp:extent cx="3674110" cy="3100070"/>
            <wp:effectExtent l="0" t="0" r="889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uşma Balonu_mavi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596" w:rsidRPr="006864BF">
        <w:rPr>
          <w:rFonts w:ascii="Franklin Gothic Heavy" w:hAnsi="Franklin Gothic Heavy"/>
          <w:b/>
          <w:color w:val="000000" w:themeColor="text1"/>
          <w:sz w:val="34"/>
          <w:szCs w:val="36"/>
          <w:lang w:val="de-DE"/>
        </w:rPr>
        <w:t>Türkisch-deutsche und deutsch-türkische Verhältnisse in Literatur und</w:t>
      </w:r>
      <w:r w:rsidR="00EF5596" w:rsidRPr="006864BF">
        <w:rPr>
          <w:rFonts w:ascii="Franklin Gothic Heavy" w:hAnsi="Franklin Gothic Heavy"/>
          <w:b/>
          <w:color w:val="000000" w:themeColor="text1"/>
          <w:sz w:val="36"/>
          <w:szCs w:val="36"/>
          <w:lang w:val="de-DE"/>
        </w:rPr>
        <w:t xml:space="preserve"> </w:t>
      </w:r>
      <w:r w:rsidR="00EF5596" w:rsidRPr="006864BF">
        <w:rPr>
          <w:rFonts w:ascii="Franklin Gothic Heavy" w:hAnsi="Franklin Gothic Heavy"/>
          <w:b/>
          <w:color w:val="000000" w:themeColor="text1"/>
          <w:sz w:val="34"/>
          <w:szCs w:val="36"/>
          <w:lang w:val="de-DE"/>
        </w:rPr>
        <w:t>Film</w:t>
      </w:r>
    </w:p>
    <w:p w:rsidR="004213F1" w:rsidRPr="0035368C" w:rsidRDefault="00316EAD" w:rsidP="006864BF">
      <w:pPr>
        <w:shd w:val="clear" w:color="auto" w:fill="FFFFFF" w:themeFill="background1"/>
        <w:tabs>
          <w:tab w:val="left" w:pos="1956"/>
          <w:tab w:val="center" w:pos="3501"/>
        </w:tabs>
        <w:spacing w:before="120" w:after="120" w:line="252" w:lineRule="auto"/>
        <w:jc w:val="center"/>
        <w:rPr>
          <w:rFonts w:ascii="Franklin Gothic Book" w:hAnsi="Franklin Gothic Book"/>
          <w:b/>
          <w:color w:val="000000" w:themeColor="text1"/>
          <w:lang w:val="de-DE"/>
        </w:rPr>
      </w:pPr>
      <w:r w:rsidRPr="0035368C">
        <w:rPr>
          <w:rFonts w:ascii="Franklin Gothic Book" w:hAnsi="Franklin Gothic Book"/>
          <w:b/>
          <w:color w:val="000000" w:themeColor="text1"/>
          <w:lang w:val="de-DE"/>
        </w:rPr>
        <w:t>Istanbul Universität</w:t>
      </w:r>
      <w:r w:rsidR="00AA0D61" w:rsidRPr="0035368C">
        <w:rPr>
          <w:rFonts w:ascii="Franklin Gothic Book" w:hAnsi="Franklin Gothic Book"/>
          <w:b/>
          <w:color w:val="000000" w:themeColor="text1"/>
          <w:lang w:val="de-DE"/>
        </w:rPr>
        <w:t>, 4.-5. Oktober 2018</w:t>
      </w:r>
    </w:p>
    <w:p w:rsidR="006203BF" w:rsidRPr="0035368C" w:rsidRDefault="006203BF" w:rsidP="006203BF">
      <w:pPr>
        <w:shd w:val="clear" w:color="auto" w:fill="FFFFFF" w:themeFill="background1"/>
        <w:spacing w:after="40" w:line="252" w:lineRule="auto"/>
        <w:jc w:val="center"/>
        <w:rPr>
          <w:rFonts w:ascii="Palatino Linotype" w:hAnsi="Palatino Linotype"/>
          <w:color w:val="000000" w:themeColor="text1"/>
          <w:sz w:val="4"/>
          <w:szCs w:val="4"/>
          <w:lang w:val="de-DE"/>
        </w:rPr>
      </w:pPr>
    </w:p>
    <w:p w:rsidR="006203BF" w:rsidRPr="0035368C" w:rsidRDefault="00A309EB" w:rsidP="006203BF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sz w:val="15"/>
          <w:szCs w:val="15"/>
          <w:lang w:val="de-DE"/>
        </w:rPr>
      </w:pPr>
      <w:r w:rsidRPr="0035368C">
        <w:rPr>
          <w:rFonts w:ascii="Franklin Gothic Book" w:hAnsi="Franklin Gothic Book"/>
          <w:sz w:val="15"/>
          <w:szCs w:val="15"/>
          <w:lang w:val="de-DE"/>
        </w:rPr>
        <w:t>Organisationskomitee:</w:t>
      </w:r>
      <w:r w:rsidR="006203BF" w:rsidRPr="0035368C">
        <w:rPr>
          <w:rFonts w:ascii="Franklin Gothic Book" w:hAnsi="Franklin Gothic Book"/>
          <w:sz w:val="15"/>
          <w:szCs w:val="15"/>
          <w:lang w:val="de-DE"/>
        </w:rPr>
        <w:t xml:space="preserve"> </w:t>
      </w:r>
      <w:r w:rsidRPr="0035368C">
        <w:rPr>
          <w:rFonts w:ascii="Franklin Gothic Book" w:hAnsi="Franklin Gothic Book"/>
          <w:sz w:val="15"/>
          <w:szCs w:val="15"/>
          <w:lang w:val="de-DE"/>
        </w:rPr>
        <w:t xml:space="preserve">Prof. Dr. Mahmut </w:t>
      </w:r>
      <w:proofErr w:type="spellStart"/>
      <w:r w:rsidRPr="0035368C">
        <w:rPr>
          <w:rFonts w:ascii="Franklin Gothic Book" w:hAnsi="Franklin Gothic Book"/>
          <w:sz w:val="15"/>
          <w:szCs w:val="15"/>
          <w:lang w:val="de-DE"/>
        </w:rPr>
        <w:t>Karakuş</w:t>
      </w:r>
      <w:proofErr w:type="spellEnd"/>
      <w:r w:rsidR="006203BF" w:rsidRPr="0035368C">
        <w:rPr>
          <w:rFonts w:ascii="Franklin Gothic Book" w:hAnsi="Franklin Gothic Book"/>
          <w:sz w:val="15"/>
          <w:szCs w:val="15"/>
          <w:lang w:val="de-DE"/>
        </w:rPr>
        <w:t xml:space="preserve">, </w:t>
      </w:r>
      <w:r w:rsidRPr="0035368C">
        <w:rPr>
          <w:rFonts w:ascii="Franklin Gothic Book" w:hAnsi="Franklin Gothic Book"/>
          <w:sz w:val="15"/>
          <w:szCs w:val="15"/>
          <w:lang w:val="de-DE"/>
        </w:rPr>
        <w:t>Prof. Dr. Ortrud Gutjahr</w:t>
      </w:r>
      <w:r w:rsidR="006203BF" w:rsidRPr="0035368C">
        <w:rPr>
          <w:rFonts w:ascii="Franklin Gothic Book" w:hAnsi="Franklin Gothic Book"/>
          <w:sz w:val="15"/>
          <w:szCs w:val="15"/>
          <w:lang w:val="de-DE"/>
        </w:rPr>
        <w:t xml:space="preserve">, </w:t>
      </w:r>
      <w:r w:rsidRPr="0035368C">
        <w:rPr>
          <w:rFonts w:ascii="Franklin Gothic Book" w:hAnsi="Franklin Gothic Book"/>
          <w:sz w:val="15"/>
          <w:szCs w:val="15"/>
          <w:lang w:val="de-DE"/>
        </w:rPr>
        <w:t xml:space="preserve">Prof. Dr. Canan </w:t>
      </w:r>
      <w:proofErr w:type="spellStart"/>
      <w:r w:rsidRPr="0035368C">
        <w:rPr>
          <w:rFonts w:ascii="Franklin Gothic Book" w:hAnsi="Franklin Gothic Book"/>
          <w:sz w:val="15"/>
          <w:szCs w:val="15"/>
          <w:lang w:val="de-DE"/>
        </w:rPr>
        <w:t>Şenöz-Ayata</w:t>
      </w:r>
      <w:proofErr w:type="spellEnd"/>
      <w:r w:rsidR="006203BF" w:rsidRPr="0035368C">
        <w:rPr>
          <w:rFonts w:ascii="Franklin Gothic Book" w:hAnsi="Franklin Gothic Book"/>
          <w:sz w:val="15"/>
          <w:szCs w:val="15"/>
          <w:lang w:val="de-DE"/>
        </w:rPr>
        <w:t xml:space="preserve">,  </w:t>
      </w:r>
    </w:p>
    <w:p w:rsidR="00A309EB" w:rsidRPr="0035368C" w:rsidRDefault="006203BF" w:rsidP="006203BF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sz w:val="15"/>
          <w:szCs w:val="15"/>
          <w:lang w:val="de-DE"/>
        </w:rPr>
      </w:pPr>
      <w:r w:rsidRPr="0035368C">
        <w:rPr>
          <w:rFonts w:ascii="Franklin Gothic Book" w:hAnsi="Franklin Gothic Book"/>
          <w:sz w:val="15"/>
          <w:szCs w:val="15"/>
          <w:lang w:val="de-DE"/>
        </w:rPr>
        <w:t>P</w:t>
      </w:r>
      <w:r w:rsidR="00A309EB" w:rsidRPr="0035368C">
        <w:rPr>
          <w:rFonts w:ascii="Franklin Gothic Book" w:hAnsi="Franklin Gothic Book"/>
          <w:sz w:val="15"/>
          <w:szCs w:val="15"/>
          <w:lang w:val="de-DE"/>
        </w:rPr>
        <w:t>rof. Dr. Ersel Kayaoğlu</w:t>
      </w:r>
      <w:r w:rsidRPr="0035368C">
        <w:rPr>
          <w:rFonts w:ascii="Franklin Gothic Book" w:hAnsi="Franklin Gothic Book"/>
          <w:sz w:val="15"/>
          <w:szCs w:val="15"/>
          <w:lang w:val="de-DE"/>
        </w:rPr>
        <w:t xml:space="preserve">, </w:t>
      </w:r>
      <w:r w:rsidR="00A309EB" w:rsidRPr="0035368C">
        <w:rPr>
          <w:rFonts w:ascii="Franklin Gothic Book" w:hAnsi="Franklin Gothic Book"/>
          <w:sz w:val="15"/>
          <w:szCs w:val="15"/>
          <w:lang w:val="de-DE"/>
        </w:rPr>
        <w:t xml:space="preserve">Dr. </w:t>
      </w:r>
      <w:proofErr w:type="spellStart"/>
      <w:r w:rsidR="00A309EB" w:rsidRPr="0035368C">
        <w:rPr>
          <w:rFonts w:ascii="Franklin Gothic Book" w:hAnsi="Franklin Gothic Book"/>
          <w:sz w:val="15"/>
          <w:szCs w:val="15"/>
          <w:lang w:val="de-DE"/>
        </w:rPr>
        <w:t>Barış</w:t>
      </w:r>
      <w:proofErr w:type="spellEnd"/>
      <w:r w:rsidR="00A309EB" w:rsidRPr="0035368C">
        <w:rPr>
          <w:rFonts w:ascii="Franklin Gothic Book" w:hAnsi="Franklin Gothic Book"/>
          <w:sz w:val="15"/>
          <w:szCs w:val="15"/>
          <w:lang w:val="de-DE"/>
        </w:rPr>
        <w:t xml:space="preserve"> </w:t>
      </w:r>
      <w:proofErr w:type="spellStart"/>
      <w:r w:rsidR="00A309EB" w:rsidRPr="0035368C">
        <w:rPr>
          <w:rFonts w:ascii="Franklin Gothic Book" w:hAnsi="Franklin Gothic Book"/>
          <w:sz w:val="15"/>
          <w:szCs w:val="15"/>
          <w:lang w:val="de-DE"/>
        </w:rPr>
        <w:t>Konukman</w:t>
      </w:r>
      <w:proofErr w:type="spellEnd"/>
      <w:r w:rsidRPr="0035368C">
        <w:rPr>
          <w:rFonts w:ascii="Franklin Gothic Book" w:hAnsi="Franklin Gothic Book"/>
          <w:sz w:val="15"/>
          <w:szCs w:val="15"/>
          <w:lang w:val="de-DE"/>
        </w:rPr>
        <w:t xml:space="preserve">, </w:t>
      </w:r>
      <w:r w:rsidR="00A309EB" w:rsidRPr="0035368C">
        <w:rPr>
          <w:rFonts w:ascii="Franklin Gothic Book" w:hAnsi="Franklin Gothic Book"/>
          <w:sz w:val="15"/>
          <w:szCs w:val="15"/>
          <w:lang w:val="de-DE"/>
        </w:rPr>
        <w:t>Wiss. Mit. İrem Atasoy</w:t>
      </w:r>
    </w:p>
    <w:p w:rsidR="006203BF" w:rsidRPr="0035368C" w:rsidRDefault="006203BF" w:rsidP="006203BF">
      <w:pPr>
        <w:shd w:val="clear" w:color="auto" w:fill="FFFFFF" w:themeFill="background1"/>
        <w:spacing w:after="0" w:line="240" w:lineRule="auto"/>
        <w:rPr>
          <w:rFonts w:ascii="Franklin Gothic Book" w:hAnsi="Franklin Gothic Book"/>
          <w:sz w:val="8"/>
          <w:szCs w:val="8"/>
          <w:lang w:val="de-DE"/>
        </w:rPr>
      </w:pPr>
    </w:p>
    <w:p w:rsidR="004213F1" w:rsidRPr="0035368C" w:rsidRDefault="00111EA6" w:rsidP="006203BF">
      <w:pPr>
        <w:shd w:val="clear" w:color="auto" w:fill="FFFFFF" w:themeFill="background1"/>
        <w:spacing w:before="40" w:after="0" w:line="240" w:lineRule="auto"/>
        <w:jc w:val="center"/>
        <w:rPr>
          <w:rFonts w:ascii="Franklin Gothic Book" w:hAnsi="Franklin Gothic Book"/>
          <w:sz w:val="18"/>
          <w:szCs w:val="17"/>
          <w:lang w:val="de-DE"/>
        </w:rPr>
      </w:pPr>
      <w:r w:rsidRPr="0035368C">
        <w:rPr>
          <w:rFonts w:ascii="Franklin Gothic Book" w:hAnsi="Franklin Gothic Book"/>
          <w:sz w:val="18"/>
          <w:szCs w:val="17"/>
          <w:lang w:val="de-DE"/>
        </w:rPr>
        <w:t xml:space="preserve">Internationale </w:t>
      </w:r>
      <w:r w:rsidR="004213F1" w:rsidRPr="0035368C">
        <w:rPr>
          <w:rFonts w:ascii="Franklin Gothic Book" w:hAnsi="Franklin Gothic Book"/>
          <w:sz w:val="18"/>
          <w:szCs w:val="17"/>
          <w:lang w:val="de-DE"/>
        </w:rPr>
        <w:t>Arbeitstagung der beiden Germanistischen Institutspartnerschaften (GIP)</w:t>
      </w:r>
    </w:p>
    <w:p w:rsidR="00536C57" w:rsidRPr="0035368C" w:rsidRDefault="004213F1" w:rsidP="00A309EB">
      <w:pPr>
        <w:shd w:val="clear" w:color="auto" w:fill="FFFFFF" w:themeFill="background1"/>
        <w:spacing w:after="120" w:line="252" w:lineRule="auto"/>
        <w:jc w:val="center"/>
        <w:rPr>
          <w:rFonts w:ascii="Franklin Gothic Book" w:hAnsi="Franklin Gothic Book"/>
          <w:sz w:val="18"/>
          <w:szCs w:val="17"/>
          <w:lang w:val="de-DE"/>
        </w:rPr>
      </w:pPr>
      <w:r w:rsidRPr="0035368C">
        <w:rPr>
          <w:rFonts w:ascii="Franklin Gothic Book" w:hAnsi="Franklin Gothic Book"/>
          <w:sz w:val="18"/>
          <w:szCs w:val="17"/>
          <w:lang w:val="de-DE"/>
        </w:rPr>
        <w:t>Izmir-Paderborn und Istanbul-Hamburg in Kooperation mit dem Goethe-Institut Istanbul</w:t>
      </w:r>
    </w:p>
    <w:p w:rsidR="0044254B" w:rsidRPr="0035368C" w:rsidRDefault="0044254B" w:rsidP="00A309EB">
      <w:pPr>
        <w:shd w:val="clear" w:color="auto" w:fill="FFFFFF" w:themeFill="background1"/>
        <w:spacing w:after="0" w:line="240" w:lineRule="auto"/>
        <w:rPr>
          <w:rFonts w:ascii="Franklin Gothic Book" w:hAnsi="Franklin Gothic Book"/>
          <w:sz w:val="4"/>
          <w:szCs w:val="4"/>
          <w:lang w:val="de-DE"/>
        </w:rPr>
      </w:pPr>
    </w:p>
    <w:tbl>
      <w:tblPr>
        <w:tblStyle w:val="TabloKlavuzu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2166"/>
        <w:gridCol w:w="1450"/>
        <w:gridCol w:w="2138"/>
      </w:tblGrid>
      <w:tr w:rsidR="00316EAD" w:rsidRPr="0035368C" w:rsidTr="004213F1">
        <w:trPr>
          <w:trHeight w:val="1134"/>
        </w:trPr>
        <w:tc>
          <w:tcPr>
            <w:tcW w:w="1609" w:type="dxa"/>
            <w:vAlign w:val="center"/>
          </w:tcPr>
          <w:p w:rsidR="00536C57" w:rsidRPr="0035368C" w:rsidRDefault="00316EA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28"/>
                <w:lang w:val="de-DE"/>
              </w:rPr>
            </w:pPr>
            <w:r w:rsidRPr="0035368C">
              <w:rPr>
                <w:rFonts w:ascii="Palatino Linotype" w:hAnsi="Palatino Linotype"/>
                <w:b/>
                <w:noProof/>
                <w:sz w:val="28"/>
                <w:lang w:eastAsia="tr-TR"/>
              </w:rPr>
              <w:drawing>
                <wp:inline distT="0" distB="0" distL="0" distR="0">
                  <wp:extent cx="576000" cy="5760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U_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vAlign w:val="center"/>
          </w:tcPr>
          <w:p w:rsidR="00536C57" w:rsidRPr="0035368C" w:rsidRDefault="00316EA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28"/>
                <w:lang w:val="de-DE"/>
              </w:rPr>
            </w:pPr>
            <w:r w:rsidRPr="0035368C">
              <w:rPr>
                <w:rFonts w:ascii="Palatino Linotype" w:hAnsi="Palatino Linotype"/>
                <w:b/>
                <w:noProof/>
                <w:sz w:val="28"/>
                <w:lang w:eastAsia="tr-TR"/>
              </w:rPr>
              <w:drawing>
                <wp:inline distT="0" distB="0" distL="0" distR="0">
                  <wp:extent cx="1230257" cy="648000"/>
                  <wp:effectExtent l="0" t="0" r="825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universitaet-hamburg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25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:rsidR="00536C57" w:rsidRPr="0035368C" w:rsidRDefault="00316EA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28"/>
                <w:lang w:val="de-DE"/>
              </w:rPr>
            </w:pPr>
            <w:r w:rsidRPr="0035368C">
              <w:rPr>
                <w:rFonts w:ascii="Palatino Linotype" w:hAnsi="Palatino Linotype"/>
                <w:b/>
                <w:noProof/>
                <w:sz w:val="28"/>
                <w:lang w:eastAsia="tr-TR"/>
              </w:rPr>
              <w:drawing>
                <wp:inline distT="0" distB="0" distL="0" distR="0">
                  <wp:extent cx="576000" cy="5760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geun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vAlign w:val="center"/>
          </w:tcPr>
          <w:p w:rsidR="00536C57" w:rsidRPr="0035368C" w:rsidRDefault="00536C57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28"/>
                <w:lang w:val="de-DE"/>
              </w:rPr>
            </w:pPr>
            <w:r w:rsidRPr="0035368C">
              <w:rPr>
                <w:rFonts w:ascii="Palatino Linotype" w:hAnsi="Palatino Linotype"/>
                <w:b/>
                <w:noProof/>
                <w:sz w:val="28"/>
                <w:lang w:eastAsia="tr-TR"/>
              </w:rPr>
              <w:drawing>
                <wp:inline distT="0" distB="0" distL="0" distR="0">
                  <wp:extent cx="1044000" cy="355250"/>
                  <wp:effectExtent l="0" t="0" r="0" b="0"/>
                  <wp:docPr id="9" name="6 Resim" descr="Universität Paderborn-d9b21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ät Paderborn-d9b2122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3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926"/>
        <w:gridCol w:w="2977"/>
        <w:gridCol w:w="558"/>
      </w:tblGrid>
      <w:tr w:rsidR="005113ED" w:rsidRPr="0035368C" w:rsidTr="00DC3A7B">
        <w:trPr>
          <w:trHeight w:val="663"/>
          <w:jc w:val="center"/>
        </w:trPr>
        <w:tc>
          <w:tcPr>
            <w:tcW w:w="696" w:type="dxa"/>
            <w:vAlign w:val="center"/>
          </w:tcPr>
          <w:p w:rsidR="005113ED" w:rsidRPr="0035368C" w:rsidRDefault="00FC40DA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16"/>
                <w:szCs w:val="16"/>
                <w:lang w:val="de-DE"/>
              </w:rPr>
            </w:pPr>
            <w:r w:rsidRPr="0035368C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" name="AutoShape 1" descr="uni hamburg logo ile ilgili görsel sonuc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19563" id="AutoShape 1" o:spid="_x0000_s1026" alt="uni hamburg logo ile ilgili görsel sonuc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6" w:type="dxa"/>
            <w:vAlign w:val="center"/>
          </w:tcPr>
          <w:p w:rsidR="005113ED" w:rsidRPr="0035368C" w:rsidRDefault="005113E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16"/>
                <w:szCs w:val="16"/>
                <w:lang w:val="de-DE"/>
              </w:rPr>
            </w:pPr>
            <w:r w:rsidRPr="0035368C">
              <w:rPr>
                <w:rFonts w:ascii="Palatino Linotype" w:hAnsi="Palatino Linotype"/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1188000" cy="285120"/>
                  <wp:effectExtent l="0" t="0" r="0" b="0"/>
                  <wp:docPr id="14" name="13 Resim" descr="daad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ad_logo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28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5113ED" w:rsidRPr="0035368C" w:rsidRDefault="005113E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16"/>
                <w:szCs w:val="16"/>
                <w:lang w:val="de-DE"/>
              </w:rPr>
            </w:pPr>
            <w:r w:rsidRPr="0035368C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791040" cy="288000"/>
                  <wp:effectExtent l="0" t="0" r="0" b="0"/>
                  <wp:docPr id="15" name="Resim 7" descr="goethe istanbul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ethe istanbul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40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center"/>
          </w:tcPr>
          <w:p w:rsidR="005113ED" w:rsidRPr="0035368C" w:rsidRDefault="005113ED" w:rsidP="00A309EB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  <w:sz w:val="16"/>
                <w:szCs w:val="16"/>
                <w:lang w:val="de-DE"/>
              </w:rPr>
            </w:pPr>
          </w:p>
        </w:tc>
      </w:tr>
    </w:tbl>
    <w:p w:rsidR="005113ED" w:rsidRPr="0035368C" w:rsidRDefault="005113ED" w:rsidP="00A309EB">
      <w:pPr>
        <w:shd w:val="clear" w:color="auto" w:fill="FFFFFF" w:themeFill="background1"/>
        <w:spacing w:after="0" w:line="252" w:lineRule="auto"/>
        <w:jc w:val="center"/>
        <w:rPr>
          <w:rFonts w:ascii="Palatino Linotype" w:hAnsi="Palatino Linotype"/>
          <w:b/>
          <w:sz w:val="2"/>
          <w:szCs w:val="2"/>
          <w:lang w:val="de-DE"/>
        </w:rPr>
        <w:sectPr w:rsidR="005113ED" w:rsidRPr="0035368C" w:rsidSect="00884E93">
          <w:headerReference w:type="default" r:id="rId14"/>
          <w:pgSz w:w="8419" w:h="11906" w:orient="landscape" w:code="9"/>
          <w:pgMar w:top="680" w:right="737" w:bottom="624" w:left="680" w:header="709" w:footer="709" w:gutter="0"/>
          <w:cols w:space="708"/>
          <w:docGrid w:linePitch="360"/>
        </w:sectPr>
      </w:pPr>
    </w:p>
    <w:tbl>
      <w:tblPr>
        <w:tblStyle w:val="TabloKlavuzu"/>
        <w:tblW w:w="70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</w:tblGrid>
      <w:tr w:rsidR="005113ED" w:rsidRPr="0035368C" w:rsidTr="00DA62F4">
        <w:tc>
          <w:tcPr>
            <w:tcW w:w="7088" w:type="dxa"/>
            <w:tcBorders>
              <w:top w:val="nil"/>
              <w:left w:val="nil"/>
              <w:right w:val="nil"/>
            </w:tcBorders>
          </w:tcPr>
          <w:p w:rsidR="005113ED" w:rsidRPr="0035368C" w:rsidRDefault="00B9293F" w:rsidP="005B513F">
            <w:pPr>
              <w:shd w:val="clear" w:color="auto" w:fill="FFFFFF" w:themeFill="background1"/>
              <w:spacing w:line="252" w:lineRule="auto"/>
              <w:jc w:val="center"/>
              <w:rPr>
                <w:b/>
                <w:sz w:val="25"/>
                <w:szCs w:val="25"/>
                <w:lang w:val="de-DE"/>
              </w:rPr>
            </w:pPr>
            <w:r w:rsidRPr="0035368C">
              <w:rPr>
                <w:b/>
                <w:sz w:val="24"/>
                <w:szCs w:val="25"/>
                <w:lang w:val="de-DE"/>
              </w:rPr>
              <w:lastRenderedPageBreak/>
              <w:t>Programm</w:t>
            </w:r>
          </w:p>
        </w:tc>
      </w:tr>
      <w:tr w:rsidR="005113ED" w:rsidRPr="0035368C" w:rsidTr="00DA62F4">
        <w:tc>
          <w:tcPr>
            <w:tcW w:w="7088" w:type="dxa"/>
            <w:tcBorders>
              <w:bottom w:val="single" w:sz="4" w:space="0" w:color="auto"/>
            </w:tcBorders>
          </w:tcPr>
          <w:p w:rsidR="005113ED" w:rsidRPr="0035368C" w:rsidRDefault="005113E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Donnerst</w:t>
            </w:r>
            <w:r w:rsidR="006864BF">
              <w:rPr>
                <w:rFonts w:cstheme="minorHAnsi"/>
                <w:sz w:val="19"/>
                <w:szCs w:val="19"/>
                <w:lang w:val="de-DE"/>
              </w:rPr>
              <w:t>ag, 04. Oktober 2018, 09.00-17.5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 Uhr </w:t>
            </w:r>
          </w:p>
          <w:p w:rsidR="005113ED" w:rsidRPr="0035368C" w:rsidRDefault="00172486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Rektoratsgebäude der Universität Istanbul</w:t>
            </w:r>
          </w:p>
        </w:tc>
      </w:tr>
      <w:tr w:rsidR="00172486" w:rsidRPr="0035368C" w:rsidTr="00A262DA"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2486" w:rsidRPr="0035368C" w:rsidRDefault="006203BF" w:rsidP="006864B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08.30-09.00 Uhr  </w:t>
            </w:r>
            <w:r w:rsidRPr="006864BF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6864BF" w:rsidRPr="006864BF">
              <w:rPr>
                <w:rFonts w:cstheme="minorHAnsi"/>
                <w:b/>
                <w:sz w:val="19"/>
                <w:szCs w:val="19"/>
                <w:lang w:val="de-DE"/>
              </w:rPr>
              <w:t>Ankunft</w:t>
            </w:r>
          </w:p>
        </w:tc>
      </w:tr>
      <w:tr w:rsidR="00172486" w:rsidRPr="0035368C" w:rsidTr="00DA62F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72486" w:rsidRPr="0035368C" w:rsidRDefault="006203B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09.00-09.20 Uhr  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Begrüßung und kurze Einführung</w:t>
            </w:r>
          </w:p>
        </w:tc>
      </w:tr>
      <w:tr w:rsidR="00172486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486" w:rsidRPr="0035368C" w:rsidRDefault="00172486" w:rsidP="005B513F">
            <w:pPr>
              <w:shd w:val="clear" w:color="auto" w:fill="FFFFFF" w:themeFill="background1"/>
              <w:spacing w:line="243" w:lineRule="auto"/>
              <w:jc w:val="both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Mahmut </w:t>
            </w:r>
            <w:proofErr w:type="spellStart"/>
            <w:r w:rsidR="0044254B" w:rsidRPr="0035368C">
              <w:rPr>
                <w:rFonts w:cstheme="minorHAnsi"/>
                <w:sz w:val="19"/>
                <w:szCs w:val="19"/>
                <w:lang w:val="de-DE"/>
              </w:rPr>
              <w:t>Karakuş</w:t>
            </w:r>
            <w:proofErr w:type="spellEnd"/>
            <w:r w:rsidR="0044254B" w:rsidRPr="0035368C">
              <w:rPr>
                <w:rFonts w:cstheme="minorHAnsi"/>
                <w:sz w:val="19"/>
                <w:szCs w:val="19"/>
                <w:lang w:val="de-DE"/>
              </w:rPr>
              <w:t xml:space="preserve"> (Istanbul Universität),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Prof. Dr. Ortrud</w:t>
            </w:r>
            <w:r w:rsidR="0044254B" w:rsidRPr="0035368C">
              <w:rPr>
                <w:rFonts w:cstheme="minorHAnsi"/>
                <w:sz w:val="19"/>
                <w:szCs w:val="19"/>
                <w:lang w:val="de-DE"/>
              </w:rPr>
              <w:t xml:space="preserve"> Gutjahr (Universität Hamburg), </w:t>
            </w:r>
            <w:proofErr w:type="spellStart"/>
            <w:r w:rsidR="00D12FCA" w:rsidRPr="0035368C">
              <w:rPr>
                <w:rFonts w:cstheme="minorHAnsi"/>
                <w:sz w:val="19"/>
                <w:szCs w:val="19"/>
                <w:lang w:val="de-DE"/>
              </w:rPr>
              <w:t>Asso</w:t>
            </w:r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>c</w:t>
            </w:r>
            <w:proofErr w:type="spellEnd"/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 xml:space="preserve">. Prof. Dr. Yücel </w:t>
            </w:r>
            <w:proofErr w:type="spellStart"/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>Aksan</w:t>
            </w:r>
            <w:proofErr w:type="spellEnd"/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>Ege</w:t>
            </w:r>
            <w:proofErr w:type="spellEnd"/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r w:rsidR="006864BF" w:rsidRPr="0035368C">
              <w:rPr>
                <w:rFonts w:cstheme="minorHAnsi"/>
                <w:sz w:val="19"/>
                <w:szCs w:val="19"/>
                <w:lang w:val="de-DE"/>
              </w:rPr>
              <w:t>Universität</w:t>
            </w:r>
            <w:r w:rsidR="006864BF">
              <w:rPr>
                <w:rFonts w:cstheme="minorHAnsi"/>
                <w:sz w:val="19"/>
                <w:szCs w:val="19"/>
                <w:lang w:val="de-DE"/>
              </w:rPr>
              <w:t>), Prof. Dr. Michael Hof</w:t>
            </w:r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 xml:space="preserve">mann (Universität Paderborn),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Reimar Volker (Leiter </w:t>
            </w:r>
            <w:r w:rsidR="0044254B" w:rsidRPr="0035368C">
              <w:rPr>
                <w:rFonts w:cstheme="minorHAnsi"/>
                <w:sz w:val="19"/>
                <w:szCs w:val="19"/>
                <w:lang w:val="de-DE"/>
              </w:rPr>
              <w:t>des Goethe-Instituts Istanbul),</w:t>
            </w:r>
            <w:r w:rsidR="005C07D7"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Hayati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Develi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(Dekan</w:t>
            </w:r>
            <w:r w:rsidR="0044254B" w:rsidRPr="0035368C">
              <w:rPr>
                <w:rFonts w:cstheme="minorHAnsi"/>
                <w:sz w:val="19"/>
                <w:szCs w:val="19"/>
                <w:lang w:val="de-DE"/>
              </w:rPr>
              <w:t xml:space="preserve"> der Philosophischen Fakultät),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Prof. Dr. Mahmut Ak (Rektor der Istanbul Universität)</w:t>
            </w:r>
          </w:p>
        </w:tc>
      </w:tr>
      <w:tr w:rsidR="00183942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3942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09.20-09.40 Uhr </w:t>
            </w:r>
          </w:p>
        </w:tc>
      </w:tr>
      <w:tr w:rsidR="0053235D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35D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Man(n) »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muß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auch mal ein Schwein sein können«. </w:t>
            </w:r>
            <w:proofErr w:type="spellStart"/>
            <w:r w:rsidRPr="006864BF">
              <w:rPr>
                <w:rFonts w:cstheme="minorHAnsi"/>
                <w:b/>
                <w:i/>
                <w:sz w:val="19"/>
                <w:szCs w:val="19"/>
                <w:lang w:val="de-DE"/>
              </w:rPr>
              <w:t>Toxic</w:t>
            </w:r>
            <w:proofErr w:type="spellEnd"/>
            <w:r w:rsidRPr="006864BF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6864BF">
              <w:rPr>
                <w:rFonts w:cstheme="minorHAnsi"/>
                <w:b/>
                <w:i/>
                <w:sz w:val="19"/>
                <w:szCs w:val="19"/>
                <w:lang w:val="de-DE"/>
              </w:rPr>
              <w:t>masculinity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Es ist so einsam im Sattel, seit das Pferd tot ist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(1995)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</w:p>
          <w:p w:rsidR="0053235D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Jara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Schmidt, M.A. (Universität Hamburg)</w:t>
            </w:r>
          </w:p>
        </w:tc>
      </w:tr>
      <w:tr w:rsidR="0053235D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35D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09.40-10.00 Uhr </w:t>
            </w:r>
          </w:p>
        </w:tc>
      </w:tr>
      <w:tr w:rsidR="0053235D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35D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Vom medienspezifischen Suchen und Finden, was von Wert ist. Fatih Akıns Roadmovie </w:t>
            </w:r>
            <w:r w:rsidR="00D364CE"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Im Juli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(2000) und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Romanadaption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Im Juli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(2000) </w:t>
            </w:r>
          </w:p>
          <w:p w:rsidR="0053235D" w:rsidRPr="0035368C" w:rsidRDefault="0053235D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Prof. Dr. Ortrud Gutjahr (Universität Hamburg)</w:t>
            </w:r>
          </w:p>
        </w:tc>
      </w:tr>
      <w:tr w:rsidR="0053235D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235D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10.00-10.20 Uhr</w:t>
            </w:r>
          </w:p>
        </w:tc>
      </w:tr>
      <w:tr w:rsidR="0053235D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Romantisches Reisen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Ein</w:t>
            </w:r>
            <w:r w:rsidR="002F22C4"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Spiel, das die Götter sich leisten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(2002)</w:t>
            </w:r>
          </w:p>
          <w:p w:rsidR="0053235D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Felix Lempp, M.A. (Universität Hamburg)</w:t>
            </w:r>
          </w:p>
        </w:tc>
      </w:tr>
      <w:tr w:rsidR="0053235D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235D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10.20-10.40 Uhr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sz w:val="19"/>
                <w:szCs w:val="19"/>
                <w:lang w:val="de-DE"/>
              </w:rPr>
              <w:t>Kaffeepause</w:t>
            </w:r>
          </w:p>
        </w:tc>
      </w:tr>
      <w:tr w:rsidR="00B61AF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10.40-11.00 Uhr</w:t>
            </w:r>
          </w:p>
        </w:tc>
      </w:tr>
      <w:tr w:rsidR="00B9293F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Traditionelle und moderne Wertsysteme in gegenseitigem Licht: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Die Tochter des Schmieds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(2005) von Selim Özdoğan</w:t>
            </w:r>
          </w:p>
          <w:p w:rsidR="00B9293F" w:rsidRPr="0035368C" w:rsidRDefault="006203B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Assoc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. Prof. </w:t>
            </w:r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 xml:space="preserve">Dr. Nihat </w:t>
            </w:r>
            <w:proofErr w:type="spellStart"/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>Ülner</w:t>
            </w:r>
            <w:proofErr w:type="spellEnd"/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>Hacettepe</w:t>
            </w:r>
            <w:proofErr w:type="spellEnd"/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 und</w:t>
            </w:r>
            <w:r w:rsidR="005631E6"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 xml:space="preserve">Derya Koray </w:t>
            </w:r>
            <w:proofErr w:type="spellStart"/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>Düşünceli</w:t>
            </w:r>
            <w:proofErr w:type="spellEnd"/>
            <w:r w:rsidR="006864BF">
              <w:rPr>
                <w:rFonts w:cstheme="minorHAnsi"/>
                <w:sz w:val="19"/>
                <w:szCs w:val="19"/>
                <w:lang w:val="de-DE"/>
              </w:rPr>
              <w:t>, M.A.</w:t>
            </w:r>
            <w:r w:rsidR="00B61AFF" w:rsidRPr="0035368C">
              <w:rPr>
                <w:rFonts w:cstheme="minorHAnsi"/>
                <w:sz w:val="19"/>
                <w:szCs w:val="19"/>
                <w:lang w:val="de-DE"/>
              </w:rPr>
              <w:t xml:space="preserve"> (Ankara Universität)</w:t>
            </w:r>
          </w:p>
        </w:tc>
      </w:tr>
      <w:tr w:rsidR="00B9293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11.00-11.20 Uhr</w:t>
            </w:r>
          </w:p>
        </w:tc>
      </w:tr>
      <w:tr w:rsidR="00B9293F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»[K]einer weiß, was richtig und falsch ist</w:t>
            </w:r>
            <w:proofErr w:type="gram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.«</w:t>
            </w:r>
            <w:proofErr w:type="gram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Vaterfiguren als Wertorientierung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Kurzprosa (2010)</w:t>
            </w:r>
          </w:p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Stellan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Pantléon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>, M.A. (Universität Hamburg)</w:t>
            </w:r>
          </w:p>
        </w:tc>
      </w:tr>
      <w:tr w:rsidR="00B9293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11.20-11.40 Uhr</w:t>
            </w:r>
          </w:p>
        </w:tc>
      </w:tr>
      <w:tr w:rsidR="00B9293F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Heimat als Wertorientierung im Roman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Heimstraße 52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(2011) von Selim Özdoğan</w:t>
            </w:r>
          </w:p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Mahmut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Karakuş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(Istanbul Universität)</w:t>
            </w:r>
          </w:p>
        </w:tc>
      </w:tr>
      <w:tr w:rsidR="00B9293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11.40-12.00 Uhr</w:t>
            </w:r>
          </w:p>
        </w:tc>
      </w:tr>
      <w:tr w:rsidR="00B9293F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Wertediskussion</w:t>
            </w:r>
            <w:r w:rsidR="006864BF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in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DZ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(2013) im Spannungsfeld von Postmigration und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Dystopie</w:t>
            </w:r>
            <w:proofErr w:type="spellEnd"/>
          </w:p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Dr. des. Daniel Schreiner (Universität Bonn)</w:t>
            </w:r>
          </w:p>
        </w:tc>
      </w:tr>
      <w:tr w:rsidR="00B9293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12.00-13.30 Uhr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 </w:t>
            </w:r>
            <w:r w:rsidR="00A309EB" w:rsidRPr="0035368C">
              <w:rPr>
                <w:rFonts w:cstheme="minorHAnsi"/>
                <w:sz w:val="19"/>
                <w:szCs w:val="19"/>
                <w:lang w:val="de-DE"/>
              </w:rPr>
              <w:t>Mittagspause</w:t>
            </w:r>
          </w:p>
        </w:tc>
      </w:tr>
      <w:tr w:rsidR="00B9293F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293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13.30-13.50 Uhr</w:t>
            </w:r>
          </w:p>
        </w:tc>
      </w:tr>
      <w:tr w:rsidR="00B9293F" w:rsidRPr="0035368C" w:rsidTr="00DA62F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61AFF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Grenzüberschreitungen in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DZ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(2013)</w:t>
            </w:r>
          </w:p>
          <w:p w:rsidR="002D206C" w:rsidRPr="0035368C" w:rsidRDefault="00B61AF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Yasemin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Dayıoğlu</w:t>
            </w:r>
            <w:proofErr w:type="spellEnd"/>
            <w:r w:rsidR="00D12FCA" w:rsidRPr="0035368C">
              <w:rPr>
                <w:rFonts w:cstheme="minorHAnsi"/>
                <w:sz w:val="19"/>
                <w:szCs w:val="19"/>
                <w:lang w:val="de-DE"/>
              </w:rPr>
              <w:t>-Yücel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(Universität </w:t>
            </w:r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>Hildesheim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)</w:t>
            </w:r>
          </w:p>
        </w:tc>
      </w:tr>
    </w:tbl>
    <w:p w:rsidR="005B513F" w:rsidRPr="0035368C" w:rsidRDefault="005B513F" w:rsidP="005B513F">
      <w:pPr>
        <w:shd w:val="clear" w:color="auto" w:fill="FFFFFF" w:themeFill="background1"/>
        <w:spacing w:line="242" w:lineRule="auto"/>
        <w:rPr>
          <w:rFonts w:cstheme="minorHAnsi"/>
          <w:sz w:val="19"/>
          <w:szCs w:val="19"/>
          <w:lang w:val="de-DE"/>
        </w:rPr>
        <w:sectPr w:rsidR="005B513F" w:rsidRPr="0035368C" w:rsidSect="00DA62F4">
          <w:pgSz w:w="8419" w:h="11906" w:orient="landscape" w:code="9"/>
          <w:pgMar w:top="567" w:right="624" w:bottom="567" w:left="624" w:header="454" w:footer="454" w:gutter="0"/>
          <w:cols w:space="708"/>
          <w:docGrid w:linePitch="360"/>
        </w:sectPr>
      </w:pPr>
    </w:p>
    <w:tbl>
      <w:tblPr>
        <w:tblStyle w:val="TabloKlavuzu"/>
        <w:tblW w:w="70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</w:tblGrid>
      <w:tr w:rsidR="005B513F" w:rsidRPr="0035368C" w:rsidTr="005B513F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864BF" w:rsidRDefault="006864B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</w:p>
          <w:p w:rsidR="006864BF" w:rsidRDefault="006864B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</w:p>
          <w:p w:rsidR="005B513F" w:rsidRPr="0035368C" w:rsidRDefault="005B513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lastRenderedPageBreak/>
              <w:t>13.50-14.10 Uhr</w:t>
            </w:r>
          </w:p>
        </w:tc>
      </w:tr>
      <w:tr w:rsidR="006B2C62" w:rsidRPr="0035368C" w:rsidTr="005B513F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lastRenderedPageBreak/>
              <w:t xml:space="preserve">Deutsch-türkische Sounds. Literarisch-musikalische Gesellschaftskritik in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Was wir hörten, als wir nach der Wahrheit suchten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(2013)</w:t>
            </w:r>
          </w:p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Jule Thiemann, M.A. (Universität Hamburg)</w:t>
            </w:r>
          </w:p>
        </w:tc>
      </w:tr>
      <w:tr w:rsidR="006B2C62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14.10-14.30 Uhr</w:t>
            </w:r>
          </w:p>
        </w:tc>
      </w:tr>
      <w:tr w:rsidR="006B2C62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Deutsch-türkisc</w:t>
            </w:r>
            <w:r w:rsidR="006203BF" w:rsidRPr="0035368C">
              <w:rPr>
                <w:rFonts w:cstheme="minorHAnsi"/>
                <w:b/>
                <w:sz w:val="19"/>
                <w:szCs w:val="19"/>
                <w:lang w:val="de-DE"/>
              </w:rPr>
              <w:t>he Missverständnisse – Zuschrei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bungen kultureller Werte und Inszenierungen neuer Wertvorstellungen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Wieso Heimat, ich wohne zur Miete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(2016)</w:t>
            </w:r>
          </w:p>
          <w:p w:rsidR="006B2C62" w:rsidRPr="0035368C" w:rsidRDefault="002F22C4" w:rsidP="006864B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René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Perfölz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>, M.</w:t>
            </w:r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Ed. (</w:t>
            </w:r>
            <w:r w:rsidR="006864BF">
              <w:rPr>
                <w:rFonts w:cstheme="minorHAnsi"/>
                <w:sz w:val="19"/>
                <w:szCs w:val="19"/>
                <w:lang w:val="de-DE"/>
              </w:rPr>
              <w:t xml:space="preserve">Humboldt 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Universität</w:t>
            </w:r>
            <w:r w:rsidR="006864BF">
              <w:rPr>
                <w:rFonts w:cstheme="minorHAnsi"/>
                <w:sz w:val="19"/>
                <w:szCs w:val="19"/>
                <w:lang w:val="de-DE"/>
              </w:rPr>
              <w:t xml:space="preserve"> zu Berlin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)</w:t>
            </w:r>
          </w:p>
        </w:tc>
      </w:tr>
      <w:tr w:rsidR="006B2C62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14.30-14.50 Uhr</w:t>
            </w:r>
          </w:p>
        </w:tc>
      </w:tr>
      <w:tr w:rsidR="006B2C62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Zugehörigkeitskonflikte des Protagonisten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Roman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 Wieso Heimat, ich wohne zur Miete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(2016)</w:t>
            </w:r>
          </w:p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Elvin </w:t>
            </w:r>
            <w:r w:rsidR="006203BF" w:rsidRPr="0035368C">
              <w:rPr>
                <w:rFonts w:cstheme="minorHAnsi"/>
                <w:sz w:val="19"/>
                <w:szCs w:val="19"/>
                <w:lang w:val="de-DE"/>
              </w:rPr>
              <w:t>İ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lhan (M.A.-Studierende, Universität Hamburg)</w:t>
            </w:r>
          </w:p>
        </w:tc>
      </w:tr>
      <w:tr w:rsidR="006B2C62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14.50-15.10 Uhr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sz w:val="19"/>
                <w:szCs w:val="19"/>
                <w:lang w:val="de-DE"/>
              </w:rPr>
              <w:t>Kaffeepause</w:t>
            </w:r>
          </w:p>
        </w:tc>
      </w:tr>
      <w:tr w:rsidR="006B2C62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62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15.10-15.30 Uhr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9EB" w:rsidRPr="0035368C" w:rsidRDefault="00A309EB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›Heimat‹ als Mittel werthaltiger Grenzziehung und</w:t>
            </w:r>
            <w:r w:rsidR="006203BF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deren Dekonstruktion in Texten von Selim Özdoğan</w:t>
            </w:r>
          </w:p>
          <w:p w:rsidR="002F22C4" w:rsidRPr="0035368C" w:rsidRDefault="00A309EB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Dr. Withold Bonner (Universität Tampere)</w:t>
            </w:r>
          </w:p>
        </w:tc>
      </w:tr>
      <w:tr w:rsidR="002F22C4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15.30-15.50 Uhr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Generation und Gedächtnis in Selim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Trilogie (2005, 2011, 2017)</w:t>
            </w:r>
          </w:p>
          <w:p w:rsidR="002F22C4" w:rsidRPr="0035368C" w:rsidRDefault="002F22C4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Gökçen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Sarıçoban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Ege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</w:t>
            </w:r>
          </w:p>
        </w:tc>
      </w:tr>
      <w:tr w:rsidR="002F22C4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15.50-16.10 Uhr 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9EB" w:rsidRPr="0035368C" w:rsidRDefault="006203BF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›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>Gender- und kulturspezifische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‹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Wertreflexionen am Beispiel der Figur Gül in Selim </w:t>
            </w:r>
            <w:proofErr w:type="spellStart"/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>Özdoğans</w:t>
            </w:r>
            <w:proofErr w:type="spellEnd"/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Roman </w:t>
            </w:r>
            <w:r w:rsidR="00A309EB"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Wo noch Licht brennt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>(2017)</w:t>
            </w:r>
          </w:p>
          <w:p w:rsidR="002F22C4" w:rsidRPr="0035368C" w:rsidRDefault="00A309EB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Martina </w:t>
            </w:r>
            <w:proofErr w:type="spellStart"/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Kofer</w:t>
            </w:r>
            <w:proofErr w:type="spellEnd"/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, M.A. (Universität Paderborn)</w:t>
            </w:r>
          </w:p>
        </w:tc>
      </w:tr>
      <w:tr w:rsidR="002F22C4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16.10-16.30 Uhr 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Inter- und transkultureller Humor und Wertediskurs bei Selim Özdoğan (mit Bezug auf verschiedene Texte) </w:t>
            </w:r>
          </w:p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Prof. Dr. Michael Hofmann (Universität Paderborn)</w:t>
            </w:r>
          </w:p>
        </w:tc>
      </w:tr>
      <w:tr w:rsidR="00F26433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6433" w:rsidRPr="0035368C" w:rsidRDefault="00F26433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16.30-16.50 Uhr</w:t>
            </w:r>
          </w:p>
        </w:tc>
      </w:tr>
      <w:tr w:rsidR="00F26433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»Werteorientierung« als Grundlage interkultureller Literaturwissenschaft am Beispiel Selim </w:t>
            </w:r>
            <w:proofErr w:type="spellStart"/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>Özdoğans</w:t>
            </w:r>
            <w:proofErr w:type="spellEnd"/>
          </w:p>
          <w:p w:rsidR="00F26433" w:rsidRPr="0035368C" w:rsidRDefault="00F26433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Dr. Swen Schulte </w:t>
            </w:r>
            <w:proofErr w:type="spellStart"/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Eickholt</w:t>
            </w:r>
            <w:proofErr w:type="spellEnd"/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 (Universität Paderborn)</w:t>
            </w:r>
          </w:p>
        </w:tc>
      </w:tr>
      <w:tr w:rsidR="002F22C4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16.</w:t>
            </w:r>
            <w:r w:rsidR="00F26433"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50</w:t>
            </w: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-17.</w:t>
            </w:r>
            <w:r w:rsidR="00F26433"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5</w:t>
            </w: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0 Uhr 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>Abschlussdiskussion</w:t>
            </w:r>
            <w:r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: </w:t>
            </w:r>
          </w:p>
          <w:p w:rsidR="002F22C4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Werteverhandlungen in Selim </w:t>
            </w:r>
            <w:proofErr w:type="spellStart"/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>Özdoğans</w:t>
            </w:r>
            <w:proofErr w:type="spellEnd"/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 Texten </w:t>
            </w:r>
          </w:p>
        </w:tc>
      </w:tr>
      <w:tr w:rsidR="002F22C4" w:rsidRPr="0035368C" w:rsidTr="00A262DA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31E6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19.00 Uhr </w:t>
            </w:r>
          </w:p>
        </w:tc>
      </w:tr>
      <w:tr w:rsidR="002F22C4" w:rsidRPr="0035368C" w:rsidTr="00DA62F4">
        <w:tc>
          <w:tcPr>
            <w:tcW w:w="7088" w:type="dxa"/>
            <w:tcBorders>
              <w:top w:val="nil"/>
              <w:left w:val="nil"/>
              <w:right w:val="nil"/>
            </w:tcBorders>
          </w:tcPr>
          <w:p w:rsidR="005631E6" w:rsidRPr="0035368C" w:rsidRDefault="002F22C4" w:rsidP="005B513F">
            <w:pPr>
              <w:pStyle w:val="Default"/>
              <w:shd w:val="clear" w:color="auto" w:fill="FFFFFF" w:themeFill="background1"/>
              <w:spacing w:line="243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t xml:space="preserve">Lesung von Selim Özdoğan </w:t>
            </w:r>
          </w:p>
          <w:p w:rsidR="00F26433" w:rsidRPr="0035368C" w:rsidRDefault="005631E6" w:rsidP="005B513F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>Bibliothek des Goethe-Instituts Istanbul</w:t>
            </w:r>
            <w:r w:rsidR="00DA62F4" w:rsidRPr="0035368C"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  <w:t xml:space="preserve">, </w:t>
            </w:r>
            <w:proofErr w:type="spellStart"/>
            <w:r w:rsidR="00F26433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Yeniçarşı</w:t>
            </w:r>
            <w:proofErr w:type="spellEnd"/>
            <w:r w:rsidR="00F26433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F26433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C</w:t>
            </w:r>
            <w:r w:rsidR="00DA62F4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addesi</w:t>
            </w:r>
            <w:proofErr w:type="spellEnd"/>
            <w:r w:rsidR="00DA62F4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 32, </w:t>
            </w:r>
            <w:proofErr w:type="spellStart"/>
            <w:r w:rsidR="00DA62F4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Beyoğlu</w:t>
            </w:r>
            <w:proofErr w:type="spellEnd"/>
            <w:r w:rsidR="00DA62F4" w:rsidRPr="0035368C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-Istanbul</w:t>
            </w:r>
          </w:p>
        </w:tc>
      </w:tr>
      <w:tr w:rsidR="00D21682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bottom w:val="single" w:sz="4" w:space="0" w:color="auto"/>
            </w:tcBorders>
          </w:tcPr>
          <w:p w:rsidR="00D21682" w:rsidRPr="0035368C" w:rsidRDefault="00D21682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Freitag, 05. Oktober 2018, 09.00-1</w:t>
            </w:r>
            <w:r w:rsidR="0058665E" w:rsidRPr="0035368C">
              <w:rPr>
                <w:rFonts w:cstheme="minorHAnsi"/>
                <w:sz w:val="19"/>
                <w:szCs w:val="19"/>
                <w:lang w:val="de-DE"/>
              </w:rPr>
              <w:t>4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>.</w:t>
            </w:r>
            <w:r w:rsidR="0058665E" w:rsidRPr="0035368C">
              <w:rPr>
                <w:rFonts w:cstheme="minorHAnsi"/>
                <w:sz w:val="19"/>
                <w:szCs w:val="19"/>
                <w:lang w:val="de-DE"/>
              </w:rPr>
              <w:t>5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 Uhr </w:t>
            </w:r>
          </w:p>
        </w:tc>
      </w:tr>
      <w:tr w:rsidR="00D21682" w:rsidRPr="0035368C" w:rsidTr="005B513F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1682" w:rsidRPr="0035368C" w:rsidRDefault="00D21682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09.00-09.20 Uhr </w:t>
            </w:r>
          </w:p>
        </w:tc>
      </w:tr>
      <w:tr w:rsidR="00D21682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i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Werteverhandlungen aufgrund interkultureller Begegnungssituationen in Emine Sevgi Özdamars Roman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Das Leben ist eine Karawanserei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Cornelia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Zierau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(Universität Paderborn)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lastRenderedPageBreak/>
              <w:t xml:space="preserve">09.20-09.40 Uhr </w:t>
            </w:r>
          </w:p>
        </w:tc>
      </w:tr>
      <w:tr w:rsidR="008B545C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Wertorientierungen eines ›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Kanaksters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‹: Feridun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Zaimo</w:t>
            </w:r>
            <w:r w:rsidR="006864BF">
              <w:rPr>
                <w:rFonts w:cstheme="minorHAnsi"/>
                <w:b/>
                <w:sz w:val="19"/>
                <w:szCs w:val="19"/>
                <w:lang w:val="de-DE"/>
              </w:rPr>
              <w:t>g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lus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radikale Autonomieästhetik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Onur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Bazarkaya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r w:rsidR="00956587" w:rsidRPr="0035368C">
              <w:rPr>
                <w:rFonts w:cstheme="minorHAnsi"/>
                <w:sz w:val="19"/>
                <w:szCs w:val="19"/>
                <w:lang w:val="de-DE"/>
              </w:rPr>
              <w:t>Namık Kemal</w:t>
            </w: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09.40-10.00 Uhr </w:t>
            </w:r>
          </w:p>
        </w:tc>
      </w:tr>
      <w:tr w:rsidR="008B545C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i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Werte als zentrale Dimension zum interkulturellen Verständnis anhand </w:t>
            </w:r>
            <w:r w:rsidR="00956587" w:rsidRPr="0035368C">
              <w:rPr>
                <w:rFonts w:cstheme="minorHAnsi"/>
                <w:b/>
                <w:sz w:val="19"/>
                <w:szCs w:val="19"/>
                <w:lang w:val="de-DE"/>
              </w:rPr>
              <w:t>der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Werke Thomas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Rosenlöchers</w:t>
            </w:r>
            <w:proofErr w:type="spellEnd"/>
            <w:r w:rsidR="00956587" w:rsidRPr="0035368C">
              <w:rPr>
                <w:rFonts w:cstheme="minorHAnsi"/>
                <w:b/>
                <w:sz w:val="19"/>
                <w:szCs w:val="19"/>
                <w:lang w:val="de-DE"/>
              </w:rPr>
              <w:t>: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Ostgezeter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,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Die verkauften Pflastersteine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und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Die Wiederentdeckung des Gehens beim Wandern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Dr.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Öğr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.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Üyesi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Gönül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Durukafa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Dokuz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Eylül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 und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Öğr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. Gör. Zeynep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Ateş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>-Bozkurt (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Dokuz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Eylül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10.00-10.20 Uhr</w:t>
            </w:r>
          </w:p>
        </w:tc>
      </w:tr>
      <w:tr w:rsidR="008B545C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Das Switchen mit Werten </w:t>
            </w:r>
            <w:r w:rsidR="00956587" w:rsidRPr="0035368C">
              <w:rPr>
                <w:rFonts w:cstheme="minorHAnsi"/>
                <w:b/>
                <w:sz w:val="19"/>
                <w:szCs w:val="19"/>
                <w:lang w:val="de-DE"/>
              </w:rPr>
              <w:t>–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Wenn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DaF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-Studierende ihr Migrationserleben aufzuschreiben versuchen...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Feruzan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Gündoğar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Marmara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10.20-10.40 Uhr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sz w:val="19"/>
                <w:szCs w:val="19"/>
                <w:lang w:val="de-DE"/>
              </w:rPr>
              <w:t>Kaffeepause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10.40-11.00 Uhr</w:t>
            </w:r>
          </w:p>
        </w:tc>
      </w:tr>
      <w:tr w:rsidR="008B545C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Kulturelle Werte und Werbung: Darstellung der Identifikationsbilder von Deutsch-Türken in Werbespots des Mobilfunkanbieters </w:t>
            </w:r>
            <w:proofErr w:type="spellStart"/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Ay</w:t>
            </w:r>
            <w:proofErr w:type="spellEnd"/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 Yıldız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Canan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Şenöz-Ayata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(Istanbul Universität)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11.00-11.20 Uhr</w:t>
            </w:r>
          </w:p>
        </w:tc>
      </w:tr>
      <w:tr w:rsidR="008B545C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Wertorientierungen bei Herta Müller am Beispiel des Filmes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Reise der Hoffnung</w:t>
            </w:r>
          </w:p>
          <w:p w:rsidR="008B545C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Prof. Dr. Ali Osman Öztürk (Konya Necmettin Erbakan Universität) und Dr. Kadir Albayrak (Sivas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Cumhuriyet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</w:t>
            </w:r>
          </w:p>
        </w:tc>
      </w:tr>
      <w:tr w:rsidR="008B545C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45C" w:rsidRPr="0035368C" w:rsidRDefault="008B545C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11.20-11.40 Uhr</w:t>
            </w:r>
          </w:p>
        </w:tc>
      </w:tr>
      <w:tr w:rsidR="00F26433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Weggesperrt. Werte und Grenzen d</w:t>
            </w:r>
            <w:r w:rsidR="006864BF">
              <w:rPr>
                <w:rFonts w:cstheme="minorHAnsi"/>
                <w:b/>
                <w:sz w:val="19"/>
                <w:szCs w:val="19"/>
                <w:lang w:val="de-DE"/>
              </w:rPr>
              <w:t xml:space="preserve">er weiblichen Adoleszenz  in </w:t>
            </w:r>
            <w:proofErr w:type="spellStart"/>
            <w:r w:rsidR="006864BF">
              <w:rPr>
                <w:rFonts w:cstheme="minorHAnsi"/>
                <w:b/>
                <w:sz w:val="19"/>
                <w:szCs w:val="19"/>
                <w:lang w:val="de-DE"/>
              </w:rPr>
              <w:t>Ayş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e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Polats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En Garde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(2014) und Deniz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Gamze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Ergüvens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Mustang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(2015)</w:t>
            </w:r>
          </w:p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Sophie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Lahusen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(B.A.-Studierende, Universität Hamburg)</w:t>
            </w:r>
          </w:p>
        </w:tc>
      </w:tr>
      <w:tr w:rsidR="00F26433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11.40-12.00 Uhr</w:t>
            </w:r>
          </w:p>
        </w:tc>
      </w:tr>
      <w:tr w:rsidR="00F26433" w:rsidRPr="0035368C" w:rsidTr="00DA62F4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»Was sind wir denn nun</w:t>
            </w:r>
            <w:r w:rsidR="006864BF">
              <w:rPr>
                <w:rFonts w:cstheme="minorHAnsi"/>
                <w:b/>
                <w:sz w:val="19"/>
                <w:szCs w:val="19"/>
                <w:lang w:val="de-DE"/>
              </w:rPr>
              <w:t>,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Türken oder Deutsche?«: Interreligiöse und innerfamiliäre Dynamiken in Yasemin </w:t>
            </w: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Şamderelis</w:t>
            </w:r>
            <w:proofErr w:type="spellEnd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Almanya</w:t>
            </w:r>
            <w:proofErr w:type="spellEnd"/>
            <w:r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 xml:space="preserve"> – Willkommen in Deutschland 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(2011)</w:t>
            </w:r>
          </w:p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Assoc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. Prof. Dr. Müzeyyen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Ege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Marmara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Universität) </w:t>
            </w:r>
          </w:p>
        </w:tc>
      </w:tr>
      <w:tr w:rsidR="00F26433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12.00-13.30 Uhr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A309EB" w:rsidRPr="0035368C">
              <w:rPr>
                <w:rFonts w:cstheme="minorHAnsi"/>
                <w:sz w:val="19"/>
                <w:szCs w:val="19"/>
                <w:lang w:val="de-DE"/>
              </w:rPr>
              <w:t>Mittagspause</w:t>
            </w:r>
          </w:p>
        </w:tc>
      </w:tr>
      <w:tr w:rsidR="00F26433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13.30-13.50 Uhr</w:t>
            </w:r>
          </w:p>
        </w:tc>
      </w:tr>
      <w:tr w:rsidR="00F26433" w:rsidRPr="0035368C" w:rsidTr="00200AB0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B85A89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»</w:t>
            </w:r>
            <w:r w:rsidRPr="00B85A89">
              <w:rPr>
                <w:rFonts w:cstheme="minorHAnsi"/>
                <w:b/>
                <w:sz w:val="19"/>
                <w:szCs w:val="19"/>
                <w:lang w:val="de-DE"/>
              </w:rPr>
              <w:t>Wenn es um die Ehre geht, gefrieren bei mir Wasserflüsse, werden zu Eis</w:t>
            </w:r>
            <w:r>
              <w:rPr>
                <w:rFonts w:cstheme="minorHAnsi"/>
                <w:b/>
                <w:sz w:val="19"/>
                <w:szCs w:val="19"/>
                <w:lang w:val="de-DE"/>
              </w:rPr>
              <w:t>.</w:t>
            </w: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«</w:t>
            </w:r>
            <w:r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Von der Unhaltbarkeit </w:t>
            </w:r>
            <w:r w:rsidR="00A309EB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von </w:t>
            </w:r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Werten und Normen in </w:t>
            </w:r>
            <w:proofErr w:type="spellStart"/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>Şerif</w:t>
            </w:r>
            <w:proofErr w:type="spellEnd"/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>Görens</w:t>
            </w:r>
            <w:proofErr w:type="spellEnd"/>
            <w:r w:rsidR="00F26433" w:rsidRPr="0035368C">
              <w:rPr>
                <w:rFonts w:cstheme="minorHAnsi"/>
                <w:b/>
                <w:sz w:val="19"/>
                <w:szCs w:val="19"/>
                <w:lang w:val="de-DE"/>
              </w:rPr>
              <w:t xml:space="preserve"> Komödie </w:t>
            </w:r>
            <w:r w:rsidR="00F26433" w:rsidRPr="0035368C">
              <w:rPr>
                <w:rFonts w:cstheme="minorHAnsi"/>
                <w:b/>
                <w:i/>
                <w:sz w:val="19"/>
                <w:szCs w:val="19"/>
                <w:lang w:val="de-DE"/>
              </w:rPr>
              <w:t>Polizei</w:t>
            </w:r>
          </w:p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Prof. Dr. Ersel Kayaoğlu (Istanbul Universität)</w:t>
            </w:r>
          </w:p>
        </w:tc>
      </w:tr>
      <w:tr w:rsidR="00F26433" w:rsidRPr="0035368C" w:rsidTr="00A262DA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13.50-14.50 Uhr</w:t>
            </w:r>
          </w:p>
        </w:tc>
      </w:tr>
      <w:tr w:rsidR="00F26433" w:rsidRPr="0035368C" w:rsidTr="00200AB0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2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Abschlussdiskussion</w:t>
            </w:r>
          </w:p>
        </w:tc>
      </w:tr>
      <w:tr w:rsidR="00F26433" w:rsidRPr="0035368C" w:rsidTr="00200AB0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2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Samstag, 06. Oktober 2018</w:t>
            </w:r>
            <w:r w:rsidR="00200AB0"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</w:p>
        </w:tc>
      </w:tr>
      <w:tr w:rsidR="00200AB0" w:rsidRPr="0035368C" w:rsidTr="00200AB0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AB0" w:rsidRPr="0035368C" w:rsidRDefault="00200AB0" w:rsidP="005B513F">
            <w:pPr>
              <w:shd w:val="clear" w:color="auto" w:fill="FFFFFF" w:themeFill="background1"/>
              <w:spacing w:line="242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>10.10-15.00 Uhr</w:t>
            </w:r>
          </w:p>
        </w:tc>
      </w:tr>
      <w:tr w:rsidR="00F26433" w:rsidRPr="006203BF" w:rsidTr="00200AB0">
        <w:tblPrEx>
          <w:tblCellMar>
            <w:left w:w="108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proofErr w:type="spellStart"/>
            <w:r w:rsidRPr="0035368C">
              <w:rPr>
                <w:rFonts w:cstheme="minorHAnsi"/>
                <w:b/>
                <w:sz w:val="19"/>
                <w:szCs w:val="19"/>
                <w:lang w:val="de-DE"/>
              </w:rPr>
              <w:t>Bosporustour</w:t>
            </w:r>
            <w:proofErr w:type="spellEnd"/>
          </w:p>
          <w:p w:rsidR="00F26433" w:rsidRPr="0035368C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Treffpunkt: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Eminönü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Adalar-Boğazturu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İskelesi</w:t>
            </w:r>
            <w:proofErr w:type="spellEnd"/>
          </w:p>
          <w:p w:rsidR="00F26433" w:rsidRPr="006203BF" w:rsidRDefault="00F26433" w:rsidP="005B513F">
            <w:pPr>
              <w:shd w:val="clear" w:color="auto" w:fill="FFFFFF" w:themeFill="background1"/>
              <w:spacing w:line="243" w:lineRule="auto"/>
              <w:rPr>
                <w:rFonts w:cstheme="minorHAnsi"/>
                <w:b/>
                <w:sz w:val="19"/>
                <w:szCs w:val="19"/>
                <w:lang w:val="de-DE"/>
              </w:rPr>
            </w:pPr>
            <w:r w:rsidRPr="0035368C">
              <w:rPr>
                <w:rFonts w:cstheme="minorHAnsi"/>
                <w:sz w:val="19"/>
                <w:szCs w:val="19"/>
                <w:lang w:val="de-DE"/>
              </w:rPr>
              <w:t xml:space="preserve">(Straßenbahnhaltestelle: </w:t>
            </w:r>
            <w:proofErr w:type="spellStart"/>
            <w:r w:rsidRPr="0035368C">
              <w:rPr>
                <w:rFonts w:cstheme="minorHAnsi"/>
                <w:sz w:val="19"/>
                <w:szCs w:val="19"/>
                <w:lang w:val="de-DE"/>
              </w:rPr>
              <w:t>Eminönü</w:t>
            </w:r>
            <w:proofErr w:type="spellEnd"/>
            <w:r w:rsidRPr="0035368C">
              <w:rPr>
                <w:rFonts w:cstheme="minorHAnsi"/>
                <w:sz w:val="19"/>
                <w:szCs w:val="19"/>
                <w:lang w:val="de-DE"/>
              </w:rPr>
              <w:t>; gegenüber der Anlegestelle)</w:t>
            </w:r>
          </w:p>
        </w:tc>
      </w:tr>
    </w:tbl>
    <w:p w:rsidR="008B545C" w:rsidRPr="006203BF" w:rsidRDefault="008B545C" w:rsidP="00A309EB">
      <w:pPr>
        <w:shd w:val="clear" w:color="auto" w:fill="FFFFFF" w:themeFill="background1"/>
        <w:spacing w:after="0" w:line="252" w:lineRule="auto"/>
        <w:jc w:val="both"/>
        <w:rPr>
          <w:rFonts w:cstheme="minorHAnsi"/>
          <w:b/>
          <w:sz w:val="19"/>
          <w:szCs w:val="19"/>
          <w:lang w:val="de-DE"/>
        </w:rPr>
      </w:pPr>
    </w:p>
    <w:sectPr w:rsidR="008B545C" w:rsidRPr="006203BF" w:rsidSect="005B513F">
      <w:type w:val="continuous"/>
      <w:pgSz w:w="8419" w:h="11906" w:orient="landscape" w:code="9"/>
      <w:pgMar w:top="567" w:right="624" w:bottom="567" w:left="62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94" w:rsidRDefault="00AE2694" w:rsidP="000B4B61">
      <w:pPr>
        <w:spacing w:after="0" w:line="240" w:lineRule="auto"/>
      </w:pPr>
      <w:r>
        <w:separator/>
      </w:r>
    </w:p>
  </w:endnote>
  <w:endnote w:type="continuationSeparator" w:id="0">
    <w:p w:rsidR="00AE2694" w:rsidRDefault="00AE2694" w:rsidP="000B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heSans UHH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Franklin Gothic Heavy">
    <w:altName w:val="Helvetica Neue Thin"/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94" w:rsidRDefault="00AE2694" w:rsidP="000B4B61">
      <w:pPr>
        <w:spacing w:after="0" w:line="240" w:lineRule="auto"/>
      </w:pPr>
      <w:r>
        <w:separator/>
      </w:r>
    </w:p>
  </w:footnote>
  <w:footnote w:type="continuationSeparator" w:id="0">
    <w:p w:rsidR="00AE2694" w:rsidRDefault="00AE2694" w:rsidP="000B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61" w:rsidRDefault="000B4B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96"/>
    <w:rsid w:val="00021323"/>
    <w:rsid w:val="000B4B61"/>
    <w:rsid w:val="000E47AD"/>
    <w:rsid w:val="00111EA6"/>
    <w:rsid w:val="00172486"/>
    <w:rsid w:val="00175E46"/>
    <w:rsid w:val="00183942"/>
    <w:rsid w:val="00191D25"/>
    <w:rsid w:val="001D5E12"/>
    <w:rsid w:val="001D69B2"/>
    <w:rsid w:val="001F0040"/>
    <w:rsid w:val="00200AB0"/>
    <w:rsid w:val="00210A0D"/>
    <w:rsid w:val="002C393A"/>
    <w:rsid w:val="002D206C"/>
    <w:rsid w:val="002F22C4"/>
    <w:rsid w:val="00316EAD"/>
    <w:rsid w:val="003507BE"/>
    <w:rsid w:val="0035368C"/>
    <w:rsid w:val="004213F1"/>
    <w:rsid w:val="00431CE4"/>
    <w:rsid w:val="0044084A"/>
    <w:rsid w:val="00440E20"/>
    <w:rsid w:val="0044254B"/>
    <w:rsid w:val="0047070A"/>
    <w:rsid w:val="004B44A5"/>
    <w:rsid w:val="004C71B8"/>
    <w:rsid w:val="004D549E"/>
    <w:rsid w:val="005113ED"/>
    <w:rsid w:val="0053235D"/>
    <w:rsid w:val="00536C57"/>
    <w:rsid w:val="005631E6"/>
    <w:rsid w:val="0058665E"/>
    <w:rsid w:val="00595B3B"/>
    <w:rsid w:val="005B513F"/>
    <w:rsid w:val="005C07D7"/>
    <w:rsid w:val="005D22EA"/>
    <w:rsid w:val="00603CB2"/>
    <w:rsid w:val="006203BF"/>
    <w:rsid w:val="00647A24"/>
    <w:rsid w:val="00681741"/>
    <w:rsid w:val="006864BF"/>
    <w:rsid w:val="006911B6"/>
    <w:rsid w:val="006B2C62"/>
    <w:rsid w:val="006D7635"/>
    <w:rsid w:val="0072672B"/>
    <w:rsid w:val="007817F2"/>
    <w:rsid w:val="007A6591"/>
    <w:rsid w:val="007A6D99"/>
    <w:rsid w:val="007E5045"/>
    <w:rsid w:val="0080445F"/>
    <w:rsid w:val="00832692"/>
    <w:rsid w:val="00857025"/>
    <w:rsid w:val="00884E93"/>
    <w:rsid w:val="00895DB9"/>
    <w:rsid w:val="008B545C"/>
    <w:rsid w:val="008D4DFA"/>
    <w:rsid w:val="0090341F"/>
    <w:rsid w:val="00956587"/>
    <w:rsid w:val="00A262DA"/>
    <w:rsid w:val="00A309EB"/>
    <w:rsid w:val="00A30FB6"/>
    <w:rsid w:val="00A709CC"/>
    <w:rsid w:val="00A81E06"/>
    <w:rsid w:val="00AA0D61"/>
    <w:rsid w:val="00AC4DF1"/>
    <w:rsid w:val="00AE1508"/>
    <w:rsid w:val="00AE2694"/>
    <w:rsid w:val="00AF3CCB"/>
    <w:rsid w:val="00B20DE6"/>
    <w:rsid w:val="00B31D93"/>
    <w:rsid w:val="00B61AFF"/>
    <w:rsid w:val="00B85A89"/>
    <w:rsid w:val="00B9293F"/>
    <w:rsid w:val="00BD2AB6"/>
    <w:rsid w:val="00C30B6F"/>
    <w:rsid w:val="00CA1EF4"/>
    <w:rsid w:val="00D12FCA"/>
    <w:rsid w:val="00D14146"/>
    <w:rsid w:val="00D21682"/>
    <w:rsid w:val="00D34564"/>
    <w:rsid w:val="00D364CE"/>
    <w:rsid w:val="00DA0618"/>
    <w:rsid w:val="00DA62F4"/>
    <w:rsid w:val="00DC3A7B"/>
    <w:rsid w:val="00E36A85"/>
    <w:rsid w:val="00EB29C2"/>
    <w:rsid w:val="00EF5596"/>
    <w:rsid w:val="00F26433"/>
    <w:rsid w:val="00FC31FB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E4BE33-F5FB-4B7E-AD70-3FF6366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5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F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2C4"/>
    <w:pPr>
      <w:autoSpaceDE w:val="0"/>
      <w:autoSpaceDN w:val="0"/>
      <w:adjustRightInd w:val="0"/>
      <w:spacing w:after="0" w:line="240" w:lineRule="auto"/>
    </w:pPr>
    <w:rPr>
      <w:rFonts w:ascii="TheSans UHH" w:hAnsi="TheSans UHH" w:cs="TheSans UHH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B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4B61"/>
  </w:style>
  <w:style w:type="paragraph" w:styleId="Altbilgi">
    <w:name w:val="footer"/>
    <w:basedOn w:val="Normal"/>
    <w:link w:val="AltbilgiChar"/>
    <w:uiPriority w:val="99"/>
    <w:unhideWhenUsed/>
    <w:rsid w:val="000B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DDC2-F21E-4C19-A3D1-DB732937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ALMAN KÜTÜPHANESİ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</dc:creator>
  <cp:lastModifiedBy>İrem</cp:lastModifiedBy>
  <cp:revision>2</cp:revision>
  <cp:lastPrinted>2018-09-26T09:55:00Z</cp:lastPrinted>
  <dcterms:created xsi:type="dcterms:W3CDTF">2018-10-01T07:15:00Z</dcterms:created>
  <dcterms:modified xsi:type="dcterms:W3CDTF">2018-10-01T07:15:00Z</dcterms:modified>
</cp:coreProperties>
</file>