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8E776A" w:rsidRPr="008E776A" w:rsidTr="008E776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76A" w:rsidRPr="008E776A" w:rsidRDefault="008E776A" w:rsidP="004B0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E7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Adı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76A" w:rsidRPr="008E776A" w:rsidRDefault="008E776A" w:rsidP="004B0D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E77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Tez Adı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Ebru D</w:t>
            </w: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ede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Türkiye'de modern sanatın gelişiminin sanat müzelerine etkisi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Sevda K</w:t>
            </w: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orkmaz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Spor müzelerinin işlevleri ve bir spor müzesi taslağının yönetsel açıdan oluşturulması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Barış Gün Şahin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Tasarım Müzeleri ve koleksiyonlarının Çağdaş Müzecilik </w:t>
            </w:r>
            <w:bookmarkStart w:id="0" w:name="_GoBack"/>
            <w:bookmarkEnd w:id="0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Kapsamında İncelenmesi: Türkiye İçin Bir Model Çalışması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Hülya İsmi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Edebi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yat Tarihimizde İstanbul Sanatçı</w:t>
            </w: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br/>
              <w:t>Müzelerinin Gelişimi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Evrim Sekmen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en-GB"/>
              </w:rPr>
              <w:t>Çağdaş Sanat Müzeleri Ve Medya İlişkisi: Ulusal Basında Müze Haberlerinin Analizi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Derya Demir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Restorasyon ve </w:t>
            </w:r>
            <w:proofErr w:type="spellStart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Konservasyon</w:t>
            </w:r>
            <w:proofErr w:type="spellEnd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 Laboratuvarlarının koruma politikasında önemi ve etkisi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Cem Onur Erbay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Bilişim çağının müzecilik çağına etkileri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Nurullah Çakır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 Türkiye’de Müzecilik Belleğinde Somut Olmayan Kültürel Mirasın Araştırılması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Nihal Aras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Milli Sarayların </w:t>
            </w:r>
            <w:proofErr w:type="spellStart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Organizasyonel</w:t>
            </w:r>
            <w:proofErr w:type="spellEnd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 Açıdan İncelenmesi ve Almanya-Avusturya Örnekleri ile Karşılaştırılması 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Gülşah Taban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proofErr w:type="spellStart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Şarhöyük'te</w:t>
            </w:r>
            <w:proofErr w:type="spellEnd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 xml:space="preserve"> (</w:t>
            </w:r>
            <w:proofErr w:type="spellStart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Dorylaion</w:t>
            </w:r>
            <w:proofErr w:type="spellEnd"/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) Açık Hava Müzesi Modeli Oluşturulması</w:t>
            </w:r>
          </w:p>
        </w:tc>
      </w:tr>
      <w:tr w:rsidR="008E776A" w:rsidRPr="008E776A" w:rsidTr="008E776A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Gülseren Çetin Özben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76A" w:rsidRPr="008E776A" w:rsidRDefault="008E776A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8E776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  <w:t>Türkiye'de Eğitim Müzeleri: Sorunlar ve Çözüm Önerileri</w:t>
            </w:r>
          </w:p>
        </w:tc>
      </w:tr>
    </w:tbl>
    <w:p w:rsidR="00511417" w:rsidRPr="008E776A" w:rsidRDefault="008E776A">
      <w:pPr>
        <w:rPr>
          <w:lang w:val="tr-TR"/>
        </w:rPr>
      </w:pPr>
    </w:p>
    <w:sectPr w:rsidR="00511417" w:rsidRPr="008E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A"/>
    <w:rsid w:val="006A76DD"/>
    <w:rsid w:val="008E776A"/>
    <w:rsid w:val="009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B88F"/>
  <w15:chartTrackingRefBased/>
  <w15:docId w15:val="{1DDF18FB-9712-4A4E-86A2-3DB2B7F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2018-02-02T10:53:00Z</dcterms:created>
  <dcterms:modified xsi:type="dcterms:W3CDTF">2018-02-02T10:54:00Z</dcterms:modified>
</cp:coreProperties>
</file>