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Pr="000F1168" w:rsidRDefault="0086680D" w:rsidP="00B259F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22F676EF" wp14:editId="643D755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531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0742" y="21194"/>
                <wp:lineTo x="20742" y="0"/>
                <wp:lineTo x="0" y="0"/>
              </wp:wrapPolygon>
            </wp:wrapTight>
            <wp:docPr id="2" name="Resim 2" descr="http://www.istanbul.edu.tr/iktisa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tanbul.edu.tr/iktisat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2AA">
        <w:rPr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634C517D" wp14:editId="01DF24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780" cy="914400"/>
            <wp:effectExtent l="0" t="0" r="7620" b="0"/>
            <wp:wrapThrough wrapText="bothSides">
              <wp:wrapPolygon edited="0">
                <wp:start x="9529" y="0"/>
                <wp:lineTo x="5899" y="450"/>
                <wp:lineTo x="0" y="4950"/>
                <wp:lineTo x="0" y="15750"/>
                <wp:lineTo x="6353" y="21150"/>
                <wp:lineTo x="8168" y="21150"/>
                <wp:lineTo x="13160" y="21150"/>
                <wp:lineTo x="14975" y="21150"/>
                <wp:lineTo x="21328" y="15750"/>
                <wp:lineTo x="21328" y="4950"/>
                <wp:lineTo x="14975" y="450"/>
                <wp:lineTo x="11798" y="0"/>
                <wp:lineTo x="9529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1C6E3F" w:rsidP="001C6E3F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İSTANBUL ÜNİVERSİTESİ</w:t>
      </w:r>
    </w:p>
    <w:p w:rsidR="001C6E3F" w:rsidRDefault="001C6E3F" w:rsidP="001C6E3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İKTİSAT FAKÜLTESİ</w:t>
      </w:r>
    </w:p>
    <w:p w:rsidR="003C6AA7" w:rsidRPr="000E0FF0" w:rsidRDefault="009819E1" w:rsidP="003C6A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7542D" w:rsidRPr="000E0FF0">
        <w:rPr>
          <w:rFonts w:ascii="Times New Roman" w:hAnsi="Times New Roman" w:cs="Times New Roman"/>
          <w:b/>
          <w:sz w:val="26"/>
          <w:szCs w:val="26"/>
        </w:rPr>
        <w:t>TAAHHÜTNAME</w:t>
      </w:r>
    </w:p>
    <w:p w:rsidR="001C6E3F" w:rsidRDefault="001C6E3F" w:rsidP="001C6E3F">
      <w:pPr>
        <w:ind w:left="2832" w:firstLine="708"/>
        <w:rPr>
          <w:rFonts w:ascii="Times New Roman" w:hAnsi="Times New Roman" w:cs="Times New Roman"/>
        </w:rPr>
      </w:pPr>
    </w:p>
    <w:p w:rsidR="009D1383" w:rsidRDefault="009D1383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29270B" w:rsidRDefault="0029270B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</w:p>
    <w:p w:rsidR="00770E11" w:rsidRDefault="00483F35" w:rsidP="00770E11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İKTİSAT FAKÜLTESİ DEKANLIĞI</w:t>
      </w:r>
      <w:r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677072" w:rsidRDefault="0037542D" w:rsidP="00770E1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Aşağıda belirttiğim tarihlerde </w:t>
      </w:r>
      <w:proofErr w:type="spellStart"/>
      <w:r w:rsidRPr="0037542D">
        <w:rPr>
          <w:rFonts w:ascii="Times New Roman" w:eastAsia="Times New Roman" w:hAnsi="Times New Roman" w:cs="Times New Roman"/>
          <w:b/>
          <w:lang w:eastAsia="tr-TR"/>
        </w:rPr>
        <w:t>Work</w:t>
      </w:r>
      <w:proofErr w:type="spellEnd"/>
      <w:r w:rsidRPr="0037542D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spellStart"/>
      <w:r w:rsidRPr="0037542D">
        <w:rPr>
          <w:rFonts w:ascii="Times New Roman" w:eastAsia="Times New Roman" w:hAnsi="Times New Roman" w:cs="Times New Roman"/>
          <w:b/>
          <w:lang w:eastAsia="tr-TR"/>
        </w:rPr>
        <w:t>and</w:t>
      </w:r>
      <w:proofErr w:type="spellEnd"/>
      <w:r w:rsidRPr="0037542D">
        <w:rPr>
          <w:rFonts w:ascii="Times New Roman" w:eastAsia="Times New Roman" w:hAnsi="Times New Roman" w:cs="Times New Roman"/>
          <w:b/>
          <w:lang w:eastAsia="tr-TR"/>
        </w:rPr>
        <w:t xml:space="preserve"> Travel</w:t>
      </w:r>
      <w:r>
        <w:rPr>
          <w:rFonts w:ascii="Times New Roman" w:eastAsia="Times New Roman" w:hAnsi="Times New Roman" w:cs="Times New Roman"/>
          <w:lang w:eastAsia="tr-TR"/>
        </w:rPr>
        <w:t xml:space="preserve"> Programı kapsamında yurt dışına gitmek istiyorum. Bilgilerinizi</w:t>
      </w:r>
      <w:r w:rsidR="00770E11" w:rsidRPr="008453FD">
        <w:rPr>
          <w:rFonts w:ascii="Times New Roman" w:eastAsia="Times New Roman" w:hAnsi="Times New Roman" w:cs="Times New Roman"/>
          <w:lang w:eastAsia="tr-TR"/>
        </w:rPr>
        <w:t xml:space="preserve"> ve gereğini arz ederim.</w:t>
      </w:r>
    </w:p>
    <w:p w:rsidR="008E2018" w:rsidRDefault="00A42859" w:rsidP="00770E11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Default="00483F35" w:rsidP="00B0075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483F35">
        <w:rPr>
          <w:rFonts w:ascii="Times New Roman" w:eastAsia="Times New Roman" w:hAnsi="Times New Roman" w:cs="Times New Roman"/>
          <w:b/>
          <w:lang w:eastAsia="tr-TR"/>
        </w:rPr>
        <w:t>T.C. Kimlik/YU Numarası</w:t>
      </w:r>
      <w:r w:rsidRPr="00483F35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</w:p>
    <w:p w:rsidR="00B00754" w:rsidRPr="00483F35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Default="00CB1F2B" w:rsidP="0029270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37542D" w:rsidRDefault="0037542D" w:rsidP="0029270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7542D" w:rsidRPr="00A72AAD" w:rsidRDefault="0037542D" w:rsidP="0037542D">
      <w:pPr>
        <w:spacing w:after="6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72A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Yurt dışında gidilecek ülke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2A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2A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şehir</w:t>
      </w:r>
      <w:r w:rsidRPr="00A72A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37542D" w:rsidRDefault="0037542D" w:rsidP="0037542D">
      <w:pPr>
        <w:spacing w:after="6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72A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Yurt dışında kalış süresi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A72A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tarihleri</w:t>
      </w:r>
      <w:r w:rsidRPr="00A72A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A1042E" w:rsidRPr="00A72AAD" w:rsidRDefault="00A1042E" w:rsidP="0037542D">
      <w:pPr>
        <w:spacing w:after="6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Yurt dışı eğitim ve danışmanlık hizmeti alınan Acente: </w:t>
      </w:r>
    </w:p>
    <w:p w:rsidR="008E2018" w:rsidRPr="00177A24" w:rsidRDefault="008E2018" w:rsidP="00677072">
      <w:pPr>
        <w:spacing w:after="6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70E11" w:rsidTr="00770E11">
        <w:tc>
          <w:tcPr>
            <w:tcW w:w="9911" w:type="dxa"/>
          </w:tcPr>
          <w:p w:rsidR="00770E11" w:rsidRDefault="00770E11" w:rsidP="00770E11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7542D" w:rsidRDefault="00557BC8" w:rsidP="00557BC8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Dış İşleri Bakanlığının 12/12/2016 tarihli </w:t>
            </w:r>
            <w:r w:rsidR="008F503F">
              <w:rPr>
                <w:rFonts w:ascii="Times New Roman" w:eastAsia="Times New Roman" w:hAnsi="Times New Roman" w:cs="Times New Roman"/>
                <w:lang w:eastAsia="tr-TR"/>
              </w:rPr>
              <w:t>GİGY/2016-11707229 sayılı yazısı</w:t>
            </w:r>
            <w:r w:rsidR="0037542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 w:rsidR="0037542D">
              <w:rPr>
                <w:rFonts w:ascii="Times New Roman" w:eastAsia="Times New Roman" w:hAnsi="Times New Roman" w:cs="Times New Roman"/>
                <w:lang w:eastAsia="tr-TR"/>
              </w:rPr>
              <w:t>ile</w:t>
            </w:r>
            <w:r w:rsidR="008F503F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proofErr w:type="gramEnd"/>
            <w:r w:rsidR="008F503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8F503F">
              <w:rPr>
                <w:rFonts w:ascii="Times New Roman" w:eastAsia="Times New Roman" w:hAnsi="Times New Roman" w:cs="Times New Roman"/>
                <w:lang w:eastAsia="tr-TR"/>
              </w:rPr>
              <w:t>Work</w:t>
            </w:r>
            <w:proofErr w:type="spellEnd"/>
            <w:r w:rsidR="008F503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8F503F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="008F503F">
              <w:rPr>
                <w:rFonts w:ascii="Times New Roman" w:eastAsia="Times New Roman" w:hAnsi="Times New Roman" w:cs="Times New Roman"/>
                <w:lang w:eastAsia="tr-TR"/>
              </w:rPr>
              <w:t xml:space="preserve"> Travel Programının, ABD Dış İşleri Bakanlığınca görevlendirilen, program sponsorları CIEE (</w:t>
            </w:r>
            <w:proofErr w:type="spellStart"/>
            <w:r w:rsidR="008F503F">
              <w:rPr>
                <w:rFonts w:ascii="Times New Roman" w:eastAsia="Times New Roman" w:hAnsi="Times New Roman" w:cs="Times New Roman"/>
                <w:lang w:eastAsia="tr-TR"/>
              </w:rPr>
              <w:t>Council</w:t>
            </w:r>
            <w:proofErr w:type="spellEnd"/>
            <w:r w:rsidR="008F503F">
              <w:rPr>
                <w:rFonts w:ascii="Times New Roman" w:eastAsia="Times New Roman" w:hAnsi="Times New Roman" w:cs="Times New Roman"/>
                <w:lang w:eastAsia="tr-TR"/>
              </w:rPr>
              <w:t xml:space="preserve"> on International </w:t>
            </w:r>
            <w:proofErr w:type="spellStart"/>
            <w:r w:rsidR="008F503F">
              <w:rPr>
                <w:rFonts w:ascii="Times New Roman" w:eastAsia="Times New Roman" w:hAnsi="Times New Roman" w:cs="Times New Roman"/>
                <w:lang w:eastAsia="tr-TR"/>
              </w:rPr>
              <w:t>Education</w:t>
            </w:r>
            <w:proofErr w:type="spellEnd"/>
            <w:r w:rsidR="008F503F">
              <w:rPr>
                <w:rFonts w:ascii="Times New Roman" w:eastAsia="Times New Roman" w:hAnsi="Times New Roman" w:cs="Times New Roman"/>
                <w:lang w:eastAsia="tr-TR"/>
              </w:rPr>
              <w:t xml:space="preserve"> Exchange) ve CICD (Center </w:t>
            </w:r>
            <w:proofErr w:type="spellStart"/>
            <w:r w:rsidR="008F503F">
              <w:rPr>
                <w:rFonts w:ascii="Times New Roman" w:eastAsia="Times New Roman" w:hAnsi="Times New Roman" w:cs="Times New Roman"/>
                <w:lang w:eastAsia="tr-TR"/>
              </w:rPr>
              <w:t>for</w:t>
            </w:r>
            <w:proofErr w:type="spellEnd"/>
            <w:r w:rsidR="008F503F">
              <w:rPr>
                <w:rFonts w:ascii="Times New Roman" w:eastAsia="Times New Roman" w:hAnsi="Times New Roman" w:cs="Times New Roman"/>
                <w:lang w:eastAsia="tr-TR"/>
              </w:rPr>
              <w:t xml:space="preserve"> International </w:t>
            </w:r>
            <w:proofErr w:type="spellStart"/>
            <w:r w:rsidR="008F503F">
              <w:rPr>
                <w:rFonts w:ascii="Times New Roman" w:eastAsia="Times New Roman" w:hAnsi="Times New Roman" w:cs="Times New Roman"/>
                <w:lang w:eastAsia="tr-TR"/>
              </w:rPr>
              <w:t>Career</w:t>
            </w:r>
            <w:proofErr w:type="spellEnd"/>
            <w:r w:rsidR="008F503F">
              <w:rPr>
                <w:rFonts w:ascii="Times New Roman" w:eastAsia="Times New Roman" w:hAnsi="Times New Roman" w:cs="Times New Roman"/>
                <w:lang w:eastAsia="tr-TR"/>
              </w:rPr>
              <w:t xml:space="preserve"> Development) tarafından yetkilendirilen, yurt dışı eğitim ve danışmanlık hizmeti veren Türk Acenteler </w:t>
            </w:r>
            <w:r w:rsidR="00A1042E">
              <w:rPr>
                <w:rFonts w:ascii="Times New Roman" w:eastAsia="Times New Roman" w:hAnsi="Times New Roman" w:cs="Times New Roman"/>
                <w:lang w:eastAsia="tr-TR"/>
              </w:rPr>
              <w:t xml:space="preserve">aracılığıyla sağlanmasının uygun görüldüğü </w:t>
            </w:r>
            <w:r w:rsidR="008F503F">
              <w:rPr>
                <w:rFonts w:ascii="Times New Roman" w:eastAsia="Times New Roman" w:hAnsi="Times New Roman" w:cs="Times New Roman"/>
                <w:lang w:eastAsia="tr-TR"/>
              </w:rPr>
              <w:t>bildirilmiştir.</w:t>
            </w:r>
          </w:p>
          <w:p w:rsidR="008F503F" w:rsidRPr="005746D4" w:rsidRDefault="0037542D" w:rsidP="00557BC8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Travel Program kapsamında, ABD Dış İşleri Bakanlığının görevlendirdiği program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sponsorları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tarafından </w:t>
            </w:r>
            <w:r w:rsidR="00A1042E" w:rsidRPr="00A1042E">
              <w:rPr>
                <w:rFonts w:ascii="Times New Roman" w:eastAsia="Times New Roman" w:hAnsi="Times New Roman" w:cs="Times New Roman"/>
                <w:b/>
                <w:lang w:eastAsia="tr-TR"/>
              </w:rPr>
              <w:t>yetkilendirilmeyen</w:t>
            </w:r>
            <w:r w:rsidR="00A1042E">
              <w:rPr>
                <w:rFonts w:ascii="Times New Roman" w:eastAsia="Times New Roman" w:hAnsi="Times New Roman" w:cs="Times New Roman"/>
                <w:lang w:eastAsia="tr-TR"/>
              </w:rPr>
              <w:t xml:space="preserve"> Türk acenteler aracılığıyla yaptığım işlemlerle ilgili her türlü sorumluluğu </w:t>
            </w:r>
            <w:r w:rsidR="00A1042E" w:rsidRPr="005746D4">
              <w:rPr>
                <w:rFonts w:ascii="Times New Roman" w:eastAsia="Times New Roman" w:hAnsi="Times New Roman" w:cs="Times New Roman"/>
                <w:b/>
                <w:lang w:eastAsia="tr-TR"/>
              </w:rPr>
              <w:t>kabul ettiğimi taahhüt ederim.</w:t>
            </w:r>
          </w:p>
          <w:p w:rsidR="00770E11" w:rsidRPr="00AC6E8F" w:rsidRDefault="00770E11" w:rsidP="00770E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C6E8F" w:rsidRPr="00770E11" w:rsidRDefault="00AC6E8F" w:rsidP="00770E1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B00754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7542D" w:rsidRDefault="0037542D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7542D" w:rsidRDefault="0037542D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677072" w:rsidRPr="008E2018" w:rsidRDefault="0037542D" w:rsidP="0037542D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8E201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770E11" w:rsidRPr="00A0216D" w:rsidRDefault="00770E11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</w:tblGrid>
      <w:tr w:rsidR="00B00754" w:rsidTr="00EB5FA1">
        <w:tc>
          <w:tcPr>
            <w:tcW w:w="5665" w:type="dxa"/>
          </w:tcPr>
          <w:p w:rsidR="00B00754" w:rsidRPr="00ED3861" w:rsidRDefault="00B00754" w:rsidP="00EB5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Evrak Kayıt No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  <w:tr w:rsidR="00B00754" w:rsidTr="00EB5FA1">
        <w:tc>
          <w:tcPr>
            <w:tcW w:w="5665" w:type="dxa"/>
          </w:tcPr>
          <w:p w:rsidR="00B00754" w:rsidRPr="00ED3861" w:rsidRDefault="00B00754" w:rsidP="00EB5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/…../20…..</w:t>
            </w:r>
          </w:p>
        </w:tc>
      </w:tr>
      <w:tr w:rsidR="00B00754" w:rsidTr="00EB5FA1">
        <w:tc>
          <w:tcPr>
            <w:tcW w:w="5665" w:type="dxa"/>
          </w:tcPr>
          <w:p w:rsidR="00B00754" w:rsidRPr="00ED3861" w:rsidRDefault="00B00754" w:rsidP="00EB5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Teslim Alan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</w:tbl>
    <w:p w:rsidR="00B00754" w:rsidRPr="00B259FE" w:rsidRDefault="00B00754" w:rsidP="00B007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0754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DEB"/>
    <w:multiLevelType w:val="hybridMultilevel"/>
    <w:tmpl w:val="80DE2F40"/>
    <w:lvl w:ilvl="0" w:tplc="3AC4D86E">
      <w:numFmt w:val="bullet"/>
      <w:lvlText w:val=""/>
      <w:lvlJc w:val="left"/>
      <w:pPr>
        <w:ind w:left="720" w:hanging="360"/>
      </w:pPr>
      <w:rPr>
        <w:rFonts w:ascii="Webdings" w:eastAsia="Times New Roman" w:hAnsi="Webdings" w:cs="Times New Roman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E0FF0"/>
    <w:rsid w:val="000F1168"/>
    <w:rsid w:val="00161D12"/>
    <w:rsid w:val="00177A24"/>
    <w:rsid w:val="001972A8"/>
    <w:rsid w:val="001C6E3F"/>
    <w:rsid w:val="002058A7"/>
    <w:rsid w:val="00233541"/>
    <w:rsid w:val="00266DC1"/>
    <w:rsid w:val="0029270B"/>
    <w:rsid w:val="00351AD6"/>
    <w:rsid w:val="0037542D"/>
    <w:rsid w:val="003B3A61"/>
    <w:rsid w:val="003C6AA7"/>
    <w:rsid w:val="003D57C1"/>
    <w:rsid w:val="003F6C8D"/>
    <w:rsid w:val="00423315"/>
    <w:rsid w:val="00483F35"/>
    <w:rsid w:val="004E004C"/>
    <w:rsid w:val="00506440"/>
    <w:rsid w:val="00557BC8"/>
    <w:rsid w:val="005746D4"/>
    <w:rsid w:val="005A1DB3"/>
    <w:rsid w:val="005C0341"/>
    <w:rsid w:val="00660BE1"/>
    <w:rsid w:val="00677072"/>
    <w:rsid w:val="006C2B4E"/>
    <w:rsid w:val="006F47DF"/>
    <w:rsid w:val="00724AA7"/>
    <w:rsid w:val="00750611"/>
    <w:rsid w:val="00751EC0"/>
    <w:rsid w:val="00770E11"/>
    <w:rsid w:val="007B2510"/>
    <w:rsid w:val="007E362A"/>
    <w:rsid w:val="008004B1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8E2018"/>
    <w:rsid w:val="008E7F89"/>
    <w:rsid w:val="008F503F"/>
    <w:rsid w:val="00922166"/>
    <w:rsid w:val="009819E1"/>
    <w:rsid w:val="009A3ED9"/>
    <w:rsid w:val="009A673C"/>
    <w:rsid w:val="009C31B9"/>
    <w:rsid w:val="009C358B"/>
    <w:rsid w:val="009D1383"/>
    <w:rsid w:val="009F6C19"/>
    <w:rsid w:val="00A0733E"/>
    <w:rsid w:val="00A1042E"/>
    <w:rsid w:val="00A35DB5"/>
    <w:rsid w:val="00A42859"/>
    <w:rsid w:val="00A82F19"/>
    <w:rsid w:val="00AA3794"/>
    <w:rsid w:val="00AA3A38"/>
    <w:rsid w:val="00AC6E8F"/>
    <w:rsid w:val="00AF7E9B"/>
    <w:rsid w:val="00B00754"/>
    <w:rsid w:val="00B06706"/>
    <w:rsid w:val="00B259FE"/>
    <w:rsid w:val="00B72D42"/>
    <w:rsid w:val="00BD7AAD"/>
    <w:rsid w:val="00BE2041"/>
    <w:rsid w:val="00C4534A"/>
    <w:rsid w:val="00C8435D"/>
    <w:rsid w:val="00CB1F2B"/>
    <w:rsid w:val="00CE4313"/>
    <w:rsid w:val="00D870FF"/>
    <w:rsid w:val="00D974F6"/>
    <w:rsid w:val="00DB7C6A"/>
    <w:rsid w:val="00DC485B"/>
    <w:rsid w:val="00DD3FD8"/>
    <w:rsid w:val="00E11DF0"/>
    <w:rsid w:val="00E25365"/>
    <w:rsid w:val="00E444C7"/>
    <w:rsid w:val="00E65E5D"/>
    <w:rsid w:val="00ED3861"/>
    <w:rsid w:val="00F03DF8"/>
    <w:rsid w:val="00F13A4F"/>
    <w:rsid w:val="00F557A8"/>
    <w:rsid w:val="00F5742A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istanbul.edu.tr/iktisat/images/log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6BAFB-211A-4625-AB07-091DB602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Önder Yerlikaya</cp:lastModifiedBy>
  <cp:revision>2</cp:revision>
  <cp:lastPrinted>2017-03-31T10:54:00Z</cp:lastPrinted>
  <dcterms:created xsi:type="dcterms:W3CDTF">2017-12-21T09:43:00Z</dcterms:created>
  <dcterms:modified xsi:type="dcterms:W3CDTF">2017-12-21T09:43:00Z</dcterms:modified>
</cp:coreProperties>
</file>